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MINISTÉRIO DA ECONOMIA</w:t>
      </w:r>
    </w:p>
    <w:p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ESPECIAL DE COMÉRCIO EXTERIOR E ASSUNTOS INTERNACIONAIS</w:t>
      </w:r>
    </w:p>
    <w:p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DE COMÉRCIO EXTERIOR</w:t>
      </w:r>
    </w:p>
    <w:p w:rsidR="00621E78" w:rsidRPr="00621E78" w:rsidRDefault="005755B3" w:rsidP="00621E78">
      <w:pPr>
        <w:pBdr>
          <w:top w:val="single" w:sz="4" w:space="1" w:color="auto"/>
          <w:left w:val="single" w:sz="4" w:space="4" w:color="auto"/>
          <w:bottom w:val="single" w:sz="4" w:space="1" w:color="auto"/>
          <w:right w:val="single" w:sz="4" w:space="4" w:color="auto"/>
        </w:pBdr>
        <w:ind w:left="-142" w:right="-199"/>
        <w:jc w:val="center"/>
        <w:rPr>
          <w:b/>
          <w:szCs w:val="24"/>
        </w:rPr>
      </w:pPr>
      <w:r>
        <w:rPr>
          <w:b/>
          <w:szCs w:val="24"/>
        </w:rPr>
        <w:t>SUB</w:t>
      </w:r>
      <w:r w:rsidRPr="00621E78">
        <w:rPr>
          <w:b/>
          <w:szCs w:val="24"/>
        </w:rPr>
        <w:t xml:space="preserve">SECRETARIA </w:t>
      </w:r>
      <w:r w:rsidR="00621E78" w:rsidRPr="00621E78">
        <w:rPr>
          <w:b/>
          <w:szCs w:val="24"/>
        </w:rPr>
        <w:t>DE DEFESA COMERCIAL E INTERESSE PÚBLICO</w:t>
      </w:r>
    </w:p>
    <w:p w:rsidR="00972DF0" w:rsidRPr="00BA7B70" w:rsidRDefault="008163CD"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Pr>
          <w:sz w:val="18"/>
          <w:szCs w:val="18"/>
        </w:rPr>
        <w:t>Esplanada dos Ministérios, Bloco J, Sala 408</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Brasília - DF, Brasil</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CEP 70.</w:t>
      </w:r>
      <w:r w:rsidR="008163CD">
        <w:rPr>
          <w:sz w:val="18"/>
          <w:szCs w:val="18"/>
        </w:rPr>
        <w:t>053</w:t>
      </w:r>
      <w:r w:rsidRPr="00BA7B70">
        <w:rPr>
          <w:sz w:val="18"/>
          <w:szCs w:val="18"/>
        </w:rPr>
        <w:t>-</w:t>
      </w:r>
      <w:r w:rsidR="008163CD">
        <w:rPr>
          <w:sz w:val="18"/>
          <w:szCs w:val="18"/>
        </w:rPr>
        <w:t>9</w:t>
      </w:r>
      <w:r w:rsidRPr="00BA7B70">
        <w:rPr>
          <w:sz w:val="18"/>
          <w:szCs w:val="18"/>
        </w:rPr>
        <w:t>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44145F" w:rsidP="004C2FAF">
      <w:pPr>
        <w:pBdr>
          <w:top w:val="single" w:sz="4" w:space="1" w:color="auto"/>
          <w:left w:val="single" w:sz="4" w:space="4" w:color="auto"/>
          <w:bottom w:val="single" w:sz="4" w:space="1" w:color="auto"/>
          <w:right w:val="single" w:sz="4" w:space="4" w:color="auto"/>
        </w:pBdr>
        <w:ind w:left="-142" w:right="-199"/>
        <w:jc w:val="both"/>
        <w:rPr>
          <w:szCs w:val="24"/>
        </w:rPr>
      </w:pPr>
      <w:r w:rsidRPr="00BA7B70">
        <w:rPr>
          <w:szCs w:val="24"/>
        </w:rPr>
        <w:t xml:space="preserve">Investigação da prática de dumping nas exportações para o Brasil de </w:t>
      </w:r>
      <w:r w:rsidR="00DC297D" w:rsidRPr="009D3DBB">
        <w:rPr>
          <w:b/>
          <w:szCs w:val="24"/>
        </w:rPr>
        <w:t>lápis de escrever, desenhar e/ou colorir, composto por madeira, resinas termoplásticas (resinas plásticas) ou outros materiais, contendo mina de grafite ou de cor, à base de carbonatos tingidos por pigmentos ou corantes</w:t>
      </w:r>
      <w:r w:rsidRPr="00BA7B70">
        <w:rPr>
          <w:szCs w:val="24"/>
        </w:rPr>
        <w:t>,</w:t>
      </w:r>
      <w:r w:rsidRPr="00BA7B70">
        <w:rPr>
          <w:color w:val="FF0000"/>
          <w:szCs w:val="24"/>
        </w:rPr>
        <w:t xml:space="preserve"> </w:t>
      </w:r>
      <w:r w:rsidRPr="00BA7B70">
        <w:rPr>
          <w:szCs w:val="24"/>
        </w:rPr>
        <w:t>comumente classificad</w:t>
      </w:r>
      <w:r w:rsidR="00DC297D">
        <w:rPr>
          <w:szCs w:val="24"/>
        </w:rPr>
        <w:t>o</w:t>
      </w:r>
      <w:r w:rsidRPr="00BA7B70">
        <w:rPr>
          <w:sz w:val="28"/>
          <w:szCs w:val="28"/>
        </w:rPr>
        <w:t xml:space="preserve"> </w:t>
      </w:r>
      <w:r w:rsidRPr="00BA7B70">
        <w:rPr>
          <w:szCs w:val="24"/>
        </w:rPr>
        <w:t xml:space="preserve">no item </w:t>
      </w:r>
      <w:bookmarkStart w:id="0" w:name="_Hlk17109196"/>
      <w:r w:rsidR="00DC297D" w:rsidRPr="0081784D">
        <w:rPr>
          <w:b/>
          <w:szCs w:val="24"/>
        </w:rPr>
        <w:t>9609.10.00</w:t>
      </w:r>
      <w:bookmarkEnd w:id="0"/>
      <w:r w:rsidRPr="00BA7B70">
        <w:rPr>
          <w:szCs w:val="24"/>
        </w:rPr>
        <w:t xml:space="preserve"> da Nomenclatura Comum do Mercosul – NCM, originárias de </w:t>
      </w:r>
      <w:bookmarkStart w:id="1" w:name="_Hlk17109218"/>
      <w:r w:rsidR="00DC297D" w:rsidRPr="0019752B">
        <w:rPr>
          <w:b/>
          <w:szCs w:val="24"/>
        </w:rPr>
        <w:t>República Popular da</w:t>
      </w:r>
      <w:r w:rsidR="00DC297D" w:rsidRPr="00270058">
        <w:rPr>
          <w:color w:val="FF0000"/>
          <w:szCs w:val="24"/>
        </w:rPr>
        <w:t xml:space="preserve"> </w:t>
      </w:r>
      <w:r w:rsidR="00DC297D" w:rsidRPr="0081784D">
        <w:rPr>
          <w:b/>
          <w:szCs w:val="24"/>
        </w:rPr>
        <w:t>China</w:t>
      </w:r>
      <w:bookmarkEnd w:id="1"/>
      <w:r w:rsidRPr="00BA7B70">
        <w:rPr>
          <w:szCs w:val="24"/>
        </w:rPr>
        <w:t>, e de dano à indústria doméstica decorrente de tal prática</w:t>
      </w:r>
      <w:r w:rsidR="00033448" w:rsidRPr="00BA7B70">
        <w:rPr>
          <w:szCs w:val="24"/>
        </w:rPr>
        <w:t>.</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DC297D" w:rsidRPr="00DC297D" w:rsidRDefault="00DC297D" w:rsidP="00DC297D">
      <w:pPr>
        <w:pBdr>
          <w:top w:val="single" w:sz="4" w:space="1" w:color="auto"/>
          <w:left w:val="single" w:sz="4" w:space="4" w:color="auto"/>
          <w:bottom w:val="single" w:sz="4" w:space="1" w:color="auto"/>
          <w:right w:val="single" w:sz="4" w:space="4" w:color="auto"/>
        </w:pBdr>
        <w:ind w:left="-142" w:right="-199"/>
        <w:jc w:val="center"/>
        <w:rPr>
          <w:b/>
          <w:szCs w:val="24"/>
        </w:rPr>
      </w:pPr>
      <w:r w:rsidRPr="00DC297D">
        <w:rPr>
          <w:szCs w:val="24"/>
        </w:rPr>
        <w:t xml:space="preserve">Processo Administrativo SECEX </w:t>
      </w:r>
      <w:r w:rsidRPr="00DC297D">
        <w:rPr>
          <w:b/>
          <w:szCs w:val="24"/>
        </w:rPr>
        <w:t>52272.003183/2019-37</w:t>
      </w:r>
    </w:p>
    <w:p w:rsidR="00DC297D" w:rsidRPr="00DC297D" w:rsidRDefault="00DC297D" w:rsidP="00DC297D">
      <w:pPr>
        <w:pBdr>
          <w:top w:val="single" w:sz="4" w:space="1" w:color="auto"/>
          <w:left w:val="single" w:sz="4" w:space="4" w:color="auto"/>
          <w:bottom w:val="single" w:sz="4" w:space="1" w:color="auto"/>
          <w:right w:val="single" w:sz="4" w:space="4" w:color="auto"/>
        </w:pBdr>
        <w:ind w:left="-142" w:right="-199"/>
        <w:jc w:val="center"/>
        <w:rPr>
          <w:szCs w:val="24"/>
        </w:rPr>
      </w:pPr>
      <w:r w:rsidRPr="00DC297D">
        <w:rPr>
          <w:szCs w:val="24"/>
        </w:rPr>
        <w:t>Contato: (+55 61) 2027-9337/9366 ou lapisad@mdic.gov.br</w:t>
      </w:r>
    </w:p>
    <w:p w:rsidR="00972DF0" w:rsidRPr="00BA7B70" w:rsidRDefault="00972DF0"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2" w:name="_Toc340425356"/>
      <w:r w:rsidR="00972DF0" w:rsidRPr="00BA7B70">
        <w:rPr>
          <w:rFonts w:ascii="Times New Roman" w:hAnsi="Times New Roman"/>
        </w:rPr>
        <w:lastRenderedPageBreak/>
        <w:t>INSTRUÇÕES GERAIS</w:t>
      </w:r>
      <w:bookmarkEnd w:id="2"/>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522BA1" w:rsidRPr="00DC297D" w:rsidRDefault="00DC297D" w:rsidP="00DC297D">
      <w:pPr>
        <w:widowControl w:val="0"/>
        <w:numPr>
          <w:ilvl w:val="0"/>
          <w:numId w:val="2"/>
        </w:numPr>
        <w:tabs>
          <w:tab w:val="left" w:pos="567"/>
        </w:tabs>
        <w:ind w:left="-142" w:right="-199" w:firstLine="0"/>
        <w:jc w:val="both"/>
        <w:rPr>
          <w:szCs w:val="24"/>
        </w:rPr>
      </w:pPr>
      <w:r w:rsidRPr="00037C6A">
        <w:rPr>
          <w:szCs w:val="24"/>
        </w:rPr>
        <w:t xml:space="preserve">Este questionário tem por objetivo reunir informações necessárias à investigação da prática de dumping nas exportações para o Brasil de </w:t>
      </w:r>
      <w:bookmarkStart w:id="3" w:name="_Hlk17109478"/>
      <w:r w:rsidRPr="00A378A9">
        <w:rPr>
          <w:b/>
          <w:color w:val="000000" w:themeColor="text1"/>
          <w:szCs w:val="24"/>
        </w:rPr>
        <w:t>lápis de escrever, desenhar e/ou colorir, composto por madeira, resinas termoplásticas (resinas plásticas) ou outros materiais, contendo mina de grafite ou de cor, à base de carbonatos tingidos por pigmentos ou corantes</w:t>
      </w:r>
      <w:bookmarkEnd w:id="3"/>
      <w:r w:rsidRPr="00037C6A">
        <w:rPr>
          <w:bCs/>
          <w:szCs w:val="24"/>
        </w:rPr>
        <w:t>,</w:t>
      </w:r>
      <w:r w:rsidRPr="00037C6A">
        <w:rPr>
          <w:szCs w:val="24"/>
        </w:rPr>
        <w:t xml:space="preserve"> comumente</w:t>
      </w:r>
      <w:r w:rsidRPr="00037C6A">
        <w:rPr>
          <w:color w:val="0000FF"/>
          <w:szCs w:val="24"/>
        </w:rPr>
        <w:t xml:space="preserve"> </w:t>
      </w:r>
      <w:r w:rsidRPr="00037C6A">
        <w:rPr>
          <w:szCs w:val="24"/>
        </w:rPr>
        <w:t>classificad</w:t>
      </w:r>
      <w:r>
        <w:rPr>
          <w:szCs w:val="24"/>
        </w:rPr>
        <w:t xml:space="preserve">o no </w:t>
      </w:r>
      <w:r w:rsidRPr="00270058">
        <w:rPr>
          <w:szCs w:val="24"/>
        </w:rPr>
        <w:t>item</w:t>
      </w:r>
      <w:r w:rsidRPr="00270058">
        <w:rPr>
          <w:color w:val="FF0000"/>
          <w:szCs w:val="24"/>
        </w:rPr>
        <w:t xml:space="preserve"> </w:t>
      </w:r>
      <w:r w:rsidRPr="0081784D">
        <w:rPr>
          <w:b/>
          <w:szCs w:val="24"/>
        </w:rPr>
        <w:t>9609.10.00</w:t>
      </w:r>
      <w:r w:rsidRPr="00037C6A">
        <w:rPr>
          <w:color w:val="FF0000"/>
          <w:szCs w:val="24"/>
        </w:rPr>
        <w:t xml:space="preserve"> </w:t>
      </w:r>
      <w:r w:rsidRPr="00037C6A">
        <w:rPr>
          <w:szCs w:val="24"/>
        </w:rPr>
        <w:t xml:space="preserve">da Nomenclatura Comum do Mercosul – NCM, </w:t>
      </w:r>
      <w:bookmarkStart w:id="4" w:name="_Hlk17117857"/>
      <w:r w:rsidRPr="00270058">
        <w:rPr>
          <w:szCs w:val="24"/>
        </w:rPr>
        <w:t>originári</w:t>
      </w:r>
      <w:r>
        <w:rPr>
          <w:szCs w:val="24"/>
        </w:rPr>
        <w:t xml:space="preserve">o </w:t>
      </w:r>
      <w:r w:rsidRPr="00270058">
        <w:rPr>
          <w:szCs w:val="24"/>
        </w:rPr>
        <w:t>d</w:t>
      </w:r>
      <w:r>
        <w:rPr>
          <w:szCs w:val="24"/>
        </w:rPr>
        <w:t xml:space="preserve">a </w:t>
      </w:r>
      <w:r w:rsidRPr="0019752B">
        <w:rPr>
          <w:b/>
          <w:szCs w:val="24"/>
        </w:rPr>
        <w:t>República Popular da</w:t>
      </w:r>
      <w:r w:rsidRPr="00270058">
        <w:rPr>
          <w:color w:val="FF0000"/>
          <w:szCs w:val="24"/>
        </w:rPr>
        <w:t xml:space="preserve"> </w:t>
      </w:r>
      <w:r w:rsidRPr="0081784D">
        <w:rPr>
          <w:b/>
          <w:szCs w:val="24"/>
        </w:rPr>
        <w:t>China</w:t>
      </w:r>
      <w:bookmarkEnd w:id="4"/>
      <w:r w:rsidRPr="00037C6A">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Além das instruções contidas neste questionário, devem ser observadas as orientações presentes na notificação relativa ao início da investigação.</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Toda documentação a ser apresentada deverá sempre fazer referência ao produto objeto da investigação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Pr="00BA7B70" w:rsidRDefault="005755B3" w:rsidP="00F46AD7">
      <w:pPr>
        <w:widowControl w:val="0"/>
        <w:numPr>
          <w:ilvl w:val="0"/>
          <w:numId w:val="2"/>
        </w:numPr>
        <w:tabs>
          <w:tab w:val="left" w:pos="567"/>
        </w:tabs>
        <w:ind w:left="-142" w:right="-199" w:firstLine="0"/>
        <w:jc w:val="both"/>
        <w:rPr>
          <w:szCs w:val="24"/>
        </w:rPr>
      </w:pPr>
      <w:r>
        <w:rPr>
          <w:szCs w:val="24"/>
        </w:rPr>
        <w:t>A Subsecretaria</w:t>
      </w:r>
      <w:r w:rsidR="00522BA1" w:rsidRPr="00BA7B70">
        <w:rPr>
          <w:szCs w:val="24"/>
        </w:rPr>
        <w:t xml:space="preserve"> de Defesa Comercial </w:t>
      </w:r>
      <w:r w:rsidR="00621E78">
        <w:rPr>
          <w:szCs w:val="24"/>
        </w:rPr>
        <w:t xml:space="preserve">e Interesse Público </w:t>
      </w:r>
      <w:r w:rsidR="00522BA1" w:rsidRPr="00BA7B70">
        <w:rPr>
          <w:szCs w:val="24"/>
        </w:rPr>
        <w:t>(</w:t>
      </w:r>
      <w:r>
        <w:rPr>
          <w:szCs w:val="24"/>
        </w:rPr>
        <w:t>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rsidR="00DF2B60" w:rsidRDefault="00DF2B60" w:rsidP="00DF2B60">
      <w:pPr>
        <w:widowControl w:val="0"/>
        <w:tabs>
          <w:tab w:val="left" w:pos="142"/>
        </w:tabs>
        <w:autoSpaceDE w:val="0"/>
        <w:autoSpaceDN w:val="0"/>
        <w:adjustRightInd w:val="0"/>
        <w:ind w:right="-199"/>
        <w:jc w:val="both"/>
        <w:rPr>
          <w:szCs w:val="24"/>
        </w:rPr>
      </w:pPr>
    </w:p>
    <w:p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rsidR="00DF2B60" w:rsidRDefault="001D5C69" w:rsidP="001D5C69">
      <w:pPr>
        <w:widowControl w:val="0"/>
        <w:tabs>
          <w:tab w:val="left" w:pos="5385"/>
        </w:tabs>
        <w:autoSpaceDE w:val="0"/>
        <w:autoSpaceDN w:val="0"/>
        <w:adjustRightInd w:val="0"/>
        <w:ind w:right="-199"/>
        <w:jc w:val="both"/>
        <w:rPr>
          <w:szCs w:val="24"/>
        </w:rPr>
      </w:pPr>
      <w:r>
        <w:rPr>
          <w:szCs w:val="24"/>
        </w:rPr>
        <w:tab/>
      </w:r>
    </w:p>
    <w:p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rsidR="00E25120" w:rsidRDefault="00E25120" w:rsidP="00E25120">
      <w:pPr>
        <w:pStyle w:val="PargrafodaLista"/>
        <w:rPr>
          <w:color w:val="FF0000"/>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0420BE">
        <w:rPr>
          <w:szCs w:val="24"/>
        </w:rPr>
        <w:t>30</w:t>
      </w:r>
      <w:r w:rsidRPr="00EE4C9F">
        <w:rPr>
          <w:szCs w:val="24"/>
        </w:rPr>
        <w:t xml:space="preserve">, de </w:t>
      </w:r>
      <w:r w:rsidR="000420BE">
        <w:rPr>
          <w:szCs w:val="24"/>
        </w:rPr>
        <w:t>8</w:t>
      </w:r>
      <w:r w:rsidRPr="00EE4C9F">
        <w:rPr>
          <w:szCs w:val="24"/>
        </w:rPr>
        <w:t xml:space="preserve"> de ju</w:t>
      </w:r>
      <w:r w:rsidR="000420BE">
        <w:rPr>
          <w:szCs w:val="24"/>
        </w:rPr>
        <w:t>n</w:t>
      </w:r>
      <w:r w:rsidRPr="00EE4C9F">
        <w:rPr>
          <w:szCs w:val="24"/>
        </w:rPr>
        <w:t>ho de 201</w:t>
      </w:r>
      <w:r w:rsidR="000420BE">
        <w:rPr>
          <w:szCs w:val="24"/>
        </w:rPr>
        <w:t>8</w:t>
      </w:r>
      <w:r w:rsidRPr="00EE4C9F">
        <w:rPr>
          <w:szCs w:val="24"/>
        </w:rPr>
        <w:t xml:space="preserve">, a resposta ao questionário deve ser protocolada por meio do Sistema </w:t>
      </w:r>
      <w:r w:rsidR="00CC2CF0">
        <w:rPr>
          <w:szCs w:val="24"/>
        </w:rPr>
        <w:t>DECOM</w:t>
      </w:r>
      <w:r w:rsidRPr="00EE4C9F">
        <w:rPr>
          <w:szCs w:val="24"/>
        </w:rPr>
        <w:t xml:space="preserve"> Digital</w:t>
      </w:r>
      <w:r>
        <w:rPr>
          <w:szCs w:val="24"/>
        </w:rPr>
        <w:t>.</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rsidR="00E25120" w:rsidRDefault="00E25120" w:rsidP="00E25120">
      <w:pPr>
        <w:pStyle w:val="PargrafodaLista"/>
        <w:rPr>
          <w:szCs w:val="24"/>
        </w:rPr>
      </w:pPr>
    </w:p>
    <w:p w:rsidR="00546AA4" w:rsidRDefault="00546AA4">
      <w:pPr>
        <w:rPr>
          <w:szCs w:val="24"/>
        </w:rPr>
      </w:pPr>
      <w:bookmarkStart w:id="5" w:name="_GoBack"/>
      <w:bookmarkEnd w:id="5"/>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6" w:name="_Toc340425358"/>
      <w:r w:rsidR="00427F90" w:rsidRPr="00BA7B70">
        <w:t>Dados gerais</w:t>
      </w:r>
      <w:bookmarkEnd w:id="6"/>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7"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5755B3">
        <w:rPr>
          <w:szCs w:val="24"/>
        </w:rPr>
        <w:t>à SDCOM</w:t>
      </w:r>
      <w:r w:rsidR="003536AA" w:rsidRPr="00BA7B70">
        <w:rPr>
          <w:szCs w:val="24"/>
        </w:rPr>
        <w:t>:</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7"/>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roofErr w:type="gramStart"/>
      <w:r w:rsidRPr="00BA7B70">
        <w:rPr>
          <w:szCs w:val="24"/>
        </w:rPr>
        <w:t>3.</w:t>
      </w:r>
      <w:r w:rsidRPr="00BA7B70">
        <w:rPr>
          <w:szCs w:val="24"/>
        </w:rPr>
        <w:tab/>
        <w:t>Existe</w:t>
      </w:r>
      <w:proofErr w:type="gramEnd"/>
      <w:r w:rsidRPr="00BA7B70">
        <w:rPr>
          <w:szCs w:val="24"/>
        </w:rPr>
        <w:t xml:space="preserv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roofErr w:type="gramStart"/>
      <w:r w:rsidRPr="00BA7B70">
        <w:rPr>
          <w:szCs w:val="24"/>
        </w:rPr>
        <w:t>4.</w:t>
      </w:r>
      <w:r w:rsidRPr="00BA7B70">
        <w:rPr>
          <w:szCs w:val="24"/>
        </w:rPr>
        <w:tab/>
        <w:t>Informar</w:t>
      </w:r>
      <w:proofErr w:type="gramEnd"/>
      <w:r w:rsidRPr="00BA7B70">
        <w:rPr>
          <w:szCs w:val="24"/>
        </w:rPr>
        <w:t xml:space="preserve">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II – INFORMAÇÕES GERAIS RELATIVAS À INVESTIGAÇÃO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Produto objeto da investigação:</w:t>
      </w:r>
    </w:p>
    <w:p w:rsidR="00427F90" w:rsidRPr="00BA7B70" w:rsidRDefault="00427F90" w:rsidP="004C2FAF">
      <w:pPr>
        <w:pStyle w:val="Recuodecorpodetexto"/>
        <w:ind w:left="-142" w:right="-199" w:firstLine="0"/>
        <w:jc w:val="left"/>
        <w:rPr>
          <w:rFonts w:ascii="Times New Roman" w:hAnsi="Times New Roman"/>
          <w:b/>
          <w:bCs/>
          <w:sz w:val="24"/>
        </w:rPr>
      </w:pPr>
    </w:p>
    <w:p w:rsidR="00DC297D" w:rsidRPr="00037C6A" w:rsidRDefault="00427F90" w:rsidP="00DC297D">
      <w:pPr>
        <w:jc w:val="both"/>
        <w:rPr>
          <w:szCs w:val="24"/>
        </w:rPr>
      </w:pPr>
      <w:r w:rsidRPr="00BA7B70">
        <w:rPr>
          <w:b/>
          <w:szCs w:val="24"/>
        </w:rPr>
        <w:t>i)</w:t>
      </w:r>
      <w:r w:rsidRPr="00BA7B70">
        <w:rPr>
          <w:b/>
          <w:color w:val="FF0000"/>
          <w:szCs w:val="24"/>
        </w:rPr>
        <w:tab/>
      </w:r>
      <w:r w:rsidR="00DC297D">
        <w:rPr>
          <w:b/>
          <w:color w:val="000000" w:themeColor="text1"/>
          <w:szCs w:val="24"/>
        </w:rPr>
        <w:t>L</w:t>
      </w:r>
      <w:r w:rsidR="00DC297D" w:rsidRPr="00A378A9">
        <w:rPr>
          <w:b/>
          <w:color w:val="000000" w:themeColor="text1"/>
          <w:szCs w:val="24"/>
        </w:rPr>
        <w:t>ápis de escrever, desenhar e/ou colorir, composto por madeira, resinas termoplásticas (resinas plásticas) ou outros materiais, contendo mina de grafite ou de cor, à base de carbonatos tingidos por pigmentos ou corantes</w:t>
      </w:r>
      <w:r w:rsidR="00DC297D" w:rsidRPr="00826CE8">
        <w:rPr>
          <w:b/>
          <w:szCs w:val="24"/>
        </w:rPr>
        <w:t>,</w:t>
      </w:r>
      <w:r w:rsidR="00DC297D">
        <w:rPr>
          <w:b/>
          <w:color w:val="FF0000"/>
          <w:szCs w:val="24"/>
        </w:rPr>
        <w:t xml:space="preserve"> </w:t>
      </w:r>
      <w:r w:rsidR="00DC297D" w:rsidRPr="00037C6A">
        <w:rPr>
          <w:szCs w:val="24"/>
        </w:rPr>
        <w:t>comumente classificado no</w:t>
      </w:r>
      <w:r w:rsidR="00DC297D">
        <w:rPr>
          <w:color w:val="FF0000"/>
          <w:szCs w:val="24"/>
        </w:rPr>
        <w:t xml:space="preserve"> </w:t>
      </w:r>
      <w:r w:rsidR="00DC297D">
        <w:rPr>
          <w:szCs w:val="24"/>
        </w:rPr>
        <w:t>item 9609.10.00</w:t>
      </w:r>
      <w:r w:rsidR="00DC297D" w:rsidRPr="00037C6A">
        <w:rPr>
          <w:szCs w:val="24"/>
        </w:rPr>
        <w:t xml:space="preserve"> da NCM, exportado d</w:t>
      </w:r>
      <w:r w:rsidR="00DC297D">
        <w:rPr>
          <w:szCs w:val="24"/>
        </w:rPr>
        <w:t xml:space="preserve">a República Popular da China </w:t>
      </w:r>
      <w:r w:rsidR="00DC297D" w:rsidRPr="00037C6A">
        <w:rPr>
          <w:szCs w:val="24"/>
        </w:rPr>
        <w:t>para o Brasil.</w:t>
      </w:r>
    </w:p>
    <w:p w:rsidR="008A4874" w:rsidRPr="00BA7B70" w:rsidRDefault="008A4874" w:rsidP="00DC297D">
      <w:pPr>
        <w:jc w:val="both"/>
        <w:rPr>
          <w:b/>
          <w:color w:val="FF0000"/>
          <w:szCs w:val="24"/>
        </w:rPr>
      </w:pPr>
    </w:p>
    <w:p w:rsidR="00427F90" w:rsidRPr="00BA7B70" w:rsidRDefault="00427F90" w:rsidP="004C2FAF">
      <w:pPr>
        <w:ind w:left="-142" w:right="-199"/>
        <w:jc w:val="both"/>
        <w:rPr>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investigação de dumping:</w:t>
      </w:r>
    </w:p>
    <w:p w:rsidR="00427F90" w:rsidRPr="00BA7B70" w:rsidRDefault="00427F90" w:rsidP="004C2FAF">
      <w:pPr>
        <w:tabs>
          <w:tab w:val="num" w:pos="0"/>
        </w:tabs>
        <w:ind w:left="-142" w:right="-199"/>
        <w:jc w:val="both"/>
        <w:rPr>
          <w:szCs w:val="24"/>
        </w:rPr>
      </w:pPr>
    </w:p>
    <w:p w:rsidR="00DC297D" w:rsidRPr="00037C6A" w:rsidRDefault="00DC297D" w:rsidP="00DC297D">
      <w:pPr>
        <w:ind w:left="1080"/>
        <w:jc w:val="both"/>
        <w:rPr>
          <w:szCs w:val="24"/>
        </w:rPr>
      </w:pPr>
      <w:r w:rsidRPr="00826CE8">
        <w:rPr>
          <w:szCs w:val="24"/>
        </w:rPr>
        <w:t xml:space="preserve">JANEIRO de </w:t>
      </w:r>
      <w:r>
        <w:rPr>
          <w:szCs w:val="24"/>
        </w:rPr>
        <w:t>2018</w:t>
      </w:r>
      <w:r w:rsidRPr="00037C6A">
        <w:rPr>
          <w:szCs w:val="24"/>
        </w:rPr>
        <w:t xml:space="preserve"> a </w:t>
      </w:r>
      <w:proofErr w:type="gramStart"/>
      <w:r>
        <w:rPr>
          <w:szCs w:val="24"/>
        </w:rPr>
        <w:t>DEZEMBRO</w:t>
      </w:r>
      <w:proofErr w:type="gramEnd"/>
      <w:r w:rsidRPr="00037C6A">
        <w:rPr>
          <w:szCs w:val="24"/>
        </w:rPr>
        <w:t xml:space="preserve"> de</w:t>
      </w:r>
      <w:r>
        <w:rPr>
          <w:szCs w:val="24"/>
        </w:rPr>
        <w:t xml:space="preserve"> 2018</w:t>
      </w:r>
    </w:p>
    <w:p w:rsidR="00427F90" w:rsidRPr="00BA7B70" w:rsidRDefault="00427F90" w:rsidP="004C2FAF">
      <w:pPr>
        <w:ind w:left="-142" w:right="-199"/>
        <w:jc w:val="both"/>
        <w:rPr>
          <w:b/>
          <w:szCs w:val="24"/>
        </w:rPr>
      </w:pPr>
    </w:p>
    <w:p w:rsidR="00427F90" w:rsidRPr="00BA7B70" w:rsidRDefault="00427F90" w:rsidP="004C2FAF">
      <w:pPr>
        <w:ind w:left="-142" w:right="-199"/>
        <w:jc w:val="both"/>
        <w:rPr>
          <w:b/>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investigação de dano:</w:t>
      </w:r>
    </w:p>
    <w:p w:rsidR="00427F90" w:rsidRPr="00BA7B70" w:rsidRDefault="00427F90" w:rsidP="004C2FAF">
      <w:pPr>
        <w:tabs>
          <w:tab w:val="num" w:pos="0"/>
        </w:tabs>
        <w:ind w:left="-142" w:right="-199"/>
        <w:jc w:val="both"/>
        <w:rPr>
          <w:szCs w:val="24"/>
        </w:rPr>
      </w:pPr>
    </w:p>
    <w:p w:rsidR="00427F90" w:rsidRPr="00BA7B70" w:rsidRDefault="00DC297D" w:rsidP="004C2FAF">
      <w:pPr>
        <w:ind w:left="-142" w:right="-199"/>
        <w:jc w:val="both"/>
        <w:rPr>
          <w:szCs w:val="24"/>
        </w:rPr>
      </w:pPr>
      <w:r w:rsidRPr="00250E43">
        <w:rPr>
          <w:szCs w:val="24"/>
        </w:rPr>
        <w:t xml:space="preserve">JANEIRO de 2014 a </w:t>
      </w:r>
      <w:proofErr w:type="gramStart"/>
      <w:r w:rsidRPr="00250E43">
        <w:rPr>
          <w:szCs w:val="24"/>
        </w:rPr>
        <w:t>DEZEMBRO</w:t>
      </w:r>
      <w:proofErr w:type="gramEnd"/>
      <w:r w:rsidRPr="00037C6A">
        <w:rPr>
          <w:szCs w:val="24"/>
        </w:rPr>
        <w:t xml:space="preserve"> de </w:t>
      </w:r>
      <w:r>
        <w:rPr>
          <w:szCs w:val="24"/>
        </w:rPr>
        <w:t>2018</w:t>
      </w:r>
      <w:r w:rsidR="00427F90" w:rsidRPr="00BA7B70">
        <w:rPr>
          <w:szCs w:val="24"/>
        </w:rPr>
        <w:t>, dividido em cinco períodos, conforme especificado abaixo:</w:t>
      </w:r>
    </w:p>
    <w:p w:rsidR="00427F90" w:rsidRPr="00BA7B70" w:rsidRDefault="00427F90" w:rsidP="004C2FAF">
      <w:pPr>
        <w:tabs>
          <w:tab w:val="num" w:pos="0"/>
        </w:tabs>
        <w:ind w:left="-142" w:right="-199"/>
        <w:jc w:val="both"/>
        <w:rPr>
          <w:szCs w:val="24"/>
        </w:rPr>
      </w:pPr>
    </w:p>
    <w:p w:rsidR="00DC297D" w:rsidRPr="00826CE8" w:rsidRDefault="00DC297D" w:rsidP="00DC297D">
      <w:pPr>
        <w:ind w:left="1080"/>
        <w:jc w:val="both"/>
        <w:rPr>
          <w:szCs w:val="24"/>
        </w:rPr>
      </w:pPr>
      <w:r w:rsidRPr="00037C6A">
        <w:rPr>
          <w:szCs w:val="24"/>
        </w:rPr>
        <w:t xml:space="preserve">P1 – </w:t>
      </w:r>
      <w:proofErr w:type="gramStart"/>
      <w:r>
        <w:rPr>
          <w:szCs w:val="24"/>
        </w:rPr>
        <w:t>JANEIRO</w:t>
      </w:r>
      <w:proofErr w:type="gramEnd"/>
      <w:r w:rsidRPr="00037C6A">
        <w:rPr>
          <w:szCs w:val="24"/>
        </w:rPr>
        <w:t xml:space="preserve"> </w:t>
      </w:r>
      <w:r w:rsidRPr="00826CE8">
        <w:rPr>
          <w:szCs w:val="24"/>
        </w:rPr>
        <w:t>de 2014</w:t>
      </w:r>
      <w:r w:rsidRPr="00826CE8" w:rsidDel="00F63D89">
        <w:rPr>
          <w:szCs w:val="24"/>
        </w:rPr>
        <w:t xml:space="preserve"> </w:t>
      </w:r>
      <w:r w:rsidRPr="00826CE8">
        <w:rPr>
          <w:szCs w:val="24"/>
        </w:rPr>
        <w:t>a DEZEMBRO de 2014</w:t>
      </w:r>
    </w:p>
    <w:p w:rsidR="00DC297D" w:rsidRPr="00826CE8" w:rsidRDefault="00DC297D" w:rsidP="00DC297D">
      <w:pPr>
        <w:ind w:left="1080"/>
        <w:jc w:val="both"/>
        <w:rPr>
          <w:szCs w:val="24"/>
        </w:rPr>
      </w:pPr>
      <w:r w:rsidRPr="00826CE8">
        <w:rPr>
          <w:szCs w:val="24"/>
        </w:rPr>
        <w:t xml:space="preserve">P2 – </w:t>
      </w:r>
      <w:proofErr w:type="gramStart"/>
      <w:r w:rsidRPr="00826CE8">
        <w:rPr>
          <w:szCs w:val="24"/>
        </w:rPr>
        <w:t>JANEIRO</w:t>
      </w:r>
      <w:proofErr w:type="gramEnd"/>
      <w:r w:rsidRPr="00826CE8">
        <w:rPr>
          <w:szCs w:val="24"/>
        </w:rPr>
        <w:t xml:space="preserve"> de 2015</w:t>
      </w:r>
      <w:r w:rsidRPr="00826CE8" w:rsidDel="00F63D89">
        <w:rPr>
          <w:szCs w:val="24"/>
        </w:rPr>
        <w:t xml:space="preserve"> </w:t>
      </w:r>
      <w:r w:rsidRPr="00826CE8">
        <w:rPr>
          <w:szCs w:val="24"/>
        </w:rPr>
        <w:t>a DEZEMBRO de 2015</w:t>
      </w:r>
    </w:p>
    <w:p w:rsidR="00DC297D" w:rsidRPr="00826CE8" w:rsidRDefault="00DC297D" w:rsidP="00DC297D">
      <w:pPr>
        <w:ind w:left="1080"/>
        <w:jc w:val="both"/>
        <w:rPr>
          <w:szCs w:val="24"/>
        </w:rPr>
      </w:pPr>
      <w:r w:rsidRPr="00826CE8">
        <w:rPr>
          <w:szCs w:val="24"/>
        </w:rPr>
        <w:t xml:space="preserve">P3 – </w:t>
      </w:r>
      <w:proofErr w:type="gramStart"/>
      <w:r w:rsidRPr="00826CE8">
        <w:rPr>
          <w:szCs w:val="24"/>
        </w:rPr>
        <w:t>JANEIRO</w:t>
      </w:r>
      <w:proofErr w:type="gramEnd"/>
      <w:r w:rsidRPr="00826CE8">
        <w:rPr>
          <w:szCs w:val="24"/>
        </w:rPr>
        <w:t xml:space="preserve"> de 2016</w:t>
      </w:r>
      <w:r w:rsidRPr="00826CE8" w:rsidDel="00F63D89">
        <w:rPr>
          <w:szCs w:val="24"/>
        </w:rPr>
        <w:t xml:space="preserve"> </w:t>
      </w:r>
      <w:r w:rsidRPr="00826CE8">
        <w:rPr>
          <w:szCs w:val="24"/>
        </w:rPr>
        <w:t>a DEZEMBRO de 2016</w:t>
      </w:r>
    </w:p>
    <w:p w:rsidR="00DC297D" w:rsidRDefault="00DC297D" w:rsidP="00DC297D">
      <w:pPr>
        <w:ind w:left="1080"/>
        <w:jc w:val="both"/>
        <w:rPr>
          <w:szCs w:val="24"/>
        </w:rPr>
      </w:pPr>
      <w:r w:rsidRPr="00826CE8">
        <w:rPr>
          <w:szCs w:val="24"/>
        </w:rPr>
        <w:t xml:space="preserve">P4 – </w:t>
      </w:r>
      <w:proofErr w:type="gramStart"/>
      <w:r w:rsidRPr="00826CE8">
        <w:rPr>
          <w:szCs w:val="24"/>
        </w:rPr>
        <w:t>JANEIRO</w:t>
      </w:r>
      <w:proofErr w:type="gramEnd"/>
      <w:r w:rsidRPr="00826CE8">
        <w:rPr>
          <w:szCs w:val="24"/>
        </w:rPr>
        <w:t xml:space="preserve"> de 2017</w:t>
      </w:r>
      <w:r w:rsidRPr="00826CE8" w:rsidDel="00F63D89">
        <w:rPr>
          <w:szCs w:val="24"/>
        </w:rPr>
        <w:t xml:space="preserve"> </w:t>
      </w:r>
      <w:r w:rsidRPr="00826CE8">
        <w:rPr>
          <w:szCs w:val="24"/>
        </w:rPr>
        <w:t>a DEZEMBRO de 2017</w:t>
      </w:r>
    </w:p>
    <w:p w:rsidR="00427F90" w:rsidRPr="00DC297D" w:rsidRDefault="00DC297D" w:rsidP="00DC297D">
      <w:pPr>
        <w:ind w:left="1080"/>
        <w:jc w:val="both"/>
        <w:rPr>
          <w:szCs w:val="24"/>
        </w:rPr>
      </w:pPr>
      <w:r w:rsidRPr="00826CE8">
        <w:rPr>
          <w:szCs w:val="24"/>
        </w:rPr>
        <w:t xml:space="preserve">P5 – </w:t>
      </w:r>
      <w:proofErr w:type="gramStart"/>
      <w:r w:rsidRPr="00826CE8">
        <w:rPr>
          <w:szCs w:val="24"/>
        </w:rPr>
        <w:t>JANEIRO</w:t>
      </w:r>
      <w:proofErr w:type="gramEnd"/>
      <w:r w:rsidRPr="00826CE8">
        <w:rPr>
          <w:szCs w:val="24"/>
        </w:rPr>
        <w:t xml:space="preserve"> de 2018 a DEZEMBRO de 2018</w:t>
      </w: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BA7B70" w:rsidRDefault="00E97642" w:rsidP="004C2FAF">
      <w:pPr>
        <w:ind w:left="-142" w:right="-199"/>
        <w:jc w:val="both"/>
        <w:rPr>
          <w:szCs w:val="24"/>
        </w:rPr>
      </w:pPr>
      <w:proofErr w:type="gramStart"/>
      <w:r w:rsidRPr="00BA7B70">
        <w:rPr>
          <w:szCs w:val="24"/>
        </w:rPr>
        <w:t>1.</w:t>
      </w:r>
      <w:r w:rsidRPr="00BA7B70">
        <w:rPr>
          <w:szCs w:val="24"/>
        </w:rPr>
        <w:tab/>
        <w:t>Descrever</w:t>
      </w:r>
      <w:proofErr w:type="gramEnd"/>
      <w:r w:rsidRPr="00BA7B70">
        <w:rPr>
          <w:szCs w:val="24"/>
        </w:rPr>
        <w:t xml:space="preserve">, detalhadamente, </w:t>
      </w:r>
      <w:r w:rsidR="00022691" w:rsidRPr="00BA7B70">
        <w:rPr>
          <w:szCs w:val="24"/>
        </w:rPr>
        <w:t>os</w:t>
      </w:r>
      <w:r w:rsidR="00DC297D">
        <w:rPr>
          <w:szCs w:val="24"/>
        </w:rPr>
        <w:t xml:space="preserve"> lápis</w:t>
      </w:r>
      <w:r w:rsidR="00307186" w:rsidRPr="00BA7B70">
        <w:rPr>
          <w:szCs w:val="24"/>
        </w:rPr>
        <w:t xml:space="preserve"> </w:t>
      </w:r>
      <w:r w:rsidRPr="00BA7B70">
        <w:rPr>
          <w:szCs w:val="24"/>
        </w:rPr>
        <w:t>importad</w:t>
      </w:r>
      <w:r w:rsidR="00A72A84" w:rsidRPr="00BA7B70">
        <w:rPr>
          <w:szCs w:val="24"/>
        </w:rPr>
        <w:t>o</w:t>
      </w:r>
      <w:r w:rsidR="00022691" w:rsidRPr="00BA7B70">
        <w:rPr>
          <w:szCs w:val="24"/>
        </w:rPr>
        <w:t>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DC297D" w:rsidRPr="00DC297D">
        <w:rPr>
          <w:szCs w:val="24"/>
        </w:rPr>
        <w:t>lápis</w:t>
      </w:r>
      <w:r w:rsidR="00A53373" w:rsidRPr="00BA7B70">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proofErr w:type="gramStart"/>
      <w:r w:rsidRPr="00BA7B70">
        <w:t>2.</w:t>
      </w:r>
      <w:r w:rsidRPr="00BA7B70">
        <w:tab/>
        <w:t>Indicar</w:t>
      </w:r>
      <w:proofErr w:type="gramEnd"/>
      <w:r w:rsidRPr="00BA7B70">
        <w:t xml:space="preserve">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proofErr w:type="gramStart"/>
      <w:r w:rsidRPr="00BA7B70">
        <w:rPr>
          <w:szCs w:val="24"/>
        </w:rPr>
        <w:t>3</w:t>
      </w:r>
      <w:r w:rsidR="00235005" w:rsidRPr="00BA7B70">
        <w:rPr>
          <w:szCs w:val="24"/>
        </w:rPr>
        <w:t>.</w:t>
      </w:r>
      <w:r w:rsidRPr="00BA7B70">
        <w:rPr>
          <w:szCs w:val="24"/>
        </w:rPr>
        <w:tab/>
        <w:t>Informar</w:t>
      </w:r>
      <w:proofErr w:type="gramEnd"/>
      <w:r w:rsidRPr="00BA7B70">
        <w:rPr>
          <w:szCs w:val="24"/>
        </w:rPr>
        <w:t xml:space="preserve">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proofErr w:type="gramStart"/>
      <w:r w:rsidRPr="00BA7B70">
        <w:rPr>
          <w:szCs w:val="24"/>
        </w:rPr>
        <w:t>4.</w:t>
      </w:r>
      <w:r w:rsidR="00BA4A1F" w:rsidRPr="00BA7B70">
        <w:rPr>
          <w:szCs w:val="24"/>
        </w:rPr>
        <w:tab/>
      </w:r>
      <w:r w:rsidR="00BA4A1F" w:rsidRPr="00BA7B70">
        <w:t>Informar</w:t>
      </w:r>
      <w:proofErr w:type="gramEnd"/>
      <w:r w:rsidR="00BA4A1F" w:rsidRPr="00BA7B70">
        <w:t xml:space="preserve">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proofErr w:type="gramStart"/>
      <w:r w:rsidRPr="00BA7B70">
        <w:t>5</w:t>
      </w:r>
      <w:r w:rsidR="00E53089" w:rsidRPr="00BA7B70">
        <w:t>.</w:t>
      </w:r>
      <w:r w:rsidR="00E53089" w:rsidRPr="00BA7B70">
        <w:tab/>
        <w:t>Esclarecer</w:t>
      </w:r>
      <w:proofErr w:type="gramEnd"/>
      <w:r w:rsidR="00E53089" w:rsidRPr="00BA7B70">
        <w:t xml:space="preserve"> se essa empresa submete </w:t>
      </w:r>
      <w:r w:rsidR="00AF0BD6" w:rsidRPr="00BA7B70">
        <w:t>o</w:t>
      </w:r>
      <w:r w:rsidR="00DC297D">
        <w:t xml:space="preserve"> lápis</w:t>
      </w:r>
      <w:r w:rsidR="001D0BCD" w:rsidRPr="00BA7B70">
        <w:rPr>
          <w:szCs w:val="24"/>
        </w:rPr>
        <w:t xml:space="preserve"> </w:t>
      </w:r>
      <w:r w:rsidR="00E53089" w:rsidRPr="00BA7B70">
        <w:t>importad</w:t>
      </w:r>
      <w:r w:rsidR="00A72A84" w:rsidRPr="00BA7B70">
        <w:t>o</w:t>
      </w:r>
      <w:r w:rsidR="00E53089" w:rsidRPr="00BA7B70">
        <w:t xml:space="preserve"> a algum processo de transformação e/ou embalagem, descrevendo sucintamente tal processo, ou se o</w:t>
      </w:r>
      <w:r w:rsidR="001D0BCD" w:rsidRPr="00BA7B70">
        <w:t xml:space="preserve"> </w:t>
      </w:r>
      <w:r w:rsidR="00E53089" w:rsidRPr="00BA7B70">
        <w:t>utiliza e/ou reven</w:t>
      </w:r>
      <w:r w:rsidR="00A72A84" w:rsidRPr="00BA7B70">
        <w:t>de na forma em que foi importado</w:t>
      </w:r>
      <w:r w:rsidR="00E53089" w:rsidRPr="00BA7B70">
        <w:t xml:space="preserve">. Informar, ainda, se </w:t>
      </w:r>
      <w:r w:rsidR="00DC297D">
        <w:t>o lápis</w:t>
      </w:r>
      <w:r w:rsidR="00791D6C" w:rsidRPr="00BA7B70">
        <w:t xml:space="preserve"> </w:t>
      </w:r>
      <w:r w:rsidR="00A72A84" w:rsidRPr="00BA7B70">
        <w:t>importado é posteriormente exportado ou vendido</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proofErr w:type="gramStart"/>
      <w:r w:rsidRPr="00BA7B70">
        <w:t>6</w:t>
      </w:r>
      <w:r w:rsidR="00E53089" w:rsidRPr="00BA7B70">
        <w:t>.</w:t>
      </w:r>
      <w:r w:rsidR="00E53089" w:rsidRPr="00BA7B70">
        <w:tab/>
        <w:t>Caso</w:t>
      </w:r>
      <w:proofErr w:type="gramEnd"/>
      <w:r w:rsidR="00E53089" w:rsidRPr="00BA7B70">
        <w:t xml:space="preserve"> essa empresa revenda </w:t>
      </w:r>
      <w:r w:rsidR="009D23F5" w:rsidRPr="00BA7B70">
        <w:t>o</w:t>
      </w:r>
      <w:r w:rsidR="00DC297D">
        <w:t xml:space="preserve"> lápis</w:t>
      </w:r>
      <w:r w:rsidR="009D23F5" w:rsidRPr="00BA7B70">
        <w:rPr>
          <w:szCs w:val="24"/>
        </w:rPr>
        <w:t xml:space="preserve"> </w:t>
      </w:r>
      <w:r w:rsidR="0029510E">
        <w:t>importado</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proofErr w:type="gramStart"/>
      <w:r w:rsidRPr="00BA7B70">
        <w:rPr>
          <w:szCs w:val="24"/>
        </w:rPr>
        <w:t>7</w:t>
      </w:r>
      <w:r w:rsidR="00EE1750" w:rsidRPr="00BA7B70">
        <w:rPr>
          <w:szCs w:val="24"/>
        </w:rPr>
        <w:t>.</w:t>
      </w:r>
      <w:r w:rsidR="00EE1750" w:rsidRPr="00BA7B70">
        <w:rPr>
          <w:szCs w:val="24"/>
        </w:rPr>
        <w:tab/>
        <w:t>Esclarecer</w:t>
      </w:r>
      <w:proofErr w:type="gramEnd"/>
      <w:r w:rsidR="00EE1750" w:rsidRPr="00BA7B70">
        <w:rPr>
          <w:szCs w:val="24"/>
        </w:rPr>
        <w:t xml:space="preserve"> a política comercial na aquisição </w:t>
      </w:r>
      <w:r w:rsidR="00AF0BD6" w:rsidRPr="00BA7B70">
        <w:rPr>
          <w:szCs w:val="24"/>
        </w:rPr>
        <w:t>de</w:t>
      </w:r>
      <w:r w:rsidR="00DC297D">
        <w:rPr>
          <w:szCs w:val="24"/>
        </w:rPr>
        <w:t xml:space="preserve"> lápis</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proofErr w:type="gramStart"/>
      <w:r w:rsidRPr="00BA7B70">
        <w:rPr>
          <w:szCs w:val="24"/>
        </w:rPr>
        <w:t>8</w:t>
      </w:r>
      <w:r w:rsidR="00EE1750" w:rsidRPr="00BA7B70">
        <w:rPr>
          <w:szCs w:val="24"/>
        </w:rPr>
        <w:t>.</w:t>
      </w:r>
      <w:r w:rsidR="00EE1750" w:rsidRPr="00BA7B70">
        <w:rPr>
          <w:szCs w:val="24"/>
        </w:rPr>
        <w:tab/>
        <w:t>Informar</w:t>
      </w:r>
      <w:proofErr w:type="gramEnd"/>
      <w:r w:rsidR="00EE1750" w:rsidRPr="00BA7B70">
        <w:rPr>
          <w:szCs w:val="24"/>
        </w:rPr>
        <w:t xml:space="preserve">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proofErr w:type="gramStart"/>
      <w:r w:rsidRPr="00BA7B70">
        <w:rPr>
          <w:szCs w:val="24"/>
        </w:rPr>
        <w:t>9</w:t>
      </w:r>
      <w:r w:rsidR="00EE1750" w:rsidRPr="00BA7B70">
        <w:rPr>
          <w:szCs w:val="24"/>
        </w:rPr>
        <w:t>.</w:t>
      </w:r>
      <w:r w:rsidR="00EE1750" w:rsidRPr="00BA7B70">
        <w:rPr>
          <w:szCs w:val="24"/>
        </w:rPr>
        <w:tab/>
        <w:t>Informar</w:t>
      </w:r>
      <w:proofErr w:type="gramEnd"/>
      <w:r w:rsidR="00EE1750" w:rsidRPr="00BA7B70">
        <w:rPr>
          <w:szCs w:val="24"/>
        </w:rPr>
        <w:t>,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proofErr w:type="gramStart"/>
      <w:r w:rsidRPr="00BA7B70">
        <w:rPr>
          <w:szCs w:val="24"/>
        </w:rPr>
        <w:t>10</w:t>
      </w:r>
      <w:r w:rsidR="00EE1750" w:rsidRPr="00BA7B70">
        <w:rPr>
          <w:szCs w:val="24"/>
        </w:rPr>
        <w:t>.</w:t>
      </w:r>
      <w:r w:rsidR="00EE1750" w:rsidRPr="00BA7B70">
        <w:rPr>
          <w:szCs w:val="24"/>
        </w:rPr>
        <w:tab/>
        <w:t>Informar</w:t>
      </w:r>
      <w:proofErr w:type="gramEnd"/>
      <w:r w:rsidR="00EE1750" w:rsidRPr="00BA7B70">
        <w:rPr>
          <w:szCs w:val="24"/>
        </w:rPr>
        <w:t xml:space="preserve"> a localização dos centros de estocagem do produto, bem como a distância média em relação aos principais clientes de sua empresa.</w:t>
      </w:r>
    </w:p>
    <w:p w:rsidR="0080623A" w:rsidRPr="00BA7B70" w:rsidRDefault="0080623A" w:rsidP="004C2FAF">
      <w:pPr>
        <w:ind w:left="-142" w:right="-199"/>
        <w:jc w:val="both"/>
        <w:rPr>
          <w:szCs w:val="24"/>
        </w:rPr>
      </w:pPr>
    </w:p>
    <w:p w:rsidR="009661AC" w:rsidRDefault="009661AC" w:rsidP="004C2FAF">
      <w:pPr>
        <w:pStyle w:val="Recuodecorpodetexto3"/>
        <w:ind w:left="-142" w:right="-199"/>
        <w:rPr>
          <w:b/>
          <w:szCs w:val="24"/>
        </w:rPr>
      </w:pPr>
      <w:proofErr w:type="gramStart"/>
      <w:r w:rsidRPr="00BA7B70">
        <w:rPr>
          <w:szCs w:val="24"/>
        </w:rPr>
        <w:t>1</w:t>
      </w:r>
      <w:r w:rsidR="00BA4A1F" w:rsidRPr="00BA7B70">
        <w:rPr>
          <w:szCs w:val="24"/>
        </w:rPr>
        <w:t>1</w:t>
      </w:r>
      <w:r w:rsidRPr="00BA7B70">
        <w:rPr>
          <w:szCs w:val="24"/>
        </w:rPr>
        <w:t>.</w:t>
      </w:r>
      <w:r w:rsidRPr="00BA7B70">
        <w:rPr>
          <w:szCs w:val="24"/>
        </w:rPr>
        <w:tab/>
        <w:t>Preencher</w:t>
      </w:r>
      <w:proofErr w:type="gramEnd"/>
      <w:r w:rsidRPr="00BA7B70">
        <w:rPr>
          <w:szCs w:val="24"/>
        </w:rPr>
        <w:t xml:space="preserve">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DC297D">
        <w:rPr>
          <w:b/>
          <w:szCs w:val="24"/>
        </w:rPr>
        <w:t xml:space="preserve"> JANEIRO de 2018 A DEZEMBRO DE 2018</w:t>
      </w:r>
      <w:r w:rsidR="00C90A1D" w:rsidRPr="00BA7B70">
        <w:rPr>
          <w:b/>
          <w:szCs w:val="24"/>
        </w:rPr>
        <w:t>,</w:t>
      </w:r>
      <w:r w:rsidR="00EE0F10" w:rsidRPr="00BA7B70">
        <w:rPr>
          <w:szCs w:val="24"/>
        </w:rPr>
        <w:t xml:space="preserve"> </w:t>
      </w:r>
      <w:r w:rsidRPr="00BA7B70">
        <w:rPr>
          <w:szCs w:val="24"/>
        </w:rPr>
        <w:t>de</w:t>
      </w:r>
      <w:r w:rsidR="00DC297D">
        <w:rPr>
          <w:szCs w:val="24"/>
        </w:rPr>
        <w:t xml:space="preserve"> lápis</w:t>
      </w:r>
      <w:r w:rsidR="00AF1B10" w:rsidRPr="00BA7B70">
        <w:rPr>
          <w:b/>
          <w:szCs w:val="24"/>
        </w:rPr>
        <w:t xml:space="preserve"> </w:t>
      </w:r>
      <w:r w:rsidR="00C60E76" w:rsidRPr="00BA7B70">
        <w:rPr>
          <w:b/>
          <w:szCs w:val="24"/>
        </w:rPr>
        <w:t>objeto da investigação</w:t>
      </w:r>
      <w:r w:rsidRPr="00BA7B70">
        <w:rPr>
          <w:szCs w:val="24"/>
        </w:rPr>
        <w:t xml:space="preserve">, </w:t>
      </w:r>
      <w:r w:rsidR="00AC5115" w:rsidRPr="00BA7B70">
        <w:rPr>
          <w:szCs w:val="24"/>
        </w:rPr>
        <w:t>comumente classificado</w:t>
      </w:r>
      <w:r w:rsidRPr="00BA7B70">
        <w:rPr>
          <w:szCs w:val="24"/>
        </w:rPr>
        <w:t xml:space="preserve"> no ite</w:t>
      </w:r>
      <w:r w:rsidR="00022691" w:rsidRPr="00BA7B70">
        <w:rPr>
          <w:szCs w:val="24"/>
        </w:rPr>
        <w:t>m</w:t>
      </w:r>
      <w:r w:rsidR="00DC297D">
        <w:rPr>
          <w:szCs w:val="24"/>
        </w:rPr>
        <w:t xml:space="preserve"> 9609.10.00</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DC297D">
        <w:rPr>
          <w:bCs/>
          <w:szCs w:val="24"/>
        </w:rPr>
        <w:t>as</w:t>
      </w:r>
      <w:r w:rsidRPr="00BA7B70">
        <w:rPr>
          <w:bCs/>
          <w:szCs w:val="24"/>
        </w:rPr>
        <w:t xml:space="preserve"> </w:t>
      </w:r>
      <w:r w:rsidR="00AF0BD6" w:rsidRPr="00BA7B70">
        <w:rPr>
          <w:szCs w:val="24"/>
        </w:rPr>
        <w:t>d</w:t>
      </w:r>
      <w:r w:rsidR="00DC297D">
        <w:rPr>
          <w:szCs w:val="24"/>
        </w:rPr>
        <w:t>a República Popular da China</w:t>
      </w:r>
      <w:r w:rsidRPr="00BA7B70">
        <w:rPr>
          <w:b/>
          <w:szCs w:val="24"/>
        </w:rPr>
        <w:t>.</w:t>
      </w:r>
    </w:p>
    <w:p w:rsidR="00DB71D1" w:rsidRDefault="00DB71D1" w:rsidP="004C2FAF">
      <w:pPr>
        <w:pStyle w:val="Recuodecorpodetexto3"/>
        <w:ind w:left="-142" w:right="-199"/>
        <w:rPr>
          <w:b/>
          <w:szCs w:val="24"/>
        </w:rPr>
      </w:pP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lastRenderedPageBreak/>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eclaração de Importação ampare a internação de outros produtos, além do objeto da investigação,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750696" w:rsidRPr="0029510E" w:rsidRDefault="00750696" w:rsidP="00F46AD7">
      <w:pPr>
        <w:pStyle w:val="PargrafodaLista"/>
        <w:numPr>
          <w:ilvl w:val="0"/>
          <w:numId w:val="3"/>
        </w:numPr>
        <w:ind w:right="-199"/>
        <w:jc w:val="both"/>
        <w:rPr>
          <w:iCs/>
        </w:rPr>
      </w:pPr>
      <w:r w:rsidRPr="0029510E">
        <w:rPr>
          <w:iCs/>
        </w:rPr>
        <w:t xml:space="preserve">O código a ser informado no </w:t>
      </w:r>
      <w:r w:rsidR="00724847" w:rsidRPr="0029510E">
        <w:rPr>
          <w:iCs/>
        </w:rPr>
        <w:t>campo</w:t>
      </w:r>
      <w:r w:rsidRPr="0029510E">
        <w:rPr>
          <w:iCs/>
        </w:rPr>
        <w:t xml:space="preserve"> no</w:t>
      </w:r>
      <w:r w:rsidR="004B5BB7" w:rsidRPr="0029510E">
        <w:rPr>
          <w:iCs/>
        </w:rPr>
        <w:t xml:space="preserve"> </w:t>
      </w:r>
      <w:r w:rsidR="003C3068" w:rsidRPr="0029510E">
        <w:rPr>
          <w:iCs/>
        </w:rPr>
        <w:t>39</w:t>
      </w:r>
      <w:r w:rsidRPr="0029510E">
        <w:rPr>
          <w:iCs/>
        </w:rPr>
        <w:t xml:space="preserve"> </w:t>
      </w:r>
      <w:r w:rsidR="000D1794">
        <w:rPr>
          <w:iCs/>
        </w:rPr>
        <w:t xml:space="preserve">(CODIP) </w:t>
      </w:r>
      <w:r w:rsidRPr="0029510E">
        <w:rPr>
          <w:iCs/>
        </w:rPr>
        <w:t xml:space="preserve">é representado por uma combinação alfanumérica que reflete as características do </w:t>
      </w:r>
      <w:proofErr w:type="spellStart"/>
      <w:r w:rsidRPr="0029510E">
        <w:rPr>
          <w:iCs/>
        </w:rPr>
        <w:t>produto</w:t>
      </w:r>
      <w:r w:rsidR="0052129D" w:rsidRPr="00037C6A">
        <w:rPr>
          <w:vertAlign w:val="superscript"/>
        </w:rPr>
        <w:t>a</w:t>
      </w:r>
      <w:proofErr w:type="spellEnd"/>
      <w:r w:rsidRPr="0029510E">
        <w:rPr>
          <w:iCs/>
        </w:rPr>
        <w:t>. A combinação alfanumérica reflete, em ordem decrescente, a importância de cada característica do produto, começando pela mais relevante:</w:t>
      </w:r>
    </w:p>
    <w:p w:rsidR="00997A8F" w:rsidRPr="0029510E" w:rsidRDefault="00997A8F" w:rsidP="00750696">
      <w:pPr>
        <w:ind w:right="-199"/>
        <w:rPr>
          <w:iCs/>
        </w:rPr>
      </w:pPr>
    </w:p>
    <w:p w:rsidR="0029510E" w:rsidRDefault="0029510E" w:rsidP="0029510E">
      <w:pPr>
        <w:pStyle w:val="Corpodetexto"/>
        <w:ind w:left="708" w:right="-109"/>
        <w:rPr>
          <w:szCs w:val="24"/>
        </w:rPr>
      </w:pPr>
      <w:r>
        <w:rPr>
          <w:szCs w:val="24"/>
        </w:rPr>
        <w:t>5.6.1. Quanto ao t</w:t>
      </w:r>
      <w:r w:rsidRPr="00932669">
        <w:rPr>
          <w:szCs w:val="24"/>
        </w:rPr>
        <w:t>ipo de material externo</w:t>
      </w:r>
      <w:r>
        <w:rPr>
          <w:szCs w:val="24"/>
        </w:rPr>
        <w:t>:</w:t>
      </w:r>
    </w:p>
    <w:p w:rsidR="0029510E" w:rsidRDefault="0029510E" w:rsidP="0029510E">
      <w:pPr>
        <w:pStyle w:val="Corpodetexto"/>
        <w:ind w:right="-109"/>
        <w:rPr>
          <w:szCs w:val="24"/>
        </w:rPr>
      </w:pPr>
    </w:p>
    <w:tbl>
      <w:tblPr>
        <w:tblStyle w:val="Tabelacomgrade"/>
        <w:tblW w:w="0" w:type="auto"/>
        <w:tblInd w:w="720" w:type="dxa"/>
        <w:tblLook w:val="04A0" w:firstRow="1" w:lastRow="0" w:firstColumn="1" w:lastColumn="0" w:noHBand="0" w:noVBand="1"/>
      </w:tblPr>
      <w:tblGrid>
        <w:gridCol w:w="1089"/>
        <w:gridCol w:w="3261"/>
      </w:tblGrid>
      <w:tr w:rsidR="0029510E"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29510E" w:rsidRPr="007D6113" w:rsidRDefault="0029510E" w:rsidP="00473585">
            <w:pPr>
              <w:pStyle w:val="PargrafodaLista"/>
              <w:ind w:left="0"/>
              <w:jc w:val="both"/>
              <w:rPr>
                <w:b/>
                <w:szCs w:val="24"/>
              </w:rPr>
            </w:pPr>
            <w:r w:rsidRPr="007D6113">
              <w:rPr>
                <w:b/>
                <w:szCs w:val="24"/>
              </w:rPr>
              <w:t>Código</w:t>
            </w:r>
          </w:p>
        </w:tc>
        <w:tc>
          <w:tcPr>
            <w:tcW w:w="3261" w:type="dxa"/>
            <w:tcBorders>
              <w:top w:val="single" w:sz="4" w:space="0" w:color="auto"/>
              <w:left w:val="single" w:sz="4" w:space="0" w:color="auto"/>
              <w:bottom w:val="single" w:sz="4" w:space="0" w:color="auto"/>
              <w:right w:val="single" w:sz="4" w:space="0" w:color="auto"/>
            </w:tcBorders>
            <w:hideMark/>
          </w:tcPr>
          <w:p w:rsidR="0029510E" w:rsidRPr="007D6113" w:rsidRDefault="0029510E" w:rsidP="00473585">
            <w:pPr>
              <w:pStyle w:val="PargrafodaLista"/>
              <w:ind w:left="0"/>
              <w:jc w:val="both"/>
              <w:rPr>
                <w:b/>
                <w:szCs w:val="24"/>
              </w:rPr>
            </w:pPr>
            <w:r>
              <w:rPr>
                <w:b/>
                <w:szCs w:val="24"/>
              </w:rPr>
              <w:t>Especificação</w:t>
            </w:r>
          </w:p>
        </w:tc>
      </w:tr>
      <w:tr w:rsidR="0029510E"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29510E" w:rsidRPr="007D6113" w:rsidRDefault="0029510E" w:rsidP="00473585">
            <w:pPr>
              <w:pStyle w:val="PargrafodaLista"/>
              <w:ind w:left="0"/>
              <w:jc w:val="both"/>
              <w:rPr>
                <w:szCs w:val="24"/>
              </w:rPr>
            </w:pPr>
            <w:r w:rsidRPr="007D6113">
              <w:rPr>
                <w:szCs w:val="24"/>
              </w:rPr>
              <w:t>A1</w:t>
            </w:r>
          </w:p>
        </w:tc>
        <w:tc>
          <w:tcPr>
            <w:tcW w:w="3261" w:type="dxa"/>
            <w:tcBorders>
              <w:top w:val="single" w:sz="4" w:space="0" w:color="auto"/>
              <w:left w:val="single" w:sz="4" w:space="0" w:color="auto"/>
              <w:bottom w:val="single" w:sz="4" w:space="0" w:color="auto"/>
              <w:right w:val="single" w:sz="4" w:space="0" w:color="auto"/>
            </w:tcBorders>
          </w:tcPr>
          <w:p w:rsidR="0029510E" w:rsidRPr="007D6113" w:rsidRDefault="0029510E" w:rsidP="00473585">
            <w:pPr>
              <w:pStyle w:val="PargrafodaLista"/>
              <w:ind w:left="0"/>
              <w:jc w:val="both"/>
              <w:rPr>
                <w:szCs w:val="24"/>
              </w:rPr>
            </w:pPr>
            <w:r>
              <w:rPr>
                <w:szCs w:val="24"/>
              </w:rPr>
              <w:t>Madeira</w:t>
            </w:r>
          </w:p>
        </w:tc>
      </w:tr>
      <w:tr w:rsidR="0029510E"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29510E" w:rsidRPr="007D6113" w:rsidRDefault="0029510E" w:rsidP="00473585">
            <w:pPr>
              <w:pStyle w:val="PargrafodaLista"/>
              <w:ind w:left="0"/>
              <w:jc w:val="both"/>
              <w:rPr>
                <w:szCs w:val="24"/>
              </w:rPr>
            </w:pPr>
            <w:r w:rsidRPr="007D6113">
              <w:rPr>
                <w:szCs w:val="24"/>
              </w:rPr>
              <w:t>A2</w:t>
            </w:r>
          </w:p>
        </w:tc>
        <w:tc>
          <w:tcPr>
            <w:tcW w:w="3261" w:type="dxa"/>
            <w:tcBorders>
              <w:top w:val="single" w:sz="4" w:space="0" w:color="auto"/>
              <w:left w:val="single" w:sz="4" w:space="0" w:color="auto"/>
              <w:bottom w:val="single" w:sz="4" w:space="0" w:color="auto"/>
              <w:right w:val="single" w:sz="4" w:space="0" w:color="auto"/>
            </w:tcBorders>
          </w:tcPr>
          <w:p w:rsidR="0029510E" w:rsidRPr="007D6113" w:rsidRDefault="0029510E" w:rsidP="00473585">
            <w:pPr>
              <w:pStyle w:val="PargrafodaLista"/>
              <w:ind w:left="0"/>
              <w:jc w:val="both"/>
              <w:rPr>
                <w:szCs w:val="24"/>
              </w:rPr>
            </w:pPr>
            <w:r>
              <w:rPr>
                <w:szCs w:val="24"/>
              </w:rPr>
              <w:t>Resina</w:t>
            </w:r>
          </w:p>
        </w:tc>
      </w:tr>
      <w:tr w:rsidR="0029510E" w:rsidRPr="007D6113" w:rsidTr="00473585">
        <w:tc>
          <w:tcPr>
            <w:tcW w:w="1089" w:type="dxa"/>
            <w:tcBorders>
              <w:top w:val="single" w:sz="4" w:space="0" w:color="auto"/>
              <w:left w:val="single" w:sz="4" w:space="0" w:color="auto"/>
              <w:bottom w:val="single" w:sz="4" w:space="0" w:color="auto"/>
              <w:right w:val="single" w:sz="4" w:space="0" w:color="auto"/>
            </w:tcBorders>
          </w:tcPr>
          <w:p w:rsidR="0029510E" w:rsidRPr="007D6113" w:rsidRDefault="0029510E" w:rsidP="00473585">
            <w:pPr>
              <w:pStyle w:val="PargrafodaLista"/>
              <w:ind w:left="0"/>
              <w:jc w:val="both"/>
              <w:rPr>
                <w:szCs w:val="24"/>
              </w:rPr>
            </w:pPr>
            <w:r>
              <w:rPr>
                <w:szCs w:val="24"/>
              </w:rPr>
              <w:t xml:space="preserve">A3 a </w:t>
            </w:r>
            <w:proofErr w:type="spellStart"/>
            <w:r>
              <w:rPr>
                <w:szCs w:val="24"/>
              </w:rPr>
              <w:t>An</w:t>
            </w:r>
            <w:proofErr w:type="spellEnd"/>
          </w:p>
        </w:tc>
        <w:tc>
          <w:tcPr>
            <w:tcW w:w="3261" w:type="dxa"/>
            <w:tcBorders>
              <w:top w:val="single" w:sz="4" w:space="0" w:color="auto"/>
              <w:left w:val="single" w:sz="4" w:space="0" w:color="auto"/>
              <w:bottom w:val="single" w:sz="4" w:space="0" w:color="auto"/>
              <w:right w:val="single" w:sz="4" w:space="0" w:color="auto"/>
            </w:tcBorders>
          </w:tcPr>
          <w:p w:rsidR="0029510E" w:rsidRDefault="0029510E" w:rsidP="00473585">
            <w:pPr>
              <w:pStyle w:val="PargrafodaLista"/>
              <w:ind w:left="0"/>
              <w:jc w:val="both"/>
              <w:rPr>
                <w:szCs w:val="24"/>
              </w:rPr>
            </w:pPr>
            <w:r>
              <w:rPr>
                <w:szCs w:val="24"/>
              </w:rPr>
              <w:t>Outros (especificar)</w:t>
            </w:r>
          </w:p>
        </w:tc>
      </w:tr>
    </w:tbl>
    <w:p w:rsidR="0029510E" w:rsidRPr="00932669" w:rsidRDefault="0029510E" w:rsidP="0029510E">
      <w:pPr>
        <w:pStyle w:val="Corpodetexto"/>
        <w:ind w:right="-109"/>
        <w:rPr>
          <w:szCs w:val="24"/>
        </w:rPr>
      </w:pPr>
    </w:p>
    <w:p w:rsidR="0029510E" w:rsidRDefault="0029510E" w:rsidP="0029510E">
      <w:pPr>
        <w:pStyle w:val="Corpodetexto"/>
        <w:ind w:right="-109" w:firstLine="708"/>
        <w:rPr>
          <w:szCs w:val="24"/>
        </w:rPr>
      </w:pPr>
      <w:r w:rsidRPr="00932669">
        <w:rPr>
          <w:szCs w:val="24"/>
        </w:rPr>
        <w:t>5.6.2.</w:t>
      </w:r>
      <w:r>
        <w:rPr>
          <w:szCs w:val="24"/>
        </w:rPr>
        <w:t xml:space="preserve"> Quanto ao tipo de mina:</w:t>
      </w:r>
    </w:p>
    <w:p w:rsidR="0029510E" w:rsidRDefault="0029510E" w:rsidP="0029510E">
      <w:pPr>
        <w:pStyle w:val="Corpodetexto"/>
        <w:ind w:right="-109"/>
        <w:rPr>
          <w:szCs w:val="24"/>
        </w:rPr>
      </w:pPr>
    </w:p>
    <w:tbl>
      <w:tblPr>
        <w:tblStyle w:val="Tabelacomgrade"/>
        <w:tblW w:w="0" w:type="auto"/>
        <w:tblInd w:w="720" w:type="dxa"/>
        <w:tblLook w:val="04A0" w:firstRow="1" w:lastRow="0" w:firstColumn="1" w:lastColumn="0" w:noHBand="0" w:noVBand="1"/>
      </w:tblPr>
      <w:tblGrid>
        <w:gridCol w:w="1089"/>
        <w:gridCol w:w="3261"/>
      </w:tblGrid>
      <w:tr w:rsidR="0029510E"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29510E" w:rsidRPr="007D6113" w:rsidRDefault="0029510E" w:rsidP="00473585">
            <w:pPr>
              <w:pStyle w:val="PargrafodaLista"/>
              <w:ind w:left="0"/>
              <w:jc w:val="both"/>
              <w:rPr>
                <w:b/>
                <w:szCs w:val="24"/>
              </w:rPr>
            </w:pPr>
            <w:r w:rsidRPr="007D6113">
              <w:rPr>
                <w:b/>
                <w:szCs w:val="24"/>
              </w:rPr>
              <w:t>Código</w:t>
            </w:r>
          </w:p>
        </w:tc>
        <w:tc>
          <w:tcPr>
            <w:tcW w:w="3261" w:type="dxa"/>
            <w:tcBorders>
              <w:top w:val="single" w:sz="4" w:space="0" w:color="auto"/>
              <w:left w:val="single" w:sz="4" w:space="0" w:color="auto"/>
              <w:bottom w:val="single" w:sz="4" w:space="0" w:color="auto"/>
              <w:right w:val="single" w:sz="4" w:space="0" w:color="auto"/>
            </w:tcBorders>
            <w:hideMark/>
          </w:tcPr>
          <w:p w:rsidR="0029510E" w:rsidRPr="007D6113" w:rsidRDefault="0029510E" w:rsidP="00473585">
            <w:pPr>
              <w:pStyle w:val="PargrafodaLista"/>
              <w:ind w:left="0"/>
              <w:jc w:val="both"/>
              <w:rPr>
                <w:b/>
                <w:szCs w:val="24"/>
              </w:rPr>
            </w:pPr>
            <w:r>
              <w:rPr>
                <w:b/>
                <w:szCs w:val="24"/>
              </w:rPr>
              <w:t>Especificação</w:t>
            </w:r>
          </w:p>
        </w:tc>
      </w:tr>
      <w:tr w:rsidR="0029510E"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29510E" w:rsidRPr="007D6113" w:rsidRDefault="0029510E" w:rsidP="00473585">
            <w:pPr>
              <w:pStyle w:val="PargrafodaLista"/>
              <w:ind w:left="0"/>
              <w:jc w:val="both"/>
              <w:rPr>
                <w:szCs w:val="24"/>
              </w:rPr>
            </w:pPr>
            <w:r>
              <w:rPr>
                <w:szCs w:val="24"/>
              </w:rPr>
              <w:t>B1</w:t>
            </w:r>
          </w:p>
        </w:tc>
        <w:tc>
          <w:tcPr>
            <w:tcW w:w="3261" w:type="dxa"/>
            <w:tcBorders>
              <w:top w:val="single" w:sz="4" w:space="0" w:color="auto"/>
              <w:left w:val="single" w:sz="4" w:space="0" w:color="auto"/>
              <w:bottom w:val="single" w:sz="4" w:space="0" w:color="auto"/>
              <w:right w:val="single" w:sz="4" w:space="0" w:color="auto"/>
            </w:tcBorders>
          </w:tcPr>
          <w:p w:rsidR="0029510E" w:rsidRPr="007D6113" w:rsidRDefault="0029510E" w:rsidP="00473585">
            <w:pPr>
              <w:pStyle w:val="PargrafodaLista"/>
              <w:ind w:left="0"/>
              <w:jc w:val="both"/>
              <w:rPr>
                <w:szCs w:val="24"/>
              </w:rPr>
            </w:pPr>
            <w:r>
              <w:rPr>
                <w:szCs w:val="24"/>
              </w:rPr>
              <w:t>Cor</w:t>
            </w:r>
          </w:p>
        </w:tc>
      </w:tr>
      <w:tr w:rsidR="0029510E" w:rsidRPr="007D6113" w:rsidTr="00473585">
        <w:tc>
          <w:tcPr>
            <w:tcW w:w="1089" w:type="dxa"/>
            <w:tcBorders>
              <w:top w:val="single" w:sz="4" w:space="0" w:color="auto"/>
              <w:left w:val="single" w:sz="4" w:space="0" w:color="auto"/>
              <w:bottom w:val="single" w:sz="4" w:space="0" w:color="auto"/>
              <w:right w:val="single" w:sz="4" w:space="0" w:color="auto"/>
            </w:tcBorders>
            <w:hideMark/>
          </w:tcPr>
          <w:p w:rsidR="0029510E" w:rsidRPr="007D6113" w:rsidRDefault="0029510E" w:rsidP="00473585">
            <w:pPr>
              <w:pStyle w:val="PargrafodaLista"/>
              <w:ind w:left="0"/>
              <w:jc w:val="both"/>
              <w:rPr>
                <w:szCs w:val="24"/>
              </w:rPr>
            </w:pPr>
            <w:r>
              <w:rPr>
                <w:szCs w:val="24"/>
              </w:rPr>
              <w:t>B2</w:t>
            </w:r>
          </w:p>
        </w:tc>
        <w:tc>
          <w:tcPr>
            <w:tcW w:w="3261" w:type="dxa"/>
            <w:tcBorders>
              <w:top w:val="single" w:sz="4" w:space="0" w:color="auto"/>
              <w:left w:val="single" w:sz="4" w:space="0" w:color="auto"/>
              <w:bottom w:val="single" w:sz="4" w:space="0" w:color="auto"/>
              <w:right w:val="single" w:sz="4" w:space="0" w:color="auto"/>
            </w:tcBorders>
          </w:tcPr>
          <w:p w:rsidR="0029510E" w:rsidRPr="007D6113" w:rsidRDefault="0029510E" w:rsidP="00473585">
            <w:pPr>
              <w:pStyle w:val="PargrafodaLista"/>
              <w:ind w:left="0"/>
              <w:jc w:val="both"/>
              <w:rPr>
                <w:szCs w:val="24"/>
              </w:rPr>
            </w:pPr>
            <w:r>
              <w:rPr>
                <w:szCs w:val="24"/>
              </w:rPr>
              <w:t>Grafite</w:t>
            </w:r>
          </w:p>
        </w:tc>
      </w:tr>
    </w:tbl>
    <w:p w:rsidR="0029510E" w:rsidRDefault="0029510E" w:rsidP="0029510E">
      <w:pPr>
        <w:pStyle w:val="Corpodetexto"/>
        <w:ind w:right="-109"/>
        <w:rPr>
          <w:szCs w:val="24"/>
        </w:rPr>
      </w:pPr>
    </w:p>
    <w:p w:rsidR="0052129D" w:rsidRDefault="0029510E" w:rsidP="0052129D">
      <w:pPr>
        <w:pStyle w:val="PargrafodaLista"/>
        <w:ind w:left="218" w:right="-199"/>
        <w:jc w:val="both"/>
        <w:rPr>
          <w:szCs w:val="24"/>
        </w:rPr>
      </w:pPr>
      <w:r w:rsidRPr="00B94BEF">
        <w:rPr>
          <w:szCs w:val="24"/>
        </w:rPr>
        <w:t>Exemplo de class</w:t>
      </w:r>
      <w:r>
        <w:rPr>
          <w:szCs w:val="24"/>
        </w:rPr>
        <w:t>ificação para classificação de lápis de madeira com mina de grafite: A1B2.</w:t>
      </w:r>
    </w:p>
    <w:p w:rsidR="0052129D" w:rsidRDefault="0052129D" w:rsidP="0052129D">
      <w:pPr>
        <w:pStyle w:val="PargrafodaLista"/>
        <w:ind w:left="218" w:right="-199"/>
        <w:jc w:val="both"/>
        <w:rPr>
          <w:szCs w:val="24"/>
        </w:rPr>
      </w:pPr>
    </w:p>
    <w:p w:rsidR="0052129D" w:rsidRPr="0052129D" w:rsidRDefault="0052129D" w:rsidP="0052129D">
      <w:pPr>
        <w:jc w:val="both"/>
        <w:rPr>
          <w:sz w:val="20"/>
        </w:rPr>
      </w:pPr>
      <w:proofErr w:type="gramStart"/>
      <w:r w:rsidRPr="00037C6A">
        <w:rPr>
          <w:vertAlign w:val="superscript"/>
        </w:rPr>
        <w:t>a</w:t>
      </w:r>
      <w:proofErr w:type="gramEnd"/>
      <w:r w:rsidRPr="0052129D">
        <w:rPr>
          <w:sz w:val="20"/>
        </w:rPr>
        <w:t xml:space="preserve"> Caso a empresa considere que alguma outra característica deva ser refletida no </w:t>
      </w:r>
      <w:r w:rsidR="000D1794">
        <w:rPr>
          <w:sz w:val="20"/>
        </w:rPr>
        <w:t>CODIP</w:t>
      </w:r>
      <w:r w:rsidRPr="0052129D">
        <w:rPr>
          <w:sz w:val="20"/>
        </w:rPr>
        <w:t>, faculta-se o direito de propor uma característica adicional. A proposta deverá ser encaminhada até o prazo final para envio da resposta ao questionário e poderá ser apresentada por representante não habilitado, nos termos do art. 2º, § 3º, inc. III da Portaria SECEX nº 30/2018. A regularização da habilitação dos representantes deverá ser feita no prazo, sem a qual os atos serão havidos por inexistentes.</w:t>
      </w:r>
    </w:p>
    <w:p w:rsidR="0029510E" w:rsidRPr="0052129D" w:rsidRDefault="00750696" w:rsidP="0052129D">
      <w:pPr>
        <w:pStyle w:val="PargrafodaLista"/>
        <w:ind w:left="218" w:right="-199"/>
        <w:jc w:val="both"/>
        <w:rPr>
          <w:sz w:val="20"/>
          <w:szCs w:val="24"/>
        </w:rPr>
      </w:pPr>
      <w:r w:rsidRPr="0052129D">
        <w:rPr>
          <w:b/>
          <w:color w:val="FF0000"/>
          <w:sz w:val="20"/>
          <w:szCs w:val="24"/>
        </w:rPr>
        <w:t xml:space="preserve">       </w:t>
      </w:r>
      <w:r w:rsidR="00836227" w:rsidRPr="0052129D">
        <w:rPr>
          <w:b/>
          <w:color w:val="FF0000"/>
          <w:sz w:val="20"/>
          <w:szCs w:val="24"/>
        </w:rPr>
        <w:t xml:space="preserve"> </w:t>
      </w:r>
    </w:p>
    <w:p w:rsidR="007163A5" w:rsidRPr="00BA7B70" w:rsidRDefault="007163A5" w:rsidP="00997A8F">
      <w:pPr>
        <w:pStyle w:val="Recuodecorpodetexto3"/>
        <w:ind w:left="-142" w:right="-199"/>
        <w:rPr>
          <w:szCs w:val="24"/>
        </w:rPr>
      </w:pPr>
    </w:p>
    <w:p w:rsidR="00BA4A1F" w:rsidRPr="00BA7B70" w:rsidRDefault="00BA4A1F" w:rsidP="00BD7518">
      <w:pPr>
        <w:pStyle w:val="Recuodecorpodetexto3"/>
        <w:ind w:left="-142" w:right="-198"/>
        <w:rPr>
          <w:szCs w:val="24"/>
        </w:rPr>
      </w:pPr>
      <w:proofErr w:type="gramStart"/>
      <w:r w:rsidRPr="00BA7B70">
        <w:rPr>
          <w:szCs w:val="24"/>
        </w:rPr>
        <w:t>1</w:t>
      </w:r>
      <w:r w:rsidR="007163A5">
        <w:rPr>
          <w:szCs w:val="24"/>
        </w:rPr>
        <w:t>6</w:t>
      </w:r>
      <w:r w:rsidRPr="00BA7B70">
        <w:rPr>
          <w:szCs w:val="24"/>
        </w:rPr>
        <w:t>.</w:t>
      </w:r>
      <w:r w:rsidRPr="00BA7B70">
        <w:rPr>
          <w:szCs w:val="24"/>
        </w:rPr>
        <w:tab/>
      </w:r>
      <w:r w:rsidRPr="00BA7B70">
        <w:t>No</w:t>
      </w:r>
      <w:proofErr w:type="gramEnd"/>
      <w:r w:rsidRPr="00BA7B70">
        <w:t xml:space="preserve"> caso de revenda no mercado interno do produto </w:t>
      </w:r>
      <w:r w:rsidR="00383634" w:rsidRPr="00BA7B70">
        <w:t xml:space="preserve">objeto da investigação </w:t>
      </w:r>
      <w:r w:rsidRPr="00BA7B70">
        <w:t>importado por essa empresa</w:t>
      </w:r>
      <w:r w:rsidR="005E27B5">
        <w:t xml:space="preserve">, </w:t>
      </w:r>
      <w:r w:rsidR="00546AC7">
        <w:t>orig</w:t>
      </w:r>
      <w:r w:rsidR="005E27B5">
        <w:t>inárias d</w:t>
      </w:r>
      <w:r w:rsidR="0029510E">
        <w:t>a República Popular da China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29510E">
        <w:t xml:space="preserve"> JANEIRO DE 2018 A DEZEMBRO DE 2018</w:t>
      </w:r>
      <w:r w:rsidRPr="00BA7B70">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29510E">
        <w:t>da República Popular da China</w:t>
      </w:r>
      <w:r>
        <w:rPr>
          <w:b/>
          <w:color w:val="FF0000"/>
          <w:szCs w:val="24"/>
        </w:rPr>
        <w:t xml:space="preserve"> </w:t>
      </w:r>
      <w:r w:rsidRPr="00BA7B70">
        <w:rPr>
          <w:szCs w:val="24"/>
        </w:rPr>
        <w:t>do produto em questão.</w:t>
      </w:r>
      <w:r w:rsidR="007F5263">
        <w:rPr>
          <w:szCs w:val="24"/>
        </w:rPr>
        <w:t xml:space="preserve"> </w:t>
      </w:r>
    </w:p>
    <w:p w:rsidR="001A5760" w:rsidRDefault="001A5760" w:rsidP="005E27B5">
      <w:pPr>
        <w:pStyle w:val="Recuodecorpodetexto3"/>
        <w:ind w:left="-142" w:right="-198"/>
        <w:rPr>
          <w:szCs w:val="24"/>
        </w:rPr>
      </w:pPr>
    </w:p>
    <w:p w:rsidR="005E27B5" w:rsidRDefault="001A5760" w:rsidP="005E27B5">
      <w:pPr>
        <w:pStyle w:val="Recuodecorpodetexto3"/>
        <w:ind w:left="-142" w:right="-198"/>
        <w:rPr>
          <w:szCs w:val="24"/>
        </w:rPr>
      </w:pPr>
      <w:r>
        <w:rPr>
          <w:szCs w:val="24"/>
        </w:rPr>
        <w:t xml:space="preserve">18. </w:t>
      </w:r>
      <w:proofErr w:type="gramStart"/>
      <w:r>
        <w:rPr>
          <w:szCs w:val="24"/>
        </w:rPr>
        <w:tab/>
        <w:t>No</w:t>
      </w:r>
      <w:proofErr w:type="gramEnd"/>
      <w:r>
        <w:rPr>
          <w:szCs w:val="24"/>
        </w:rPr>
        <w:t xml:space="preserve">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s das datas de</w:t>
      </w:r>
      <w:r w:rsidR="0029510E">
        <w:rPr>
          <w:szCs w:val="24"/>
        </w:rPr>
        <w:t xml:space="preserve"> </w:t>
      </w:r>
      <w:r w:rsidR="007F0425">
        <w:rPr>
          <w:szCs w:val="24"/>
        </w:rPr>
        <w:t>2016, 2017 e 2018.</w:t>
      </w:r>
    </w:p>
    <w:p w:rsidR="00F928DE" w:rsidRDefault="00F928DE" w:rsidP="005E27B5">
      <w:pPr>
        <w:pStyle w:val="Recuodecorpodetexto3"/>
        <w:ind w:left="-142" w:right="-198"/>
        <w:rPr>
          <w:szCs w:val="24"/>
        </w:rPr>
      </w:pPr>
    </w:p>
    <w:p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lastRenderedPageBreak/>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rsidR="00344914" w:rsidRPr="00BA7B70" w:rsidRDefault="00344914" w:rsidP="00BD7518">
      <w:pPr>
        <w:pStyle w:val="Recuodecorpodetexto3"/>
        <w:ind w:left="-142" w:right="-198"/>
        <w:rPr>
          <w:szCs w:val="24"/>
        </w:rPr>
      </w:pPr>
    </w:p>
    <w:p w:rsidR="00344914" w:rsidRPr="007F0425" w:rsidRDefault="00344914" w:rsidP="00BD7518">
      <w:pPr>
        <w:pStyle w:val="Recuodecorpodetexto3"/>
        <w:ind w:left="-142" w:right="-198"/>
        <w:rPr>
          <w:b/>
          <w:szCs w:val="24"/>
        </w:rPr>
      </w:pPr>
      <w:r w:rsidRPr="007F0425">
        <w:rPr>
          <w:b/>
          <w:szCs w:val="24"/>
        </w:rPr>
        <w:t>Campo Nº 03.</w:t>
      </w:r>
      <w:r w:rsidR="00426320" w:rsidRPr="007F0425">
        <w:rPr>
          <w:b/>
          <w:szCs w:val="24"/>
        </w:rPr>
        <w:t>2</w:t>
      </w:r>
      <w:r w:rsidRPr="007F0425">
        <w:rPr>
          <w:b/>
          <w:szCs w:val="24"/>
        </w:rPr>
        <w:tab/>
      </w:r>
      <w:r w:rsidRPr="007F0425">
        <w:rPr>
          <w:b/>
          <w:szCs w:val="24"/>
        </w:rPr>
        <w:tab/>
        <w:t>Código de Identificação do Produto (CODIP)</w:t>
      </w:r>
    </w:p>
    <w:p w:rsidR="00344914" w:rsidRPr="007F0425" w:rsidRDefault="00862FD0" w:rsidP="00862FD0">
      <w:pPr>
        <w:pStyle w:val="Recuodecorpodetexto3"/>
        <w:ind w:left="2127" w:right="-198" w:hanging="2269"/>
        <w:rPr>
          <w:szCs w:val="24"/>
        </w:rPr>
      </w:pPr>
      <w:r w:rsidRPr="007F0425">
        <w:rPr>
          <w:szCs w:val="24"/>
        </w:rPr>
        <w:tab/>
      </w:r>
      <w:r w:rsidR="00774BEB" w:rsidRPr="007F0425">
        <w:rPr>
          <w:szCs w:val="24"/>
        </w:rPr>
        <w:t>Informar o código de acordo com o especificado no item “</w:t>
      </w:r>
      <w:r w:rsidR="00E24366" w:rsidRPr="007F0425">
        <w:rPr>
          <w:szCs w:val="24"/>
        </w:rPr>
        <w:t>c</w:t>
      </w:r>
      <w:r w:rsidR="00774BEB" w:rsidRPr="007F0425">
        <w:rPr>
          <w:szCs w:val="24"/>
        </w:rPr>
        <w:t xml:space="preserve">” das instruções de preenchimento do Apêndice </w:t>
      </w:r>
      <w:r w:rsidR="006C0393" w:rsidRPr="007F0425">
        <w:rPr>
          <w:szCs w:val="24"/>
        </w:rPr>
        <w:t>I</w:t>
      </w:r>
      <w:r w:rsidR="00774BEB" w:rsidRPr="007F0425">
        <w:rPr>
          <w:szCs w:val="24"/>
        </w:rPr>
        <w:t>I.</w:t>
      </w:r>
      <w:r w:rsidR="00E24366" w:rsidRPr="007F0425">
        <w:rPr>
          <w:szCs w:val="24"/>
        </w:rPr>
        <w:t xml:space="preserve"> </w:t>
      </w:r>
    </w:p>
    <w:p w:rsidR="00344914" w:rsidRPr="007F0425"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lastRenderedPageBreak/>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Quantidade</w:t>
      </w:r>
      <w:r w:rsidR="0018058C">
        <w:rPr>
          <w:b/>
          <w:szCs w:val="24"/>
        </w:rPr>
        <w:t xml:space="preserve"> (</w:t>
      </w:r>
      <w:r w:rsidR="007F0425">
        <w:rPr>
          <w:b/>
          <w:szCs w:val="24"/>
        </w:rPr>
        <w:t>em grosa e kg)</w:t>
      </w:r>
    </w:p>
    <w:p w:rsidR="00504DC0" w:rsidRPr="00BA7B70" w:rsidRDefault="00862FD0" w:rsidP="00862FD0">
      <w:pPr>
        <w:pStyle w:val="Recuodecorpodetexto3"/>
        <w:ind w:left="2127" w:right="-198" w:hanging="2269"/>
        <w:rPr>
          <w:szCs w:val="24"/>
        </w:rPr>
      </w:pPr>
      <w:r>
        <w:rPr>
          <w:szCs w:val="24"/>
        </w:rPr>
        <w:t>Observação:</w:t>
      </w:r>
      <w:r>
        <w:rPr>
          <w:szCs w:val="24"/>
        </w:rPr>
        <w:tab/>
      </w:r>
      <w:r w:rsidR="00944296" w:rsidRPr="00BA7B70">
        <w:rPr>
          <w:szCs w:val="24"/>
        </w:rPr>
        <w:t>Informar a quantidade vendida (em</w:t>
      </w:r>
      <w:r w:rsidR="007F0425">
        <w:rPr>
          <w:szCs w:val="24"/>
        </w:rPr>
        <w:t xml:space="preserve"> </w:t>
      </w:r>
      <w:r w:rsidR="007F0425" w:rsidRPr="007F0425">
        <w:rPr>
          <w:szCs w:val="24"/>
        </w:rPr>
        <w:t xml:space="preserve">grosa e </w:t>
      </w:r>
      <w:r w:rsidR="00516323" w:rsidRPr="007F0425">
        <w:rPr>
          <w:szCs w:val="24"/>
        </w:rPr>
        <w:t>kg</w:t>
      </w:r>
      <w:r w:rsidR="00944296"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lastRenderedPageBreak/>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8" w:name="_Toc12161866"/>
      <w:bookmarkEnd w:id="8"/>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5755B3">
        <w:rPr>
          <w:szCs w:val="24"/>
        </w:rPr>
        <w:t>a</w:t>
      </w:r>
      <w:r w:rsidRPr="00037C6A">
        <w:rPr>
          <w:szCs w:val="24"/>
        </w:rPr>
        <w:t xml:space="preserve"> </w:t>
      </w:r>
      <w:r w:rsidR="005755B3">
        <w:rPr>
          <w:szCs w:val="24"/>
        </w:rPr>
        <w:t>SDCOM</w:t>
      </w:r>
      <w:r w:rsidRPr="00037C6A">
        <w:rPr>
          <w:szCs w:val="24"/>
        </w:rPr>
        <w:t>.</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 xml:space="preserve">Autorizo </w:t>
      </w:r>
      <w:r w:rsidR="005755B3">
        <w:rPr>
          <w:szCs w:val="24"/>
        </w:rPr>
        <w:t>a SDCOM</w:t>
      </w:r>
      <w:r w:rsidRPr="00037C6A">
        <w:rPr>
          <w:szCs w:val="24"/>
        </w:rPr>
        <w:t xml:space="preserve"> 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EB6" w:rsidRDefault="007E5EB6">
      <w:r>
        <w:separator/>
      </w:r>
    </w:p>
  </w:endnote>
  <w:endnote w:type="continuationSeparator" w:id="0">
    <w:p w:rsidR="007E5EB6" w:rsidRDefault="007E5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B137B">
      <w:rPr>
        <w:rStyle w:val="Nmerodepgina"/>
        <w:noProof/>
      </w:rPr>
      <w:t>10</w:t>
    </w:r>
    <w:r>
      <w:rPr>
        <w:rStyle w:val="Nmerodepgina"/>
      </w:rPr>
      <w:fldChar w:fldCharType="end"/>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EB6" w:rsidRDefault="007E5EB6">
      <w:r>
        <w:separator/>
      </w:r>
    </w:p>
  </w:footnote>
  <w:footnote w:type="continuationSeparator" w:id="0">
    <w:p w:rsidR="007E5EB6" w:rsidRDefault="007E5EB6">
      <w:r>
        <w:continuationSeparator/>
      </w:r>
    </w:p>
  </w:footnote>
  <w:footnote w:id="1">
    <w:p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20BE"/>
    <w:rsid w:val="00043DE4"/>
    <w:rsid w:val="00046033"/>
    <w:rsid w:val="0004673B"/>
    <w:rsid w:val="00056D68"/>
    <w:rsid w:val="000640D8"/>
    <w:rsid w:val="00064AED"/>
    <w:rsid w:val="00073D27"/>
    <w:rsid w:val="00077393"/>
    <w:rsid w:val="000825BB"/>
    <w:rsid w:val="00083468"/>
    <w:rsid w:val="00086440"/>
    <w:rsid w:val="000870D0"/>
    <w:rsid w:val="0009189E"/>
    <w:rsid w:val="00091997"/>
    <w:rsid w:val="0009459B"/>
    <w:rsid w:val="000A2CE8"/>
    <w:rsid w:val="000A4166"/>
    <w:rsid w:val="000C0344"/>
    <w:rsid w:val="000C0928"/>
    <w:rsid w:val="000C4D61"/>
    <w:rsid w:val="000D1794"/>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058C"/>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9510E"/>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0EA7"/>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637"/>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29D"/>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137B"/>
    <w:rsid w:val="007B4891"/>
    <w:rsid w:val="007C10A2"/>
    <w:rsid w:val="007C5322"/>
    <w:rsid w:val="007D15CA"/>
    <w:rsid w:val="007D3C83"/>
    <w:rsid w:val="007D6211"/>
    <w:rsid w:val="007E22DE"/>
    <w:rsid w:val="007E3A8D"/>
    <w:rsid w:val="007E5EB6"/>
    <w:rsid w:val="007F0425"/>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3E82"/>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57EF"/>
    <w:rsid w:val="00CE6266"/>
    <w:rsid w:val="00CF2BD6"/>
    <w:rsid w:val="00CF447E"/>
    <w:rsid w:val="00D01CE8"/>
    <w:rsid w:val="00D06283"/>
    <w:rsid w:val="00D0636D"/>
    <w:rsid w:val="00D1758D"/>
    <w:rsid w:val="00D257A8"/>
    <w:rsid w:val="00D260EF"/>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C297D"/>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link w:val="PargrafodaListaChar"/>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customStyle="1" w:styleId="PargrafodaListaChar">
    <w:name w:val="Parágrafo da Lista Char"/>
    <w:link w:val="PargrafodaLista"/>
    <w:uiPriority w:val="34"/>
    <w:locked/>
    <w:rsid w:val="0029510E"/>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6BC94-D5B4-4F5B-9170-450D41AA8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3251</Words>
  <Characters>17556</Characters>
  <Application>Microsoft Office Word</Application>
  <DocSecurity>2</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20766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Claudia Yukari Asazu</cp:lastModifiedBy>
  <cp:revision>16</cp:revision>
  <cp:lastPrinted>2016-05-02T13:35:00Z</cp:lastPrinted>
  <dcterms:created xsi:type="dcterms:W3CDTF">2016-06-21T16:07:00Z</dcterms:created>
  <dcterms:modified xsi:type="dcterms:W3CDTF">2019-08-23T21:33:00Z</dcterms:modified>
</cp:coreProperties>
</file>