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09" w:rsidRPr="005A0EFE" w:rsidRDefault="00F76009" w:rsidP="00F76009">
      <w:pPr>
        <w:jc w:val="center"/>
        <w:rPr>
          <w:rFonts w:ascii="Arial" w:hAnsi="Arial" w:cs="Arial"/>
          <w:b/>
          <w:sz w:val="20"/>
          <w:lang w:val="pt-BR"/>
        </w:rPr>
      </w:pPr>
      <w:bookmarkStart w:id="0" w:name="_GoBack"/>
      <w:bookmarkEnd w:id="0"/>
      <w:r w:rsidRPr="005A0EFE">
        <w:rPr>
          <w:rFonts w:ascii="Arial" w:hAnsi="Arial" w:cs="Arial"/>
          <w:b/>
          <w:sz w:val="20"/>
          <w:lang w:val="pt-BR"/>
        </w:rPr>
        <w:t xml:space="preserve">ANEXO </w:t>
      </w:r>
      <w:r w:rsidR="004828AE">
        <w:rPr>
          <w:rFonts w:ascii="Arial" w:hAnsi="Arial" w:cs="Arial"/>
          <w:b/>
          <w:sz w:val="20"/>
          <w:lang w:val="pt-BR"/>
        </w:rPr>
        <w:t>I</w:t>
      </w:r>
    </w:p>
    <w:p w:rsidR="00F76009" w:rsidRPr="005A0EFE" w:rsidRDefault="00F76009" w:rsidP="00F76009">
      <w:pPr>
        <w:jc w:val="center"/>
        <w:rPr>
          <w:rFonts w:ascii="Arial" w:hAnsi="Arial" w:cs="Arial"/>
          <w:b/>
          <w:sz w:val="20"/>
          <w:lang w:val="pt-BR"/>
        </w:rPr>
      </w:pPr>
    </w:p>
    <w:p w:rsidR="00F76009" w:rsidRPr="005A0EFE" w:rsidRDefault="00F76009" w:rsidP="00F76009">
      <w:pPr>
        <w:jc w:val="center"/>
        <w:rPr>
          <w:rFonts w:ascii="Arial" w:hAnsi="Arial" w:cs="Arial"/>
          <w:b/>
          <w:sz w:val="20"/>
          <w:lang w:val="pt-BR"/>
        </w:rPr>
      </w:pPr>
      <w:r w:rsidRPr="005A0EFE">
        <w:rPr>
          <w:rFonts w:ascii="Arial" w:hAnsi="Arial" w:cs="Arial"/>
          <w:b/>
          <w:sz w:val="20"/>
          <w:lang w:val="pt-BR"/>
        </w:rPr>
        <w:t xml:space="preserve">LISTA DE COMPROMISSOS </w:t>
      </w:r>
      <w:r w:rsidR="007E2E4E">
        <w:rPr>
          <w:rFonts w:ascii="Arial" w:hAnsi="Arial" w:cs="Arial"/>
          <w:b/>
          <w:sz w:val="20"/>
          <w:lang w:val="pt-BR"/>
        </w:rPr>
        <w:t xml:space="preserve">ESPECÍFICOS </w:t>
      </w:r>
      <w:r w:rsidRPr="005A0EFE">
        <w:rPr>
          <w:rFonts w:ascii="Arial" w:hAnsi="Arial" w:cs="Arial"/>
          <w:b/>
          <w:sz w:val="20"/>
          <w:lang w:val="pt-BR"/>
        </w:rPr>
        <w:t>DO PERU</w:t>
      </w:r>
    </w:p>
    <w:p w:rsidR="00F76009" w:rsidRPr="005A0EFE" w:rsidRDefault="00F76009" w:rsidP="00F76009">
      <w:pPr>
        <w:rPr>
          <w:rFonts w:ascii="Arial" w:hAnsi="Arial" w:cs="Arial"/>
          <w:sz w:val="20"/>
          <w:lang w:val="pt-BR"/>
        </w:rPr>
      </w:pPr>
    </w:p>
    <w:p w:rsidR="00F76009" w:rsidRPr="005A0EFE" w:rsidRDefault="00353415" w:rsidP="00F76009">
      <w:pPr>
        <w:rPr>
          <w:rFonts w:ascii="Arial" w:hAnsi="Arial" w:cs="Arial"/>
          <w:caps/>
          <w:sz w:val="20"/>
          <w:lang w:val="pt-BR"/>
        </w:rPr>
      </w:pPr>
      <w:r w:rsidRPr="005A0EFE">
        <w:rPr>
          <w:rFonts w:ascii="Arial" w:hAnsi="Arial" w:cs="Arial"/>
          <w:sz w:val="20"/>
          <w:lang w:val="pt-BR"/>
        </w:rPr>
        <w:t>No caso da coluna “Setor ou Sub setor”</w:t>
      </w:r>
      <w:r w:rsidR="00F76009" w:rsidRPr="005A0EFE">
        <w:rPr>
          <w:rFonts w:ascii="Arial" w:hAnsi="Arial" w:cs="Arial"/>
          <w:sz w:val="20"/>
          <w:lang w:val="pt-BR"/>
        </w:rPr>
        <w:t>:</w:t>
      </w:r>
    </w:p>
    <w:p w:rsidR="00F76009" w:rsidRPr="005A0EFE" w:rsidRDefault="00F76009" w:rsidP="00F76009">
      <w:pPr>
        <w:rPr>
          <w:rFonts w:ascii="Arial" w:hAnsi="Arial" w:cs="Arial"/>
          <w:caps/>
          <w:sz w:val="20"/>
          <w:lang w:val="pt-BR"/>
        </w:rPr>
      </w:pPr>
    </w:p>
    <w:p w:rsidR="00F76009" w:rsidRPr="005A0EFE" w:rsidRDefault="00F76009" w:rsidP="00F76009">
      <w:pPr>
        <w:ind w:left="1416" w:hanging="708"/>
        <w:rPr>
          <w:rFonts w:ascii="Arial" w:hAnsi="Arial" w:cs="Arial"/>
          <w:sz w:val="20"/>
          <w:lang w:val="pt-BR"/>
        </w:rPr>
      </w:pPr>
      <w:r w:rsidRPr="005A0EFE">
        <w:rPr>
          <w:rFonts w:ascii="Arial" w:hAnsi="Arial" w:cs="Arial"/>
          <w:sz w:val="20"/>
          <w:lang w:val="pt-BR"/>
        </w:rPr>
        <w:t>(a)</w:t>
      </w:r>
      <w:r w:rsidRPr="005A0EFE">
        <w:rPr>
          <w:rFonts w:ascii="Arial" w:hAnsi="Arial" w:cs="Arial"/>
          <w:sz w:val="20"/>
          <w:lang w:val="pt-BR"/>
        </w:rPr>
        <w:tab/>
        <w:t>todas as refer</w:t>
      </w:r>
      <w:r w:rsidR="00353415" w:rsidRPr="005A0EFE">
        <w:rPr>
          <w:rFonts w:ascii="Arial" w:hAnsi="Arial" w:cs="Arial"/>
          <w:sz w:val="20"/>
          <w:lang w:val="pt-BR"/>
        </w:rPr>
        <w:t>ê</w:t>
      </w:r>
      <w:r w:rsidRPr="005A0EFE">
        <w:rPr>
          <w:rFonts w:ascii="Arial" w:hAnsi="Arial" w:cs="Arial"/>
          <w:sz w:val="20"/>
          <w:lang w:val="pt-BR"/>
        </w:rPr>
        <w:t>ncias a</w:t>
      </w:r>
      <w:r w:rsidR="00353415" w:rsidRPr="005A0EFE">
        <w:rPr>
          <w:rFonts w:ascii="Arial" w:hAnsi="Arial" w:cs="Arial"/>
          <w:sz w:val="20"/>
          <w:lang w:val="pt-BR"/>
        </w:rPr>
        <w:t>o</w:t>
      </w:r>
      <w:r w:rsidRPr="005A0EFE">
        <w:rPr>
          <w:rFonts w:ascii="Arial" w:hAnsi="Arial" w:cs="Arial"/>
          <w:sz w:val="20"/>
          <w:lang w:val="pt-BR"/>
        </w:rPr>
        <w:t xml:space="preserve"> </w:t>
      </w:r>
      <w:r w:rsidR="00F74A13">
        <w:rPr>
          <w:rFonts w:ascii="Arial" w:hAnsi="Arial" w:cs="Arial"/>
          <w:sz w:val="20"/>
          <w:lang w:val="pt-BR"/>
        </w:rPr>
        <w:t>CPC</w:t>
      </w:r>
      <w:r w:rsidRPr="005A0EFE">
        <w:rPr>
          <w:rFonts w:ascii="Arial" w:hAnsi="Arial" w:cs="Arial"/>
          <w:sz w:val="20"/>
          <w:lang w:val="pt-BR"/>
        </w:rPr>
        <w:t xml:space="preserve"> corresponde</w:t>
      </w:r>
      <w:r w:rsidR="00353415" w:rsidRPr="005A0EFE">
        <w:rPr>
          <w:rFonts w:ascii="Arial" w:hAnsi="Arial" w:cs="Arial"/>
          <w:sz w:val="20"/>
          <w:lang w:val="pt-BR"/>
        </w:rPr>
        <w:t>m</w:t>
      </w:r>
      <w:r w:rsidRPr="005A0EFE">
        <w:rPr>
          <w:rFonts w:ascii="Arial" w:hAnsi="Arial" w:cs="Arial"/>
          <w:sz w:val="20"/>
          <w:lang w:val="pt-BR"/>
        </w:rPr>
        <w:t xml:space="preserve"> </w:t>
      </w:r>
      <w:r w:rsidR="00353415" w:rsidRPr="005A0EFE">
        <w:rPr>
          <w:rFonts w:ascii="Arial" w:hAnsi="Arial" w:cs="Arial"/>
          <w:sz w:val="20"/>
          <w:lang w:val="pt-BR"/>
        </w:rPr>
        <w:t>à</w:t>
      </w:r>
      <w:r w:rsidRPr="005A0EFE">
        <w:rPr>
          <w:rFonts w:ascii="Arial" w:hAnsi="Arial" w:cs="Arial"/>
          <w:sz w:val="20"/>
          <w:lang w:val="pt-BR"/>
        </w:rPr>
        <w:t xml:space="preserve"> cla</w:t>
      </w:r>
      <w:r w:rsidR="00353415" w:rsidRPr="005A0EFE">
        <w:rPr>
          <w:rFonts w:ascii="Arial" w:hAnsi="Arial" w:cs="Arial"/>
          <w:sz w:val="20"/>
          <w:lang w:val="pt-BR"/>
        </w:rPr>
        <w:t>ssificação</w:t>
      </w:r>
      <w:r w:rsidRPr="005A0EFE">
        <w:rPr>
          <w:rFonts w:ascii="Arial" w:hAnsi="Arial" w:cs="Arial"/>
          <w:sz w:val="20"/>
          <w:lang w:val="pt-BR"/>
        </w:rPr>
        <w:t xml:space="preserve"> Central </w:t>
      </w:r>
      <w:r w:rsidR="00F74A13">
        <w:rPr>
          <w:rFonts w:ascii="Arial" w:hAnsi="Arial" w:cs="Arial"/>
          <w:sz w:val="20"/>
          <w:lang w:val="pt-BR"/>
        </w:rPr>
        <w:t>de Classificação</w:t>
      </w:r>
      <w:r w:rsidRPr="005A0EFE">
        <w:rPr>
          <w:rFonts w:ascii="Arial" w:hAnsi="Arial" w:cs="Arial"/>
          <w:sz w:val="20"/>
          <w:lang w:val="pt-BR"/>
        </w:rPr>
        <w:t xml:space="preserve"> de Produ</w:t>
      </w:r>
      <w:r w:rsidR="00353415" w:rsidRPr="005A0EFE">
        <w:rPr>
          <w:rFonts w:ascii="Arial" w:hAnsi="Arial" w:cs="Arial"/>
          <w:sz w:val="20"/>
          <w:lang w:val="pt-BR"/>
        </w:rPr>
        <w:t>tos</w:t>
      </w:r>
      <w:r w:rsidR="00F74A13">
        <w:rPr>
          <w:rFonts w:ascii="Arial" w:hAnsi="Arial" w:cs="Arial"/>
          <w:sz w:val="20"/>
          <w:lang w:val="pt-BR"/>
        </w:rPr>
        <w:t xml:space="preserve"> (versão provisória)</w:t>
      </w:r>
      <w:r w:rsidR="00353415" w:rsidRPr="005A0EFE">
        <w:rPr>
          <w:rFonts w:ascii="Arial" w:hAnsi="Arial" w:cs="Arial"/>
          <w:sz w:val="20"/>
          <w:lang w:val="pt-BR"/>
        </w:rPr>
        <w:t xml:space="preserve"> d</w:t>
      </w:r>
      <w:r w:rsidRPr="005A0EFE">
        <w:rPr>
          <w:rFonts w:ascii="Arial" w:hAnsi="Arial" w:cs="Arial"/>
          <w:sz w:val="20"/>
          <w:lang w:val="pt-BR"/>
        </w:rPr>
        <w:t>as Na</w:t>
      </w:r>
      <w:r w:rsidR="00353415" w:rsidRPr="005A0EFE">
        <w:rPr>
          <w:rFonts w:ascii="Arial" w:hAnsi="Arial" w:cs="Arial"/>
          <w:sz w:val="20"/>
          <w:lang w:val="pt-BR"/>
        </w:rPr>
        <w:t>ções</w:t>
      </w:r>
      <w:r w:rsidRPr="005A0EFE">
        <w:rPr>
          <w:rFonts w:ascii="Arial" w:hAnsi="Arial" w:cs="Arial"/>
          <w:sz w:val="20"/>
          <w:lang w:val="pt-BR"/>
        </w:rPr>
        <w:t xml:space="preserve"> Unidas;</w:t>
      </w:r>
    </w:p>
    <w:p w:rsidR="00F76009" w:rsidRPr="005A0EFE" w:rsidRDefault="00F76009" w:rsidP="00F76009">
      <w:pPr>
        <w:ind w:left="1416" w:hanging="708"/>
        <w:rPr>
          <w:rFonts w:ascii="Arial" w:hAnsi="Arial" w:cs="Arial"/>
          <w:sz w:val="20"/>
          <w:lang w:val="pt-BR"/>
        </w:rPr>
      </w:pPr>
    </w:p>
    <w:p w:rsidR="00F76009" w:rsidRPr="005A0EFE" w:rsidRDefault="00353415" w:rsidP="00F76009">
      <w:pPr>
        <w:ind w:left="1416" w:hanging="708"/>
        <w:rPr>
          <w:rFonts w:ascii="Arial" w:hAnsi="Arial" w:cs="Arial"/>
          <w:caps/>
          <w:sz w:val="20"/>
          <w:lang w:val="pt-BR"/>
        </w:rPr>
      </w:pPr>
      <w:r w:rsidRPr="005A0EFE">
        <w:rPr>
          <w:rFonts w:ascii="Arial" w:hAnsi="Arial" w:cs="Arial"/>
          <w:sz w:val="20"/>
          <w:lang w:val="pt-BR"/>
        </w:rPr>
        <w:t>(b)</w:t>
      </w:r>
      <w:r w:rsidRPr="005A0EFE">
        <w:rPr>
          <w:rFonts w:ascii="Arial" w:hAnsi="Arial" w:cs="Arial"/>
          <w:sz w:val="20"/>
          <w:lang w:val="pt-BR"/>
        </w:rPr>
        <w:tab/>
      </w:r>
      <w:r w:rsidR="00F76009" w:rsidRPr="005A0EFE">
        <w:rPr>
          <w:rFonts w:ascii="Arial" w:hAnsi="Arial" w:cs="Arial"/>
          <w:sz w:val="20"/>
          <w:lang w:val="pt-BR"/>
        </w:rPr>
        <w:t>os do</w:t>
      </w:r>
      <w:r w:rsidRPr="005A0EFE">
        <w:rPr>
          <w:rFonts w:ascii="Arial" w:hAnsi="Arial" w:cs="Arial"/>
          <w:sz w:val="20"/>
          <w:lang w:val="pt-BR"/>
        </w:rPr>
        <w:t>i</w:t>
      </w:r>
      <w:r w:rsidR="00F76009" w:rsidRPr="005A0EFE">
        <w:rPr>
          <w:rFonts w:ascii="Arial" w:hAnsi="Arial" w:cs="Arial"/>
          <w:sz w:val="20"/>
          <w:lang w:val="pt-BR"/>
        </w:rPr>
        <w:t>s asteris</w:t>
      </w:r>
      <w:r w:rsidRPr="005A0EFE">
        <w:rPr>
          <w:rFonts w:ascii="Arial" w:hAnsi="Arial" w:cs="Arial"/>
          <w:sz w:val="20"/>
          <w:lang w:val="pt-BR"/>
        </w:rPr>
        <w:t>cos</w:t>
      </w:r>
      <w:r w:rsidR="00F76009" w:rsidRPr="005A0EFE">
        <w:rPr>
          <w:rFonts w:ascii="Arial" w:hAnsi="Arial" w:cs="Arial"/>
          <w:sz w:val="20"/>
          <w:lang w:val="pt-BR"/>
        </w:rPr>
        <w:t xml:space="preserve"> (**) indica</w:t>
      </w:r>
      <w:r w:rsidRPr="005A0EFE">
        <w:rPr>
          <w:rFonts w:ascii="Arial" w:hAnsi="Arial" w:cs="Arial"/>
          <w:sz w:val="20"/>
          <w:lang w:val="pt-BR"/>
        </w:rPr>
        <w:t>m</w:t>
      </w:r>
      <w:r w:rsidR="00F76009" w:rsidRPr="005A0EFE">
        <w:rPr>
          <w:rFonts w:ascii="Arial" w:hAnsi="Arial" w:cs="Arial"/>
          <w:sz w:val="20"/>
          <w:lang w:val="pt-BR"/>
        </w:rPr>
        <w:t xml:space="preserve"> que </w:t>
      </w:r>
      <w:r w:rsidRPr="005A0EFE">
        <w:rPr>
          <w:rFonts w:ascii="Arial" w:hAnsi="Arial" w:cs="Arial"/>
          <w:sz w:val="20"/>
          <w:lang w:val="pt-BR"/>
        </w:rPr>
        <w:t>o</w:t>
      </w:r>
      <w:r w:rsidR="00F76009" w:rsidRPr="005A0EFE">
        <w:rPr>
          <w:rFonts w:ascii="Arial" w:hAnsi="Arial" w:cs="Arial"/>
          <w:sz w:val="20"/>
          <w:lang w:val="pt-BR"/>
        </w:rPr>
        <w:t xml:space="preserve"> servi</w:t>
      </w:r>
      <w:r w:rsidRPr="005A0EFE">
        <w:rPr>
          <w:rFonts w:ascii="Arial" w:hAnsi="Arial" w:cs="Arial"/>
          <w:sz w:val="20"/>
          <w:lang w:val="pt-BR"/>
        </w:rPr>
        <w:t>ç</w:t>
      </w:r>
      <w:r w:rsidR="00F76009" w:rsidRPr="005A0EFE">
        <w:rPr>
          <w:rFonts w:ascii="Arial" w:hAnsi="Arial" w:cs="Arial"/>
          <w:sz w:val="20"/>
          <w:lang w:val="pt-BR"/>
        </w:rPr>
        <w:t>o especificado constitu</w:t>
      </w:r>
      <w:r w:rsidRPr="005A0EFE">
        <w:rPr>
          <w:rFonts w:ascii="Arial" w:hAnsi="Arial" w:cs="Arial"/>
          <w:sz w:val="20"/>
          <w:lang w:val="pt-BR"/>
        </w:rPr>
        <w:t>i</w:t>
      </w:r>
      <w:r w:rsidR="00F76009" w:rsidRPr="005A0EFE">
        <w:rPr>
          <w:rFonts w:ascii="Arial" w:hAnsi="Arial" w:cs="Arial"/>
          <w:sz w:val="20"/>
          <w:lang w:val="pt-BR"/>
        </w:rPr>
        <w:t xml:space="preserve"> </w:t>
      </w:r>
      <w:r w:rsidRPr="005A0EFE">
        <w:rPr>
          <w:rFonts w:ascii="Arial" w:hAnsi="Arial" w:cs="Arial"/>
          <w:sz w:val="20"/>
          <w:lang w:val="pt-BR"/>
        </w:rPr>
        <w:t>meramente parte da gama total de atividades abrangida pelo item</w:t>
      </w:r>
      <w:r w:rsidR="00F76009" w:rsidRPr="005A0EFE">
        <w:rPr>
          <w:rFonts w:ascii="Arial" w:hAnsi="Arial" w:cs="Arial"/>
          <w:sz w:val="20"/>
          <w:lang w:val="pt-BR"/>
        </w:rPr>
        <w:t xml:space="preserve"> correspondente </w:t>
      </w:r>
      <w:r w:rsidRPr="005A0EFE">
        <w:rPr>
          <w:rFonts w:ascii="Arial" w:hAnsi="Arial" w:cs="Arial"/>
          <w:sz w:val="20"/>
          <w:lang w:val="pt-BR"/>
        </w:rPr>
        <w:t>à</w:t>
      </w:r>
      <w:r w:rsidR="00F76009" w:rsidRPr="005A0EFE">
        <w:rPr>
          <w:rFonts w:ascii="Arial" w:hAnsi="Arial" w:cs="Arial"/>
          <w:sz w:val="20"/>
          <w:lang w:val="pt-BR"/>
        </w:rPr>
        <w:t xml:space="preserve"> </w:t>
      </w:r>
      <w:r w:rsidR="00F74A13">
        <w:rPr>
          <w:rFonts w:ascii="Arial" w:hAnsi="Arial" w:cs="Arial"/>
          <w:sz w:val="20"/>
          <w:lang w:val="pt-BR"/>
        </w:rPr>
        <w:t>CPC</w:t>
      </w:r>
      <w:r w:rsidR="00F76009" w:rsidRPr="005A0EFE">
        <w:rPr>
          <w:rFonts w:ascii="Arial" w:hAnsi="Arial" w:cs="Arial"/>
          <w:sz w:val="20"/>
          <w:lang w:val="pt-BR"/>
        </w:rPr>
        <w:t xml:space="preserve">; </w:t>
      </w:r>
      <w:r w:rsidRPr="005A0EFE">
        <w:rPr>
          <w:rFonts w:ascii="Arial" w:hAnsi="Arial" w:cs="Arial"/>
          <w:sz w:val="20"/>
          <w:lang w:val="pt-BR"/>
        </w:rPr>
        <w:t>e</w:t>
      </w:r>
    </w:p>
    <w:p w:rsidR="00F76009" w:rsidRPr="005A0EFE" w:rsidRDefault="00F76009" w:rsidP="00F76009">
      <w:pPr>
        <w:rPr>
          <w:rFonts w:ascii="Arial" w:hAnsi="Arial" w:cs="Arial"/>
          <w:caps/>
          <w:sz w:val="20"/>
          <w:lang w:val="pt-BR"/>
        </w:rPr>
      </w:pPr>
    </w:p>
    <w:p w:rsidR="005D2DD1" w:rsidRPr="005A0EFE" w:rsidRDefault="00F76009" w:rsidP="00353415">
      <w:pPr>
        <w:ind w:left="1416" w:hanging="708"/>
        <w:rPr>
          <w:sz w:val="20"/>
          <w:lang w:val="pt-BR"/>
        </w:rPr>
      </w:pPr>
      <w:r w:rsidRPr="005A0EFE">
        <w:rPr>
          <w:rFonts w:ascii="Arial" w:hAnsi="Arial" w:cs="Arial"/>
          <w:sz w:val="20"/>
          <w:lang w:val="pt-BR"/>
        </w:rPr>
        <w:t>(c)</w:t>
      </w:r>
      <w:r w:rsidRPr="005A0EFE">
        <w:rPr>
          <w:rFonts w:ascii="Arial" w:hAnsi="Arial" w:cs="Arial"/>
          <w:sz w:val="20"/>
          <w:lang w:val="pt-BR"/>
        </w:rPr>
        <w:tab/>
      </w:r>
      <w:r w:rsidR="00353415" w:rsidRPr="005A0EFE">
        <w:rPr>
          <w:rFonts w:ascii="Arial" w:hAnsi="Arial" w:cs="Arial"/>
          <w:sz w:val="20"/>
          <w:lang w:val="pt-BR"/>
        </w:rPr>
        <w:t>o asterisco (*) indica que o serviço esp</w:t>
      </w:r>
      <w:r w:rsidR="00F74A13">
        <w:rPr>
          <w:rFonts w:ascii="Arial" w:hAnsi="Arial" w:cs="Arial"/>
          <w:sz w:val="20"/>
          <w:lang w:val="pt-BR"/>
        </w:rPr>
        <w:t xml:space="preserve">ecificado é um componente de um código </w:t>
      </w:r>
      <w:r w:rsidR="00353415" w:rsidRPr="005A0EFE">
        <w:rPr>
          <w:rFonts w:ascii="Arial" w:hAnsi="Arial" w:cs="Arial"/>
          <w:sz w:val="20"/>
          <w:lang w:val="pt-BR"/>
        </w:rPr>
        <w:t>de CPC mais agregado.</w:t>
      </w: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rsidP="00F76009">
      <w:pPr>
        <w:rPr>
          <w:lang w:val="pt-BR"/>
        </w:rPr>
      </w:pPr>
    </w:p>
    <w:tbl>
      <w:tblPr>
        <w:tblW w:w="1514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656"/>
        <w:gridCol w:w="2302"/>
        <w:gridCol w:w="2201"/>
        <w:gridCol w:w="856"/>
        <w:gridCol w:w="2920"/>
        <w:gridCol w:w="728"/>
        <w:gridCol w:w="3035"/>
        <w:gridCol w:w="381"/>
      </w:tblGrid>
      <w:tr w:rsidR="00F76009" w:rsidRPr="005A0EFE" w:rsidTr="00823730">
        <w:trPr>
          <w:gridAfter w:val="1"/>
          <w:wAfter w:w="381" w:type="dxa"/>
          <w:trHeight w:val="489"/>
          <w:tblHeader/>
        </w:trPr>
        <w:tc>
          <w:tcPr>
            <w:tcW w:w="2063" w:type="dxa"/>
            <w:tcBorders>
              <w:top w:val="nil"/>
              <w:left w:val="nil"/>
              <w:bottom w:val="nil"/>
              <w:right w:val="nil"/>
            </w:tcBorders>
            <w:vAlign w:val="center"/>
          </w:tcPr>
          <w:p w:rsidR="00F76009" w:rsidRPr="005A0EFE" w:rsidRDefault="00F76009" w:rsidP="00F74A13">
            <w:pPr>
              <w:rPr>
                <w:lang w:val="pt-BR"/>
              </w:rPr>
            </w:pPr>
            <w:r w:rsidRPr="005A0EFE">
              <w:rPr>
                <w:lang w:val="pt-BR"/>
              </w:rPr>
              <w:t xml:space="preserve">Modos de </w:t>
            </w:r>
            <w:r w:rsidR="00F74A13">
              <w:rPr>
                <w:lang w:val="pt-BR"/>
              </w:rPr>
              <w:t>Prestação</w:t>
            </w:r>
          </w:p>
        </w:tc>
        <w:tc>
          <w:tcPr>
            <w:tcW w:w="2958" w:type="dxa"/>
            <w:gridSpan w:val="2"/>
            <w:tcBorders>
              <w:top w:val="nil"/>
              <w:left w:val="nil"/>
              <w:bottom w:val="nil"/>
              <w:right w:val="nil"/>
            </w:tcBorders>
            <w:vAlign w:val="center"/>
          </w:tcPr>
          <w:p w:rsidR="00F76009" w:rsidRPr="005A0EFE" w:rsidRDefault="00F74A13" w:rsidP="00F74A13">
            <w:pPr>
              <w:numPr>
                <w:ilvl w:val="0"/>
                <w:numId w:val="1"/>
              </w:numPr>
              <w:rPr>
                <w:lang w:val="pt-BR"/>
              </w:rPr>
            </w:pPr>
            <w:r>
              <w:rPr>
                <w:lang w:val="pt-BR"/>
              </w:rPr>
              <w:t>Prestação</w:t>
            </w:r>
            <w:r w:rsidR="00F76009" w:rsidRPr="005A0EFE">
              <w:rPr>
                <w:lang w:val="pt-BR"/>
              </w:rPr>
              <w:t xml:space="preserve"> transfronte</w:t>
            </w:r>
            <w:r w:rsidR="000E30A1" w:rsidRPr="005A0EFE">
              <w:rPr>
                <w:lang w:val="pt-BR"/>
              </w:rPr>
              <w:t>iriç</w:t>
            </w:r>
            <w:r>
              <w:rPr>
                <w:lang w:val="pt-BR"/>
              </w:rPr>
              <w:t>a</w:t>
            </w:r>
            <w:r w:rsidR="00F76009" w:rsidRPr="005A0EFE">
              <w:rPr>
                <w:lang w:val="pt-BR"/>
              </w:rPr>
              <w:t xml:space="preserve"> </w:t>
            </w:r>
          </w:p>
        </w:tc>
        <w:tc>
          <w:tcPr>
            <w:tcW w:w="3057" w:type="dxa"/>
            <w:gridSpan w:val="2"/>
            <w:tcBorders>
              <w:top w:val="nil"/>
              <w:left w:val="nil"/>
              <w:bottom w:val="nil"/>
              <w:right w:val="nil"/>
            </w:tcBorders>
            <w:vAlign w:val="center"/>
          </w:tcPr>
          <w:p w:rsidR="00F76009" w:rsidRPr="005A0EFE" w:rsidRDefault="00F76009" w:rsidP="00F74A13">
            <w:pPr>
              <w:numPr>
                <w:ilvl w:val="0"/>
                <w:numId w:val="1"/>
              </w:numPr>
              <w:rPr>
                <w:lang w:val="pt-BR"/>
              </w:rPr>
            </w:pPr>
            <w:r w:rsidRPr="005A0EFE">
              <w:rPr>
                <w:lang w:val="pt-BR"/>
              </w:rPr>
              <w:t xml:space="preserve">Consumo </w:t>
            </w:r>
            <w:r w:rsidR="000E30A1" w:rsidRPr="005A0EFE">
              <w:rPr>
                <w:lang w:val="pt-BR"/>
              </w:rPr>
              <w:t>no</w:t>
            </w:r>
            <w:r w:rsidRPr="005A0EFE">
              <w:rPr>
                <w:lang w:val="pt-BR"/>
              </w:rPr>
              <w:t xml:space="preserve"> </w:t>
            </w:r>
            <w:r w:rsidR="00F74A13">
              <w:rPr>
                <w:lang w:val="pt-BR"/>
              </w:rPr>
              <w:t>exterior</w:t>
            </w:r>
          </w:p>
        </w:tc>
        <w:tc>
          <w:tcPr>
            <w:tcW w:w="2920" w:type="dxa"/>
            <w:tcBorders>
              <w:top w:val="nil"/>
              <w:left w:val="nil"/>
              <w:bottom w:val="nil"/>
              <w:right w:val="nil"/>
            </w:tcBorders>
            <w:vAlign w:val="center"/>
          </w:tcPr>
          <w:p w:rsidR="00F76009" w:rsidRPr="005A0EFE" w:rsidRDefault="00F76009" w:rsidP="000E30A1">
            <w:pPr>
              <w:numPr>
                <w:ilvl w:val="0"/>
                <w:numId w:val="1"/>
              </w:numPr>
              <w:rPr>
                <w:lang w:val="pt-BR"/>
              </w:rPr>
            </w:pPr>
            <w:r w:rsidRPr="005A0EFE">
              <w:rPr>
                <w:lang w:val="pt-BR"/>
              </w:rPr>
              <w:t>Presen</w:t>
            </w:r>
            <w:r w:rsidR="000E30A1" w:rsidRPr="005A0EFE">
              <w:rPr>
                <w:lang w:val="pt-BR"/>
              </w:rPr>
              <w:t>ça</w:t>
            </w:r>
            <w:r w:rsidRPr="005A0EFE">
              <w:rPr>
                <w:lang w:val="pt-BR"/>
              </w:rPr>
              <w:t xml:space="preserve"> comercial</w:t>
            </w:r>
          </w:p>
        </w:tc>
        <w:tc>
          <w:tcPr>
            <w:tcW w:w="3763" w:type="dxa"/>
            <w:gridSpan w:val="2"/>
            <w:tcBorders>
              <w:top w:val="nil"/>
              <w:left w:val="nil"/>
              <w:bottom w:val="nil"/>
              <w:right w:val="nil"/>
            </w:tcBorders>
            <w:vAlign w:val="center"/>
          </w:tcPr>
          <w:p w:rsidR="00F76009" w:rsidRPr="005A0EFE" w:rsidRDefault="00F76009" w:rsidP="00F74A13">
            <w:pPr>
              <w:numPr>
                <w:ilvl w:val="0"/>
                <w:numId w:val="1"/>
              </w:numPr>
              <w:rPr>
                <w:lang w:val="pt-BR"/>
              </w:rPr>
            </w:pPr>
            <w:r w:rsidRPr="005A0EFE">
              <w:rPr>
                <w:lang w:val="pt-BR"/>
              </w:rPr>
              <w:t>Presen</w:t>
            </w:r>
            <w:r w:rsidR="000E30A1" w:rsidRPr="005A0EFE">
              <w:rPr>
                <w:lang w:val="pt-BR"/>
              </w:rPr>
              <w:t>ça de pes</w:t>
            </w:r>
            <w:r w:rsidR="00823730" w:rsidRPr="005A0EFE">
              <w:rPr>
                <w:lang w:val="pt-BR"/>
              </w:rPr>
              <w:t>s</w:t>
            </w:r>
            <w:r w:rsidR="000E30A1" w:rsidRPr="005A0EFE">
              <w:rPr>
                <w:lang w:val="pt-BR"/>
              </w:rPr>
              <w:t>o</w:t>
            </w:r>
            <w:r w:rsidRPr="005A0EFE">
              <w:rPr>
                <w:lang w:val="pt-BR"/>
              </w:rPr>
              <w:t xml:space="preserve">as </w:t>
            </w:r>
            <w:r w:rsidR="00F74A13">
              <w:rPr>
                <w:lang w:val="pt-BR"/>
              </w:rPr>
              <w:t>físicas</w:t>
            </w:r>
          </w:p>
        </w:tc>
      </w:tr>
      <w:tr w:rsidR="00F76009" w:rsidRPr="005A0EFE" w:rsidTr="0082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64"/>
          <w:tblHeader/>
        </w:trPr>
        <w:tc>
          <w:tcPr>
            <w:tcW w:w="2719" w:type="dxa"/>
            <w:gridSpan w:val="2"/>
            <w:tcBorders>
              <w:top w:val="single" w:sz="6" w:space="0" w:color="auto"/>
              <w:left w:val="single" w:sz="6" w:space="0" w:color="auto"/>
              <w:bottom w:val="single" w:sz="4" w:space="0" w:color="auto"/>
            </w:tcBorders>
          </w:tcPr>
          <w:p w:rsidR="00F76009" w:rsidRPr="005A0EFE" w:rsidRDefault="00DB5BD4" w:rsidP="00F76009">
            <w:pPr>
              <w:rPr>
                <w:lang w:val="pt-BR"/>
              </w:rPr>
            </w:pPr>
            <w:r w:rsidRPr="005A0EFE">
              <w:rPr>
                <w:lang w:val="pt-BR"/>
              </w:rPr>
              <w:t>Setor o</w:t>
            </w:r>
            <w:r>
              <w:rPr>
                <w:lang w:val="pt-BR"/>
              </w:rPr>
              <w:t>u</w:t>
            </w:r>
            <w:r w:rsidR="004A6CDA">
              <w:rPr>
                <w:lang w:val="pt-BR"/>
              </w:rPr>
              <w:t xml:space="preserve"> S</w:t>
            </w:r>
            <w:r w:rsidRPr="005A0EFE">
              <w:rPr>
                <w:lang w:val="pt-BR"/>
              </w:rPr>
              <w:t>ub</w:t>
            </w:r>
            <w:r>
              <w:rPr>
                <w:lang w:val="pt-BR"/>
              </w:rPr>
              <w:t>s</w:t>
            </w:r>
            <w:r w:rsidRPr="005A0EFE">
              <w:rPr>
                <w:lang w:val="pt-BR"/>
              </w:rPr>
              <w:t>etor</w:t>
            </w:r>
          </w:p>
        </w:tc>
        <w:tc>
          <w:tcPr>
            <w:tcW w:w="4503" w:type="dxa"/>
            <w:gridSpan w:val="2"/>
            <w:tcBorders>
              <w:top w:val="single" w:sz="6" w:space="0" w:color="auto"/>
              <w:left w:val="single" w:sz="6" w:space="0" w:color="auto"/>
              <w:bottom w:val="single" w:sz="4" w:space="0" w:color="auto"/>
            </w:tcBorders>
          </w:tcPr>
          <w:p w:rsidR="00F76009" w:rsidRPr="005A0EFE" w:rsidRDefault="00F76009" w:rsidP="004A6CDA">
            <w:pPr>
              <w:rPr>
                <w:lang w:val="pt-BR"/>
              </w:rPr>
            </w:pPr>
            <w:r w:rsidRPr="005A0EFE">
              <w:rPr>
                <w:lang w:val="pt-BR"/>
              </w:rPr>
              <w:t>Limita</w:t>
            </w:r>
            <w:r w:rsidR="000E30A1" w:rsidRPr="005A0EFE">
              <w:rPr>
                <w:lang w:val="pt-BR"/>
              </w:rPr>
              <w:t>çõe</w:t>
            </w:r>
            <w:r w:rsidRPr="005A0EFE">
              <w:rPr>
                <w:lang w:val="pt-BR"/>
              </w:rPr>
              <w:t xml:space="preserve">s </w:t>
            </w:r>
            <w:r w:rsidR="004A6CDA">
              <w:rPr>
                <w:lang w:val="pt-BR"/>
              </w:rPr>
              <w:t>de</w:t>
            </w:r>
            <w:r w:rsidR="004A6CDA" w:rsidRPr="005A0EFE">
              <w:rPr>
                <w:lang w:val="pt-BR"/>
              </w:rPr>
              <w:t xml:space="preserve"> </w:t>
            </w:r>
            <w:r w:rsidR="004A6CDA">
              <w:rPr>
                <w:lang w:val="pt-BR"/>
              </w:rPr>
              <w:t>A</w:t>
            </w:r>
            <w:r w:rsidRPr="005A0EFE">
              <w:rPr>
                <w:lang w:val="pt-BR"/>
              </w:rPr>
              <w:t>ces</w:t>
            </w:r>
            <w:r w:rsidR="00ED317A" w:rsidRPr="005A0EFE">
              <w:rPr>
                <w:lang w:val="pt-BR"/>
              </w:rPr>
              <w:t>so a</w:t>
            </w:r>
            <w:r w:rsidRPr="005A0EFE">
              <w:rPr>
                <w:lang w:val="pt-BR"/>
              </w:rPr>
              <w:t xml:space="preserve"> </w:t>
            </w:r>
            <w:r w:rsidR="004A6CDA">
              <w:rPr>
                <w:lang w:val="pt-BR"/>
              </w:rPr>
              <w:t>M</w:t>
            </w:r>
            <w:r w:rsidRPr="005A0EFE">
              <w:rPr>
                <w:lang w:val="pt-BR"/>
              </w:rPr>
              <w:t xml:space="preserve">ercados </w:t>
            </w:r>
          </w:p>
        </w:tc>
        <w:tc>
          <w:tcPr>
            <w:tcW w:w="4504" w:type="dxa"/>
            <w:gridSpan w:val="3"/>
            <w:tcBorders>
              <w:top w:val="single" w:sz="6" w:space="0" w:color="auto"/>
              <w:left w:val="single" w:sz="6" w:space="0" w:color="auto"/>
              <w:bottom w:val="single" w:sz="4" w:space="0" w:color="auto"/>
            </w:tcBorders>
          </w:tcPr>
          <w:p w:rsidR="00F76009" w:rsidRPr="005A0EFE" w:rsidRDefault="00F76009" w:rsidP="004A6CDA">
            <w:pPr>
              <w:rPr>
                <w:lang w:val="pt-BR"/>
              </w:rPr>
            </w:pPr>
            <w:r w:rsidRPr="005A0EFE">
              <w:rPr>
                <w:lang w:val="pt-BR"/>
              </w:rPr>
              <w:t>Limita</w:t>
            </w:r>
            <w:r w:rsidR="000E30A1" w:rsidRPr="005A0EFE">
              <w:rPr>
                <w:lang w:val="pt-BR"/>
              </w:rPr>
              <w:t>çõe</w:t>
            </w:r>
            <w:r w:rsidRPr="005A0EFE">
              <w:rPr>
                <w:lang w:val="pt-BR"/>
              </w:rPr>
              <w:t xml:space="preserve">s </w:t>
            </w:r>
            <w:r w:rsidR="004A6CDA">
              <w:rPr>
                <w:lang w:val="pt-BR"/>
              </w:rPr>
              <w:t>de</w:t>
            </w:r>
            <w:r w:rsidRPr="005A0EFE">
              <w:rPr>
                <w:lang w:val="pt-BR"/>
              </w:rPr>
              <w:t xml:space="preserve"> </w:t>
            </w:r>
            <w:r w:rsidR="004A6CDA">
              <w:rPr>
                <w:lang w:val="pt-BR"/>
              </w:rPr>
              <w:t>T</w:t>
            </w:r>
            <w:r w:rsidRPr="005A0EFE">
              <w:rPr>
                <w:lang w:val="pt-BR"/>
              </w:rPr>
              <w:t>rat</w:t>
            </w:r>
            <w:r w:rsidR="000E30A1" w:rsidRPr="005A0EFE">
              <w:rPr>
                <w:lang w:val="pt-BR"/>
              </w:rPr>
              <w:t>amento</w:t>
            </w:r>
            <w:r w:rsidRPr="005A0EFE">
              <w:rPr>
                <w:lang w:val="pt-BR"/>
              </w:rPr>
              <w:t xml:space="preserve"> </w:t>
            </w:r>
            <w:r w:rsidR="004A6CDA">
              <w:rPr>
                <w:lang w:val="pt-BR"/>
              </w:rPr>
              <w:t>N</w:t>
            </w:r>
            <w:r w:rsidRPr="005A0EFE">
              <w:rPr>
                <w:lang w:val="pt-BR"/>
              </w:rPr>
              <w:t>acional</w:t>
            </w:r>
          </w:p>
        </w:tc>
        <w:tc>
          <w:tcPr>
            <w:tcW w:w="3416" w:type="dxa"/>
            <w:gridSpan w:val="2"/>
            <w:tcBorders>
              <w:top w:val="single" w:sz="6" w:space="0" w:color="auto"/>
              <w:left w:val="single" w:sz="6" w:space="0" w:color="auto"/>
              <w:bottom w:val="single" w:sz="4" w:space="0" w:color="auto"/>
              <w:right w:val="single" w:sz="6" w:space="0" w:color="auto"/>
            </w:tcBorders>
          </w:tcPr>
          <w:p w:rsidR="00F76009" w:rsidRPr="005A0EFE" w:rsidRDefault="00F76009" w:rsidP="000E30A1">
            <w:pPr>
              <w:rPr>
                <w:lang w:val="pt-BR"/>
              </w:rPr>
            </w:pPr>
            <w:r w:rsidRPr="005A0EFE">
              <w:rPr>
                <w:lang w:val="pt-BR"/>
              </w:rPr>
              <w:t>Compromis</w:t>
            </w:r>
            <w:r w:rsidR="000E30A1" w:rsidRPr="005A0EFE">
              <w:rPr>
                <w:lang w:val="pt-BR"/>
              </w:rPr>
              <w:t>s</w:t>
            </w:r>
            <w:r w:rsidRPr="005A0EFE">
              <w:rPr>
                <w:lang w:val="pt-BR"/>
              </w:rPr>
              <w:t>os adiciona</w:t>
            </w:r>
            <w:r w:rsidR="000E30A1" w:rsidRPr="005A0EFE">
              <w:rPr>
                <w:lang w:val="pt-BR"/>
              </w:rPr>
              <w:t>i</w:t>
            </w:r>
            <w:r w:rsidRPr="005A0EFE">
              <w:rPr>
                <w:lang w:val="pt-BR"/>
              </w:rPr>
              <w:t>s</w:t>
            </w:r>
          </w:p>
        </w:tc>
      </w:tr>
      <w:tr w:rsidR="00F76009" w:rsidRPr="005A0EFE" w:rsidTr="0082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Pr>
        <w:tc>
          <w:tcPr>
            <w:tcW w:w="15142" w:type="dxa"/>
            <w:gridSpan w:val="9"/>
            <w:tcBorders>
              <w:top w:val="single" w:sz="4" w:space="0" w:color="auto"/>
              <w:left w:val="single" w:sz="4" w:space="0" w:color="auto"/>
              <w:bottom w:val="single" w:sz="4" w:space="0" w:color="auto"/>
              <w:right w:val="single" w:sz="4" w:space="0" w:color="auto"/>
            </w:tcBorders>
          </w:tcPr>
          <w:p w:rsidR="00F76009" w:rsidRPr="005A0EFE" w:rsidRDefault="00F76009" w:rsidP="00F76009">
            <w:pPr>
              <w:rPr>
                <w:b/>
                <w:lang w:val="pt-BR"/>
              </w:rPr>
            </w:pPr>
            <w:r w:rsidRPr="005A0EFE">
              <w:rPr>
                <w:b/>
                <w:lang w:val="pt-BR"/>
              </w:rPr>
              <w:t>I. COMPROMIS</w:t>
            </w:r>
            <w:r w:rsidR="00353415" w:rsidRPr="005A0EFE">
              <w:rPr>
                <w:b/>
                <w:lang w:val="pt-BR"/>
              </w:rPr>
              <w:t>S</w:t>
            </w:r>
            <w:r w:rsidRPr="005A0EFE">
              <w:rPr>
                <w:b/>
                <w:lang w:val="pt-BR"/>
              </w:rPr>
              <w:t>OS HORIZONTA</w:t>
            </w:r>
            <w:r w:rsidR="00353415" w:rsidRPr="005A0EFE">
              <w:rPr>
                <w:b/>
                <w:lang w:val="pt-BR"/>
              </w:rPr>
              <w:t>I</w:t>
            </w:r>
            <w:r w:rsidRPr="005A0EFE">
              <w:rPr>
                <w:b/>
                <w:lang w:val="pt-BR"/>
              </w:rPr>
              <w:t xml:space="preserve">S </w:t>
            </w:r>
          </w:p>
          <w:p w:rsidR="00F76009" w:rsidRPr="005A0EFE" w:rsidRDefault="00F76009" w:rsidP="00F76009">
            <w:pPr>
              <w:rPr>
                <w:lang w:val="pt-BR"/>
              </w:rPr>
            </w:pPr>
          </w:p>
        </w:tc>
      </w:tr>
      <w:tr w:rsidR="00F76009" w:rsidRPr="001C0C14" w:rsidTr="0082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335"/>
        </w:trPr>
        <w:tc>
          <w:tcPr>
            <w:tcW w:w="2719" w:type="dxa"/>
            <w:gridSpan w:val="2"/>
            <w:tcBorders>
              <w:top w:val="single" w:sz="4" w:space="0" w:color="auto"/>
              <w:left w:val="single" w:sz="6" w:space="0" w:color="auto"/>
              <w:bottom w:val="single" w:sz="4" w:space="0" w:color="auto"/>
            </w:tcBorders>
          </w:tcPr>
          <w:p w:rsidR="00F76009" w:rsidRPr="005A0EFE" w:rsidRDefault="00ED317A" w:rsidP="00ED317A">
            <w:pPr>
              <w:rPr>
                <w:lang w:val="pt-BR"/>
              </w:rPr>
            </w:pPr>
            <w:r w:rsidRPr="005A0EFE">
              <w:rPr>
                <w:lang w:val="pt-BR"/>
              </w:rPr>
              <w:t>TODOS OS SE</w:t>
            </w:r>
            <w:r w:rsidR="00F76009" w:rsidRPr="005A0EFE">
              <w:rPr>
                <w:lang w:val="pt-BR"/>
              </w:rPr>
              <w:t>TORES COMPRE</w:t>
            </w:r>
            <w:r w:rsidRPr="005A0EFE">
              <w:rPr>
                <w:lang w:val="pt-BR"/>
              </w:rPr>
              <w:t>E</w:t>
            </w:r>
            <w:r w:rsidR="00F76009" w:rsidRPr="005A0EFE">
              <w:rPr>
                <w:lang w:val="pt-BR"/>
              </w:rPr>
              <w:t xml:space="preserve">NDIDOS </w:t>
            </w:r>
            <w:r w:rsidRPr="005A0EFE">
              <w:rPr>
                <w:lang w:val="pt-BR"/>
              </w:rPr>
              <w:t>NESTA</w:t>
            </w:r>
            <w:r w:rsidR="00F76009" w:rsidRPr="005A0EFE">
              <w:rPr>
                <w:lang w:val="pt-BR"/>
              </w:rPr>
              <w:t xml:space="preserve"> LISTA</w:t>
            </w:r>
          </w:p>
        </w:tc>
        <w:tc>
          <w:tcPr>
            <w:tcW w:w="9007" w:type="dxa"/>
            <w:gridSpan w:val="5"/>
            <w:tcBorders>
              <w:top w:val="single" w:sz="4" w:space="0" w:color="auto"/>
              <w:left w:val="single" w:sz="6" w:space="0" w:color="auto"/>
              <w:bottom w:val="single" w:sz="4" w:space="0" w:color="auto"/>
            </w:tcBorders>
          </w:tcPr>
          <w:p w:rsidR="00F76009" w:rsidRPr="005A0EFE" w:rsidRDefault="00F76009" w:rsidP="00F76009">
            <w:pPr>
              <w:rPr>
                <w:rFonts w:ascii="Arial" w:hAnsi="Arial" w:cs="Arial"/>
                <w:sz w:val="20"/>
                <w:lang w:val="pt-BR"/>
              </w:rPr>
            </w:pPr>
            <w:r w:rsidRPr="005A0EFE">
              <w:rPr>
                <w:rFonts w:ascii="Arial" w:hAnsi="Arial" w:cs="Arial"/>
                <w:sz w:val="20"/>
                <w:lang w:val="pt-BR"/>
              </w:rPr>
              <w:t>E</w:t>
            </w:r>
            <w:r w:rsidR="00F80D8B" w:rsidRPr="005A0EFE">
              <w:rPr>
                <w:rFonts w:ascii="Arial" w:hAnsi="Arial" w:cs="Arial"/>
                <w:sz w:val="20"/>
                <w:lang w:val="pt-BR"/>
              </w:rPr>
              <w:t>m</w:t>
            </w:r>
            <w:r w:rsidRPr="005A0EFE">
              <w:rPr>
                <w:rFonts w:ascii="Arial" w:hAnsi="Arial" w:cs="Arial"/>
                <w:sz w:val="20"/>
                <w:lang w:val="pt-BR"/>
              </w:rPr>
              <w:t xml:space="preserve"> mat</w:t>
            </w:r>
            <w:r w:rsidR="00F80D8B" w:rsidRPr="005A0EFE">
              <w:rPr>
                <w:rFonts w:ascii="Arial" w:hAnsi="Arial" w:cs="Arial"/>
                <w:sz w:val="20"/>
                <w:lang w:val="pt-BR"/>
              </w:rPr>
              <w:t>é</w:t>
            </w:r>
            <w:r w:rsidRPr="005A0EFE">
              <w:rPr>
                <w:rFonts w:ascii="Arial" w:hAnsi="Arial" w:cs="Arial"/>
                <w:sz w:val="20"/>
                <w:lang w:val="pt-BR"/>
              </w:rPr>
              <w:t>ria de prop</w:t>
            </w:r>
            <w:r w:rsidR="00F80D8B" w:rsidRPr="005A0EFE">
              <w:rPr>
                <w:rFonts w:ascii="Arial" w:hAnsi="Arial" w:cs="Arial"/>
                <w:sz w:val="20"/>
                <w:lang w:val="pt-BR"/>
              </w:rPr>
              <w:t>r</w:t>
            </w:r>
            <w:r w:rsidRPr="005A0EFE">
              <w:rPr>
                <w:rFonts w:ascii="Arial" w:hAnsi="Arial" w:cs="Arial"/>
                <w:sz w:val="20"/>
                <w:lang w:val="pt-BR"/>
              </w:rPr>
              <w:t>iedad</w:t>
            </w:r>
            <w:r w:rsidR="00F80D8B" w:rsidRPr="005A0EFE">
              <w:rPr>
                <w:rFonts w:ascii="Arial" w:hAnsi="Arial" w:cs="Arial"/>
                <w:sz w:val="20"/>
                <w:lang w:val="pt-BR"/>
              </w:rPr>
              <w:t>e</w:t>
            </w:r>
            <w:r w:rsidRPr="005A0EFE">
              <w:rPr>
                <w:rFonts w:ascii="Arial" w:hAnsi="Arial" w:cs="Arial"/>
                <w:sz w:val="20"/>
                <w:lang w:val="pt-BR"/>
              </w:rPr>
              <w:t>, a Constitu</w:t>
            </w:r>
            <w:r w:rsidR="00F80D8B" w:rsidRPr="005A0EFE">
              <w:rPr>
                <w:rFonts w:ascii="Arial" w:hAnsi="Arial" w:cs="Arial"/>
                <w:sz w:val="20"/>
                <w:lang w:val="pt-BR"/>
              </w:rPr>
              <w:t>ição</w:t>
            </w:r>
            <w:r w:rsidRPr="005A0EFE">
              <w:rPr>
                <w:rFonts w:ascii="Arial" w:hAnsi="Arial" w:cs="Arial"/>
                <w:sz w:val="20"/>
                <w:lang w:val="pt-BR"/>
              </w:rPr>
              <w:t xml:space="preserve"> Política d</w:t>
            </w:r>
            <w:r w:rsidR="00F80D8B" w:rsidRPr="005A0EFE">
              <w:rPr>
                <w:rFonts w:ascii="Arial" w:hAnsi="Arial" w:cs="Arial"/>
                <w:sz w:val="20"/>
                <w:lang w:val="pt-BR"/>
              </w:rPr>
              <w:t>o</w:t>
            </w:r>
            <w:r w:rsidRPr="005A0EFE">
              <w:rPr>
                <w:rFonts w:ascii="Arial" w:hAnsi="Arial" w:cs="Arial"/>
                <w:sz w:val="20"/>
                <w:lang w:val="pt-BR"/>
              </w:rPr>
              <w:t xml:space="preserve"> Per</w:t>
            </w:r>
            <w:r w:rsidR="00F80D8B" w:rsidRPr="005A0EFE">
              <w:rPr>
                <w:rFonts w:ascii="Arial" w:hAnsi="Arial" w:cs="Arial"/>
                <w:sz w:val="20"/>
                <w:lang w:val="pt-BR"/>
              </w:rPr>
              <w:t>u</w:t>
            </w:r>
            <w:r w:rsidRPr="005A0EFE">
              <w:rPr>
                <w:rFonts w:ascii="Arial" w:hAnsi="Arial" w:cs="Arial"/>
                <w:sz w:val="20"/>
                <w:lang w:val="pt-BR"/>
              </w:rPr>
              <w:t xml:space="preserve"> estab</w:t>
            </w:r>
            <w:r w:rsidR="00F80D8B" w:rsidRPr="005A0EFE">
              <w:rPr>
                <w:rFonts w:ascii="Arial" w:hAnsi="Arial" w:cs="Arial"/>
                <w:sz w:val="20"/>
                <w:lang w:val="pt-BR"/>
              </w:rPr>
              <w:t>elece que dentro d</w:t>
            </w:r>
            <w:r w:rsidRPr="005A0EFE">
              <w:rPr>
                <w:rFonts w:ascii="Arial" w:hAnsi="Arial" w:cs="Arial"/>
                <w:sz w:val="20"/>
                <w:lang w:val="pt-BR"/>
              </w:rPr>
              <w:t xml:space="preserve">os 50 </w:t>
            </w:r>
            <w:r w:rsidR="00F80D8B" w:rsidRPr="005A0EFE">
              <w:rPr>
                <w:rFonts w:ascii="Arial" w:hAnsi="Arial" w:cs="Arial"/>
                <w:sz w:val="20"/>
                <w:lang w:val="pt-BR"/>
              </w:rPr>
              <w:t>quilômetros</w:t>
            </w:r>
            <w:r w:rsidRPr="005A0EFE">
              <w:rPr>
                <w:rFonts w:ascii="Arial" w:hAnsi="Arial" w:cs="Arial"/>
                <w:sz w:val="20"/>
                <w:lang w:val="pt-BR"/>
              </w:rPr>
              <w:t xml:space="preserve"> </w:t>
            </w:r>
            <w:r w:rsidR="00F80D8B" w:rsidRPr="005A0EFE">
              <w:rPr>
                <w:rFonts w:ascii="Arial" w:hAnsi="Arial" w:cs="Arial"/>
                <w:sz w:val="20"/>
                <w:lang w:val="pt-BR"/>
              </w:rPr>
              <w:t>d</w:t>
            </w:r>
            <w:r w:rsidRPr="005A0EFE">
              <w:rPr>
                <w:rFonts w:ascii="Arial" w:hAnsi="Arial" w:cs="Arial"/>
                <w:sz w:val="20"/>
                <w:lang w:val="pt-BR"/>
              </w:rPr>
              <w:t>as fronte</w:t>
            </w:r>
            <w:r w:rsidR="00F80D8B" w:rsidRPr="005A0EFE">
              <w:rPr>
                <w:rFonts w:ascii="Arial" w:hAnsi="Arial" w:cs="Arial"/>
                <w:sz w:val="20"/>
                <w:lang w:val="pt-BR"/>
              </w:rPr>
              <w:t xml:space="preserve">iras, </w:t>
            </w:r>
            <w:r w:rsidRPr="005A0EFE">
              <w:rPr>
                <w:rFonts w:ascii="Arial" w:hAnsi="Arial" w:cs="Arial"/>
                <w:sz w:val="20"/>
                <w:lang w:val="pt-BR"/>
              </w:rPr>
              <w:t>os e</w:t>
            </w:r>
            <w:r w:rsidR="00F80D8B" w:rsidRPr="005A0EFE">
              <w:rPr>
                <w:rFonts w:ascii="Arial" w:hAnsi="Arial" w:cs="Arial"/>
                <w:sz w:val="20"/>
                <w:lang w:val="pt-BR"/>
              </w:rPr>
              <w:t>strangei</w:t>
            </w:r>
            <w:r w:rsidRPr="005A0EFE">
              <w:rPr>
                <w:rFonts w:ascii="Arial" w:hAnsi="Arial" w:cs="Arial"/>
                <w:sz w:val="20"/>
                <w:lang w:val="pt-BR"/>
              </w:rPr>
              <w:t>ros n</w:t>
            </w:r>
            <w:r w:rsidR="00F80D8B" w:rsidRPr="005A0EFE">
              <w:rPr>
                <w:rFonts w:ascii="Arial" w:hAnsi="Arial" w:cs="Arial"/>
                <w:sz w:val="20"/>
                <w:lang w:val="pt-BR"/>
              </w:rPr>
              <w:t>ã</w:t>
            </w:r>
            <w:r w:rsidRPr="005A0EFE">
              <w:rPr>
                <w:rFonts w:ascii="Arial" w:hAnsi="Arial" w:cs="Arial"/>
                <w:sz w:val="20"/>
                <w:lang w:val="pt-BR"/>
              </w:rPr>
              <w:t>o p</w:t>
            </w:r>
            <w:r w:rsidR="00F80D8B" w:rsidRPr="005A0EFE">
              <w:rPr>
                <w:rFonts w:ascii="Arial" w:hAnsi="Arial" w:cs="Arial"/>
                <w:sz w:val="20"/>
                <w:lang w:val="pt-BR"/>
              </w:rPr>
              <w:t>odem</w:t>
            </w:r>
            <w:r w:rsidRPr="005A0EFE">
              <w:rPr>
                <w:rFonts w:ascii="Arial" w:hAnsi="Arial" w:cs="Arial"/>
                <w:sz w:val="20"/>
                <w:lang w:val="pt-BR"/>
              </w:rPr>
              <w:t xml:space="preserve"> adquirir, n</w:t>
            </w:r>
            <w:r w:rsidR="00F80D8B" w:rsidRPr="005A0EFE">
              <w:rPr>
                <w:rFonts w:ascii="Arial" w:hAnsi="Arial" w:cs="Arial"/>
                <w:sz w:val="20"/>
                <w:lang w:val="pt-BR"/>
              </w:rPr>
              <w:t>em</w:t>
            </w:r>
            <w:r w:rsidRPr="005A0EFE">
              <w:rPr>
                <w:rFonts w:ascii="Arial" w:hAnsi="Arial" w:cs="Arial"/>
                <w:sz w:val="20"/>
                <w:lang w:val="pt-BR"/>
              </w:rPr>
              <w:t xml:space="preserve"> pos</w:t>
            </w:r>
            <w:r w:rsidR="00F80D8B" w:rsidRPr="005A0EFE">
              <w:rPr>
                <w:rFonts w:ascii="Arial" w:hAnsi="Arial" w:cs="Arial"/>
                <w:sz w:val="20"/>
                <w:lang w:val="pt-BR"/>
              </w:rPr>
              <w:t>sui</w:t>
            </w:r>
            <w:r w:rsidRPr="005A0EFE">
              <w:rPr>
                <w:rFonts w:ascii="Arial" w:hAnsi="Arial" w:cs="Arial"/>
                <w:sz w:val="20"/>
                <w:lang w:val="pt-BR"/>
              </w:rPr>
              <w:t>r, por título algu</w:t>
            </w:r>
            <w:r w:rsidR="00F80D8B" w:rsidRPr="005A0EFE">
              <w:rPr>
                <w:rFonts w:ascii="Arial" w:hAnsi="Arial" w:cs="Arial"/>
                <w:sz w:val="20"/>
                <w:lang w:val="pt-BR"/>
              </w:rPr>
              <w:t>m, minas, t</w:t>
            </w:r>
            <w:r w:rsidRPr="005A0EFE">
              <w:rPr>
                <w:rFonts w:ascii="Arial" w:hAnsi="Arial" w:cs="Arial"/>
                <w:sz w:val="20"/>
                <w:lang w:val="pt-BR"/>
              </w:rPr>
              <w:t xml:space="preserve">erras, bosques, </w:t>
            </w:r>
            <w:r w:rsidR="00F80D8B" w:rsidRPr="005A0EFE">
              <w:rPr>
                <w:rFonts w:ascii="Arial" w:hAnsi="Arial" w:cs="Arial"/>
                <w:sz w:val="20"/>
                <w:lang w:val="pt-BR"/>
              </w:rPr>
              <w:t>á</w:t>
            </w:r>
            <w:r w:rsidRPr="005A0EFE">
              <w:rPr>
                <w:rFonts w:ascii="Arial" w:hAnsi="Arial" w:cs="Arial"/>
                <w:sz w:val="20"/>
                <w:lang w:val="pt-BR"/>
              </w:rPr>
              <w:t>guas, combust</w:t>
            </w:r>
            <w:r w:rsidR="00F80D8B" w:rsidRPr="005A0EFE">
              <w:rPr>
                <w:rFonts w:ascii="Arial" w:hAnsi="Arial" w:cs="Arial"/>
                <w:sz w:val="20"/>
                <w:lang w:val="pt-BR"/>
              </w:rPr>
              <w:t>ívei</w:t>
            </w:r>
            <w:r w:rsidRPr="005A0EFE">
              <w:rPr>
                <w:rFonts w:ascii="Arial" w:hAnsi="Arial" w:cs="Arial"/>
                <w:sz w:val="20"/>
                <w:lang w:val="pt-BR"/>
              </w:rPr>
              <w:t>s n</w:t>
            </w:r>
            <w:r w:rsidR="00F80D8B" w:rsidRPr="005A0EFE">
              <w:rPr>
                <w:rFonts w:ascii="Arial" w:hAnsi="Arial" w:cs="Arial"/>
                <w:sz w:val="20"/>
                <w:lang w:val="pt-BR"/>
              </w:rPr>
              <w:t>em</w:t>
            </w:r>
            <w:r w:rsidRPr="005A0EFE">
              <w:rPr>
                <w:rFonts w:ascii="Arial" w:hAnsi="Arial" w:cs="Arial"/>
                <w:sz w:val="20"/>
                <w:lang w:val="pt-BR"/>
              </w:rPr>
              <w:t xml:space="preserve"> f</w:t>
            </w:r>
            <w:r w:rsidR="00F80D8B" w:rsidRPr="005A0EFE">
              <w:rPr>
                <w:rFonts w:ascii="Arial" w:hAnsi="Arial" w:cs="Arial"/>
                <w:sz w:val="20"/>
                <w:lang w:val="pt-BR"/>
              </w:rPr>
              <w:t>on</w:t>
            </w:r>
            <w:r w:rsidRPr="005A0EFE">
              <w:rPr>
                <w:rFonts w:ascii="Arial" w:hAnsi="Arial" w:cs="Arial"/>
                <w:sz w:val="20"/>
                <w:lang w:val="pt-BR"/>
              </w:rPr>
              <w:t>tes de energ</w:t>
            </w:r>
            <w:r w:rsidR="00F80D8B" w:rsidRPr="005A0EFE">
              <w:rPr>
                <w:rFonts w:ascii="Arial" w:hAnsi="Arial" w:cs="Arial"/>
                <w:sz w:val="20"/>
                <w:lang w:val="pt-BR"/>
              </w:rPr>
              <w:t>ia, dire</w:t>
            </w:r>
            <w:r w:rsidRPr="005A0EFE">
              <w:rPr>
                <w:rFonts w:ascii="Arial" w:hAnsi="Arial" w:cs="Arial"/>
                <w:sz w:val="20"/>
                <w:lang w:val="pt-BR"/>
              </w:rPr>
              <w:t>ta n</w:t>
            </w:r>
            <w:r w:rsidR="00F80D8B" w:rsidRPr="005A0EFE">
              <w:rPr>
                <w:rFonts w:ascii="Arial" w:hAnsi="Arial" w:cs="Arial"/>
                <w:sz w:val="20"/>
                <w:lang w:val="pt-BR"/>
              </w:rPr>
              <w:t>em indire</w:t>
            </w:r>
            <w:r w:rsidRPr="005A0EFE">
              <w:rPr>
                <w:rFonts w:ascii="Arial" w:hAnsi="Arial" w:cs="Arial"/>
                <w:sz w:val="20"/>
                <w:lang w:val="pt-BR"/>
              </w:rPr>
              <w:t>tamente, individualmente n</w:t>
            </w:r>
            <w:r w:rsidR="00F80D8B" w:rsidRPr="005A0EFE">
              <w:rPr>
                <w:rFonts w:ascii="Arial" w:hAnsi="Arial" w:cs="Arial"/>
                <w:sz w:val="20"/>
                <w:lang w:val="pt-BR"/>
              </w:rPr>
              <w:t>em</w:t>
            </w:r>
            <w:r w:rsidRPr="005A0EFE">
              <w:rPr>
                <w:rFonts w:ascii="Arial" w:hAnsi="Arial" w:cs="Arial"/>
                <w:sz w:val="20"/>
                <w:lang w:val="pt-BR"/>
              </w:rPr>
              <w:t xml:space="preserve"> e</w:t>
            </w:r>
            <w:r w:rsidR="00F80D8B" w:rsidRPr="005A0EFE">
              <w:rPr>
                <w:rFonts w:ascii="Arial" w:hAnsi="Arial" w:cs="Arial"/>
                <w:sz w:val="20"/>
                <w:lang w:val="pt-BR"/>
              </w:rPr>
              <w:t>m</w:t>
            </w:r>
            <w:r w:rsidRPr="005A0EFE">
              <w:rPr>
                <w:rFonts w:ascii="Arial" w:hAnsi="Arial" w:cs="Arial"/>
                <w:sz w:val="20"/>
                <w:lang w:val="pt-BR"/>
              </w:rPr>
              <w:t xml:space="preserve"> sociedad</w:t>
            </w:r>
            <w:r w:rsidR="00F80D8B" w:rsidRPr="005A0EFE">
              <w:rPr>
                <w:rFonts w:ascii="Arial" w:hAnsi="Arial" w:cs="Arial"/>
                <w:sz w:val="20"/>
                <w:lang w:val="pt-BR"/>
              </w:rPr>
              <w:t>e</w:t>
            </w:r>
            <w:r w:rsidRPr="005A0EFE">
              <w:rPr>
                <w:rFonts w:ascii="Arial" w:hAnsi="Arial" w:cs="Arial"/>
                <w:sz w:val="20"/>
                <w:lang w:val="pt-BR"/>
              </w:rPr>
              <w:t xml:space="preserve">, </w:t>
            </w:r>
            <w:r w:rsidR="00F80D8B" w:rsidRPr="005A0EFE">
              <w:rPr>
                <w:rFonts w:ascii="Arial" w:hAnsi="Arial" w:cs="Arial"/>
                <w:sz w:val="20"/>
                <w:lang w:val="pt-BR"/>
              </w:rPr>
              <w:t xml:space="preserve">sob </w:t>
            </w:r>
            <w:r w:rsidRPr="005A0EFE">
              <w:rPr>
                <w:rFonts w:ascii="Arial" w:hAnsi="Arial" w:cs="Arial"/>
                <w:sz w:val="20"/>
                <w:lang w:val="pt-BR"/>
              </w:rPr>
              <w:t>pena de perder e</w:t>
            </w:r>
            <w:r w:rsidR="00F80D8B" w:rsidRPr="005A0EFE">
              <w:rPr>
                <w:rFonts w:ascii="Arial" w:hAnsi="Arial" w:cs="Arial"/>
                <w:sz w:val="20"/>
                <w:lang w:val="pt-BR"/>
              </w:rPr>
              <w:t>m</w:t>
            </w:r>
            <w:r w:rsidRPr="005A0EFE">
              <w:rPr>
                <w:rFonts w:ascii="Arial" w:hAnsi="Arial" w:cs="Arial"/>
                <w:sz w:val="20"/>
                <w:lang w:val="pt-BR"/>
              </w:rPr>
              <w:t xml:space="preserve"> beneficio d</w:t>
            </w:r>
            <w:r w:rsidR="00F80D8B" w:rsidRPr="005A0EFE">
              <w:rPr>
                <w:rFonts w:ascii="Arial" w:hAnsi="Arial" w:cs="Arial"/>
                <w:sz w:val="20"/>
                <w:lang w:val="pt-BR"/>
              </w:rPr>
              <w:t>o</w:t>
            </w:r>
            <w:r w:rsidRPr="005A0EFE">
              <w:rPr>
                <w:rFonts w:ascii="Arial" w:hAnsi="Arial" w:cs="Arial"/>
                <w:sz w:val="20"/>
                <w:lang w:val="pt-BR"/>
              </w:rPr>
              <w:t xml:space="preserve"> Estado </w:t>
            </w:r>
            <w:r w:rsidR="00F80D8B" w:rsidRPr="005A0EFE">
              <w:rPr>
                <w:rFonts w:ascii="Arial" w:hAnsi="Arial" w:cs="Arial"/>
                <w:sz w:val="20"/>
                <w:lang w:val="pt-BR"/>
              </w:rPr>
              <w:t>o</w:t>
            </w:r>
            <w:r w:rsidRPr="005A0EFE">
              <w:rPr>
                <w:rFonts w:ascii="Arial" w:hAnsi="Arial" w:cs="Arial"/>
                <w:sz w:val="20"/>
                <w:lang w:val="pt-BR"/>
              </w:rPr>
              <w:t xml:space="preserve"> </w:t>
            </w:r>
            <w:r w:rsidR="00F74A13">
              <w:rPr>
                <w:rFonts w:ascii="Arial" w:hAnsi="Arial" w:cs="Arial"/>
                <w:sz w:val="20"/>
                <w:lang w:val="pt-BR"/>
              </w:rPr>
              <w:t>direit</w:t>
            </w:r>
            <w:r w:rsidRPr="005A0EFE">
              <w:rPr>
                <w:rFonts w:ascii="Arial" w:hAnsi="Arial" w:cs="Arial"/>
                <w:sz w:val="20"/>
                <w:lang w:val="pt-BR"/>
              </w:rPr>
              <w:t xml:space="preserve">o </w:t>
            </w:r>
            <w:r w:rsidR="00F80D8B" w:rsidRPr="005A0EFE">
              <w:rPr>
                <w:rFonts w:ascii="Arial" w:hAnsi="Arial" w:cs="Arial"/>
                <w:sz w:val="20"/>
                <w:lang w:val="pt-BR"/>
              </w:rPr>
              <w:t>assim</w:t>
            </w:r>
            <w:r w:rsidRPr="005A0EFE">
              <w:rPr>
                <w:rFonts w:ascii="Arial" w:hAnsi="Arial" w:cs="Arial"/>
                <w:sz w:val="20"/>
                <w:lang w:val="pt-BR"/>
              </w:rPr>
              <w:t xml:space="preserve"> adquirido.</w:t>
            </w:r>
          </w:p>
          <w:p w:rsidR="00F76009" w:rsidRPr="005A0EFE" w:rsidRDefault="00F76009" w:rsidP="00F76009">
            <w:pPr>
              <w:rPr>
                <w:rFonts w:ascii="Arial" w:hAnsi="Arial" w:cs="Arial"/>
                <w:sz w:val="20"/>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Per</w:t>
            </w:r>
            <w:r w:rsidR="00F80D8B" w:rsidRPr="005A0EFE">
              <w:rPr>
                <w:rFonts w:ascii="Arial" w:hAnsi="Arial" w:cs="Arial"/>
                <w:sz w:val="20"/>
                <w:lang w:val="pt-BR"/>
              </w:rPr>
              <w:t>u</w:t>
            </w:r>
            <w:r w:rsidRPr="005A0EFE">
              <w:rPr>
                <w:rFonts w:ascii="Arial" w:hAnsi="Arial" w:cs="Arial"/>
                <w:sz w:val="20"/>
                <w:lang w:val="pt-BR"/>
              </w:rPr>
              <w:t xml:space="preserve"> se reserva </w:t>
            </w:r>
            <w:r w:rsidR="00F80D8B" w:rsidRPr="005A0EFE">
              <w:rPr>
                <w:rFonts w:ascii="Arial" w:hAnsi="Arial" w:cs="Arial"/>
                <w:sz w:val="20"/>
                <w:lang w:val="pt-BR"/>
              </w:rPr>
              <w:t>o</w:t>
            </w:r>
            <w:r w:rsidRPr="005A0EFE">
              <w:rPr>
                <w:rFonts w:ascii="Arial" w:hAnsi="Arial" w:cs="Arial"/>
                <w:sz w:val="20"/>
                <w:lang w:val="pt-BR"/>
              </w:rPr>
              <w:t xml:space="preserve"> d</w:t>
            </w:r>
            <w:r w:rsidR="00F80D8B" w:rsidRPr="005A0EFE">
              <w:rPr>
                <w:rFonts w:ascii="Arial" w:hAnsi="Arial" w:cs="Arial"/>
                <w:sz w:val="20"/>
                <w:lang w:val="pt-BR"/>
              </w:rPr>
              <w:t>ireit</w:t>
            </w:r>
            <w:r w:rsidRPr="005A0EFE">
              <w:rPr>
                <w:rFonts w:ascii="Arial" w:hAnsi="Arial" w:cs="Arial"/>
                <w:sz w:val="20"/>
                <w:lang w:val="pt-BR"/>
              </w:rPr>
              <w:t>o de adotar o</w:t>
            </w:r>
            <w:r w:rsidR="00F80D8B" w:rsidRPr="005A0EFE">
              <w:rPr>
                <w:rFonts w:ascii="Arial" w:hAnsi="Arial" w:cs="Arial"/>
                <w:sz w:val="20"/>
                <w:lang w:val="pt-BR"/>
              </w:rPr>
              <w:t>u</w:t>
            </w:r>
            <w:r w:rsidR="00CA2837" w:rsidRPr="005A0EFE">
              <w:rPr>
                <w:rFonts w:ascii="Arial" w:hAnsi="Arial" w:cs="Arial"/>
                <w:sz w:val="20"/>
                <w:lang w:val="pt-BR"/>
              </w:rPr>
              <w:t xml:space="preserve"> mant</w:t>
            </w:r>
            <w:r w:rsidRPr="005A0EFE">
              <w:rPr>
                <w:rFonts w:ascii="Arial" w:hAnsi="Arial" w:cs="Arial"/>
                <w:sz w:val="20"/>
                <w:lang w:val="pt-BR"/>
              </w:rPr>
              <w:t xml:space="preserve">er </w:t>
            </w:r>
            <w:r w:rsidR="00F80D8B" w:rsidRPr="005A0EFE">
              <w:rPr>
                <w:rFonts w:ascii="Arial" w:hAnsi="Arial" w:cs="Arial"/>
                <w:sz w:val="20"/>
                <w:lang w:val="pt-BR"/>
              </w:rPr>
              <w:t>qualquer</w:t>
            </w:r>
            <w:r w:rsidRPr="005A0EFE">
              <w:rPr>
                <w:rFonts w:ascii="Arial" w:hAnsi="Arial" w:cs="Arial"/>
                <w:sz w:val="20"/>
                <w:lang w:val="pt-BR"/>
              </w:rPr>
              <w:t xml:space="preserve"> medida que o</w:t>
            </w:r>
            <w:r w:rsidR="00F80D8B" w:rsidRPr="005A0EFE">
              <w:rPr>
                <w:rFonts w:ascii="Arial" w:hAnsi="Arial" w:cs="Arial"/>
                <w:sz w:val="20"/>
                <w:lang w:val="pt-BR"/>
              </w:rPr>
              <w:t>u</w:t>
            </w:r>
            <w:r w:rsidRPr="005A0EFE">
              <w:rPr>
                <w:rFonts w:ascii="Arial" w:hAnsi="Arial" w:cs="Arial"/>
                <w:sz w:val="20"/>
                <w:lang w:val="pt-BR"/>
              </w:rPr>
              <w:t>torgue d</w:t>
            </w:r>
            <w:r w:rsidR="00CA2837" w:rsidRPr="005A0EFE">
              <w:rPr>
                <w:rFonts w:ascii="Arial" w:hAnsi="Arial" w:cs="Arial"/>
                <w:sz w:val="20"/>
                <w:lang w:val="pt-BR"/>
              </w:rPr>
              <w:t>ireit</w:t>
            </w:r>
            <w:r w:rsidRPr="005A0EFE">
              <w:rPr>
                <w:rFonts w:ascii="Arial" w:hAnsi="Arial" w:cs="Arial"/>
                <w:sz w:val="20"/>
                <w:lang w:val="pt-BR"/>
              </w:rPr>
              <w:t>os o</w:t>
            </w:r>
            <w:r w:rsidR="00CA2837" w:rsidRPr="005A0EFE">
              <w:rPr>
                <w:rFonts w:ascii="Arial" w:hAnsi="Arial" w:cs="Arial"/>
                <w:sz w:val="20"/>
                <w:lang w:val="pt-BR"/>
              </w:rPr>
              <w:t>u</w:t>
            </w:r>
            <w:r w:rsidRPr="005A0EFE">
              <w:rPr>
                <w:rFonts w:ascii="Arial" w:hAnsi="Arial" w:cs="Arial"/>
                <w:sz w:val="20"/>
                <w:lang w:val="pt-BR"/>
              </w:rPr>
              <w:t xml:space="preserve"> prefer</w:t>
            </w:r>
            <w:r w:rsidR="00CA2837" w:rsidRPr="005A0EFE">
              <w:rPr>
                <w:rFonts w:ascii="Arial" w:hAnsi="Arial" w:cs="Arial"/>
                <w:sz w:val="20"/>
                <w:lang w:val="pt-BR"/>
              </w:rPr>
              <w:t>ê</w:t>
            </w:r>
            <w:r w:rsidRPr="005A0EFE">
              <w:rPr>
                <w:rFonts w:ascii="Arial" w:hAnsi="Arial" w:cs="Arial"/>
                <w:sz w:val="20"/>
                <w:lang w:val="pt-BR"/>
              </w:rPr>
              <w:t>ncias a minor</w:t>
            </w:r>
            <w:r w:rsidR="00CA2837" w:rsidRPr="005A0EFE">
              <w:rPr>
                <w:rFonts w:ascii="Arial" w:hAnsi="Arial" w:cs="Arial"/>
                <w:sz w:val="20"/>
                <w:lang w:val="pt-BR"/>
              </w:rPr>
              <w:t>i</w:t>
            </w:r>
            <w:r w:rsidRPr="005A0EFE">
              <w:rPr>
                <w:rFonts w:ascii="Arial" w:hAnsi="Arial" w:cs="Arial"/>
                <w:sz w:val="20"/>
                <w:lang w:val="pt-BR"/>
              </w:rPr>
              <w:t>as socia</w:t>
            </w:r>
            <w:r w:rsidR="00CA2837" w:rsidRPr="005A0EFE">
              <w:rPr>
                <w:rFonts w:ascii="Arial" w:hAnsi="Arial" w:cs="Arial"/>
                <w:sz w:val="20"/>
                <w:lang w:val="pt-BR"/>
              </w:rPr>
              <w:t>is</w:t>
            </w:r>
            <w:r w:rsidRPr="005A0EFE">
              <w:rPr>
                <w:rFonts w:ascii="Arial" w:hAnsi="Arial" w:cs="Arial"/>
                <w:sz w:val="20"/>
                <w:lang w:val="pt-BR"/>
              </w:rPr>
              <w:t xml:space="preserve"> </w:t>
            </w:r>
            <w:r w:rsidR="00CA2837" w:rsidRPr="005A0EFE">
              <w:rPr>
                <w:rFonts w:ascii="Arial" w:hAnsi="Arial" w:cs="Arial"/>
                <w:sz w:val="20"/>
                <w:lang w:val="pt-BR"/>
              </w:rPr>
              <w:t>e</w:t>
            </w:r>
            <w:r w:rsidRPr="005A0EFE">
              <w:rPr>
                <w:rFonts w:ascii="Arial" w:hAnsi="Arial" w:cs="Arial"/>
                <w:sz w:val="20"/>
                <w:lang w:val="pt-BR"/>
              </w:rPr>
              <w:t xml:space="preserve"> econ</w:t>
            </w:r>
            <w:r w:rsidR="00CA2837" w:rsidRPr="005A0EFE">
              <w:rPr>
                <w:rFonts w:ascii="Arial" w:hAnsi="Arial" w:cs="Arial"/>
                <w:sz w:val="20"/>
                <w:lang w:val="pt-BR"/>
              </w:rPr>
              <w:t>o</w:t>
            </w:r>
            <w:r w:rsidRPr="005A0EFE">
              <w:rPr>
                <w:rFonts w:ascii="Arial" w:hAnsi="Arial" w:cs="Arial"/>
                <w:sz w:val="20"/>
                <w:lang w:val="pt-BR"/>
              </w:rPr>
              <w:t>micamente e</w:t>
            </w:r>
            <w:r w:rsidR="00CA2837" w:rsidRPr="005A0EFE">
              <w:rPr>
                <w:rFonts w:ascii="Arial" w:hAnsi="Arial" w:cs="Arial"/>
                <w:sz w:val="20"/>
                <w:lang w:val="pt-BR"/>
              </w:rPr>
              <w:t>m</w:t>
            </w:r>
            <w:r w:rsidRPr="005A0EFE">
              <w:rPr>
                <w:rFonts w:ascii="Arial" w:hAnsi="Arial" w:cs="Arial"/>
                <w:sz w:val="20"/>
                <w:lang w:val="pt-BR"/>
              </w:rPr>
              <w:t xml:space="preserve"> desv</w:t>
            </w:r>
            <w:r w:rsidR="00CA2837" w:rsidRPr="005A0EFE">
              <w:rPr>
                <w:rFonts w:ascii="Arial" w:hAnsi="Arial" w:cs="Arial"/>
                <w:sz w:val="20"/>
                <w:lang w:val="pt-BR"/>
              </w:rPr>
              <w:t>antagem</w:t>
            </w:r>
            <w:r w:rsidRPr="005A0EFE">
              <w:rPr>
                <w:rFonts w:ascii="Arial" w:hAnsi="Arial" w:cs="Arial"/>
                <w:sz w:val="20"/>
                <w:lang w:val="pt-BR"/>
              </w:rPr>
              <w:t xml:space="preserve"> </w:t>
            </w:r>
            <w:r w:rsidR="00CA2837" w:rsidRPr="005A0EFE">
              <w:rPr>
                <w:rFonts w:ascii="Arial" w:hAnsi="Arial" w:cs="Arial"/>
                <w:sz w:val="20"/>
                <w:lang w:val="pt-BR"/>
              </w:rPr>
              <w:t>e</w:t>
            </w:r>
            <w:r w:rsidRPr="005A0EFE">
              <w:rPr>
                <w:rFonts w:ascii="Arial" w:hAnsi="Arial" w:cs="Arial"/>
                <w:sz w:val="20"/>
                <w:lang w:val="pt-BR"/>
              </w:rPr>
              <w:t xml:space="preserve"> a grupos étnicos. Para efe</w:t>
            </w:r>
            <w:r w:rsidR="00CA2837" w:rsidRPr="005A0EFE">
              <w:rPr>
                <w:rFonts w:ascii="Arial" w:hAnsi="Arial" w:cs="Arial"/>
                <w:sz w:val="20"/>
                <w:lang w:val="pt-BR"/>
              </w:rPr>
              <w:t>i</w:t>
            </w:r>
            <w:r w:rsidRPr="005A0EFE">
              <w:rPr>
                <w:rFonts w:ascii="Arial" w:hAnsi="Arial" w:cs="Arial"/>
                <w:sz w:val="20"/>
                <w:lang w:val="pt-BR"/>
              </w:rPr>
              <w:t>tos</w:t>
            </w:r>
            <w:r w:rsidR="00CA2837" w:rsidRPr="005A0EFE">
              <w:rPr>
                <w:rFonts w:ascii="Arial" w:hAnsi="Arial" w:cs="Arial"/>
                <w:sz w:val="20"/>
                <w:lang w:val="pt-BR"/>
              </w:rPr>
              <w:t xml:space="preserve"> de</w:t>
            </w:r>
            <w:r w:rsidRPr="005A0EFE">
              <w:rPr>
                <w:rFonts w:ascii="Arial" w:hAnsi="Arial" w:cs="Arial"/>
                <w:sz w:val="20"/>
                <w:lang w:val="pt-BR"/>
              </w:rPr>
              <w:t>ste p</w:t>
            </w:r>
            <w:r w:rsidR="00CA2837" w:rsidRPr="005A0EFE">
              <w:rPr>
                <w:rFonts w:ascii="Arial" w:hAnsi="Arial" w:cs="Arial"/>
                <w:sz w:val="20"/>
                <w:lang w:val="pt-BR"/>
              </w:rPr>
              <w:t>arágra</w:t>
            </w:r>
            <w:r w:rsidRPr="005A0EFE">
              <w:rPr>
                <w:rFonts w:ascii="Arial" w:hAnsi="Arial" w:cs="Arial"/>
                <w:sz w:val="20"/>
                <w:lang w:val="pt-BR"/>
              </w:rPr>
              <w:t xml:space="preserve">fo: “grupos étnicos” </w:t>
            </w:r>
            <w:r w:rsidR="00CA2837" w:rsidRPr="005A0EFE">
              <w:rPr>
                <w:rFonts w:ascii="Arial" w:hAnsi="Arial" w:cs="Arial"/>
                <w:sz w:val="20"/>
                <w:lang w:val="pt-BR"/>
              </w:rPr>
              <w:t>significam</w:t>
            </w:r>
            <w:r w:rsidRPr="005A0EFE">
              <w:rPr>
                <w:rFonts w:ascii="Arial" w:hAnsi="Arial" w:cs="Arial"/>
                <w:sz w:val="20"/>
                <w:lang w:val="pt-BR"/>
              </w:rPr>
              <w:t xml:space="preserve"> comunidades indígenas </w:t>
            </w:r>
            <w:r w:rsidR="00CA2837" w:rsidRPr="005A0EFE">
              <w:rPr>
                <w:rFonts w:ascii="Arial" w:hAnsi="Arial" w:cs="Arial"/>
                <w:sz w:val="20"/>
                <w:lang w:val="pt-BR"/>
              </w:rPr>
              <w:t>e</w:t>
            </w:r>
            <w:r w:rsidRPr="005A0EFE">
              <w:rPr>
                <w:rFonts w:ascii="Arial" w:hAnsi="Arial" w:cs="Arial"/>
                <w:sz w:val="20"/>
                <w:lang w:val="pt-BR"/>
              </w:rPr>
              <w:t xml:space="preserve"> nativas; “minor</w:t>
            </w:r>
            <w:r w:rsidR="00CA2837" w:rsidRPr="005A0EFE">
              <w:rPr>
                <w:rFonts w:ascii="Arial" w:hAnsi="Arial" w:cs="Arial"/>
                <w:sz w:val="20"/>
                <w:lang w:val="pt-BR"/>
              </w:rPr>
              <w:t>i</w:t>
            </w:r>
            <w:r w:rsidRPr="005A0EFE">
              <w:rPr>
                <w:rFonts w:ascii="Arial" w:hAnsi="Arial" w:cs="Arial"/>
                <w:sz w:val="20"/>
                <w:lang w:val="pt-BR"/>
              </w:rPr>
              <w:t xml:space="preserve">as” </w:t>
            </w:r>
            <w:r w:rsidR="00CA2837" w:rsidRPr="005A0EFE">
              <w:rPr>
                <w:rFonts w:ascii="Arial" w:hAnsi="Arial" w:cs="Arial"/>
                <w:sz w:val="20"/>
                <w:lang w:val="pt-BR"/>
              </w:rPr>
              <w:t>incluem</w:t>
            </w:r>
            <w:r w:rsidRPr="005A0EFE">
              <w:rPr>
                <w:rFonts w:ascii="Arial" w:hAnsi="Arial" w:cs="Arial"/>
                <w:sz w:val="20"/>
                <w:lang w:val="pt-BR"/>
              </w:rPr>
              <w:t xml:space="preserve"> comunidades </w:t>
            </w:r>
            <w:r w:rsidR="00CA2837" w:rsidRPr="005A0EFE">
              <w:rPr>
                <w:rFonts w:ascii="Arial" w:hAnsi="Arial" w:cs="Arial"/>
                <w:sz w:val="20"/>
                <w:lang w:val="pt-BR"/>
              </w:rPr>
              <w:t>camponesas.</w:t>
            </w:r>
          </w:p>
          <w:p w:rsidR="00F76009" w:rsidRPr="005A0EFE" w:rsidRDefault="00F76009" w:rsidP="00F76009">
            <w:pPr>
              <w:rPr>
                <w:rFonts w:ascii="Arial" w:hAnsi="Arial" w:cs="Arial"/>
                <w:sz w:val="20"/>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Per</w:t>
            </w:r>
            <w:r w:rsidR="00CA2837" w:rsidRPr="005A0EFE">
              <w:rPr>
                <w:rFonts w:ascii="Arial" w:hAnsi="Arial" w:cs="Arial"/>
                <w:sz w:val="20"/>
                <w:lang w:val="pt-BR"/>
              </w:rPr>
              <w:t>u</w:t>
            </w:r>
            <w:r w:rsidRPr="005A0EFE">
              <w:rPr>
                <w:rFonts w:ascii="Arial" w:hAnsi="Arial" w:cs="Arial"/>
                <w:sz w:val="20"/>
                <w:lang w:val="pt-BR"/>
              </w:rPr>
              <w:t xml:space="preserve"> se reserva </w:t>
            </w:r>
            <w:r w:rsidR="00CA2837" w:rsidRPr="005A0EFE">
              <w:rPr>
                <w:rFonts w:ascii="Arial" w:hAnsi="Arial" w:cs="Arial"/>
                <w:sz w:val="20"/>
                <w:lang w:val="pt-BR"/>
              </w:rPr>
              <w:t>o direito</w:t>
            </w:r>
            <w:r w:rsidRPr="005A0EFE">
              <w:rPr>
                <w:rFonts w:ascii="Arial" w:hAnsi="Arial" w:cs="Arial"/>
                <w:sz w:val="20"/>
                <w:lang w:val="pt-BR"/>
              </w:rPr>
              <w:t xml:space="preserve"> de </w:t>
            </w:r>
            <w:r w:rsidR="00CA2837" w:rsidRPr="005A0EFE">
              <w:rPr>
                <w:rFonts w:ascii="Arial" w:hAnsi="Arial" w:cs="Arial"/>
                <w:sz w:val="20"/>
                <w:lang w:val="pt-BR"/>
              </w:rPr>
              <w:t>adotar</w:t>
            </w:r>
            <w:r w:rsidRPr="005A0EFE">
              <w:rPr>
                <w:rFonts w:ascii="Arial" w:hAnsi="Arial" w:cs="Arial"/>
                <w:sz w:val="20"/>
                <w:lang w:val="pt-BR"/>
              </w:rPr>
              <w:t xml:space="preserve"> o</w:t>
            </w:r>
            <w:r w:rsidR="00CA2837" w:rsidRPr="005A0EFE">
              <w:rPr>
                <w:rFonts w:ascii="Arial" w:hAnsi="Arial" w:cs="Arial"/>
                <w:sz w:val="20"/>
                <w:lang w:val="pt-BR"/>
              </w:rPr>
              <w:t>u mant</w:t>
            </w:r>
            <w:r w:rsidRPr="005A0EFE">
              <w:rPr>
                <w:rFonts w:ascii="Arial" w:hAnsi="Arial" w:cs="Arial"/>
                <w:sz w:val="20"/>
                <w:lang w:val="pt-BR"/>
              </w:rPr>
              <w:t xml:space="preserve">er </w:t>
            </w:r>
            <w:r w:rsidR="00CA2837" w:rsidRPr="005A0EFE">
              <w:rPr>
                <w:rFonts w:ascii="Arial" w:hAnsi="Arial" w:cs="Arial"/>
                <w:sz w:val="20"/>
                <w:lang w:val="pt-BR"/>
              </w:rPr>
              <w:t>qualquer</w:t>
            </w:r>
            <w:r w:rsidRPr="005A0EFE">
              <w:rPr>
                <w:rFonts w:ascii="Arial" w:hAnsi="Arial" w:cs="Arial"/>
                <w:sz w:val="20"/>
                <w:lang w:val="pt-BR"/>
              </w:rPr>
              <w:t xml:space="preserve"> medida co</w:t>
            </w:r>
            <w:r w:rsidR="00CA2837" w:rsidRPr="005A0EFE">
              <w:rPr>
                <w:rFonts w:ascii="Arial" w:hAnsi="Arial" w:cs="Arial"/>
                <w:sz w:val="20"/>
                <w:lang w:val="pt-BR"/>
              </w:rPr>
              <w:t>m</w:t>
            </w:r>
            <w:r w:rsidRPr="005A0EFE">
              <w:rPr>
                <w:rFonts w:ascii="Arial" w:hAnsi="Arial" w:cs="Arial"/>
                <w:sz w:val="20"/>
                <w:lang w:val="pt-BR"/>
              </w:rPr>
              <w:t xml:space="preserve"> respe</w:t>
            </w:r>
            <w:r w:rsidR="00CA2837" w:rsidRPr="005A0EFE">
              <w:rPr>
                <w:rFonts w:ascii="Arial" w:hAnsi="Arial" w:cs="Arial"/>
                <w:sz w:val="20"/>
                <w:lang w:val="pt-BR"/>
              </w:rPr>
              <w:t>i</w:t>
            </w:r>
            <w:r w:rsidRPr="005A0EFE">
              <w:rPr>
                <w:rFonts w:ascii="Arial" w:hAnsi="Arial" w:cs="Arial"/>
                <w:sz w:val="20"/>
                <w:lang w:val="pt-BR"/>
              </w:rPr>
              <w:t xml:space="preserve">to </w:t>
            </w:r>
            <w:r w:rsidR="00CA2837" w:rsidRPr="005A0EFE">
              <w:rPr>
                <w:rFonts w:ascii="Arial" w:hAnsi="Arial" w:cs="Arial"/>
                <w:sz w:val="20"/>
                <w:lang w:val="pt-BR"/>
              </w:rPr>
              <w:t>à</w:t>
            </w:r>
            <w:r w:rsidRPr="005A0EFE">
              <w:rPr>
                <w:rFonts w:ascii="Arial" w:hAnsi="Arial" w:cs="Arial"/>
                <w:sz w:val="20"/>
                <w:lang w:val="pt-BR"/>
              </w:rPr>
              <w:t xml:space="preserve"> e</w:t>
            </w:r>
            <w:r w:rsidR="00CA2837" w:rsidRPr="005A0EFE">
              <w:rPr>
                <w:rFonts w:ascii="Arial" w:hAnsi="Arial" w:cs="Arial"/>
                <w:sz w:val="20"/>
                <w:lang w:val="pt-BR"/>
              </w:rPr>
              <w:t>xecução de lei</w:t>
            </w:r>
            <w:r w:rsidRPr="005A0EFE">
              <w:rPr>
                <w:rFonts w:ascii="Arial" w:hAnsi="Arial" w:cs="Arial"/>
                <w:sz w:val="20"/>
                <w:lang w:val="pt-BR"/>
              </w:rPr>
              <w:t xml:space="preserve">s </w:t>
            </w:r>
            <w:r w:rsidR="00CA2837" w:rsidRPr="005A0EFE">
              <w:rPr>
                <w:rFonts w:ascii="Arial" w:hAnsi="Arial" w:cs="Arial"/>
                <w:sz w:val="20"/>
                <w:lang w:val="pt-BR"/>
              </w:rPr>
              <w:t>e ao</w:t>
            </w:r>
            <w:r w:rsidRPr="005A0EFE">
              <w:rPr>
                <w:rFonts w:ascii="Arial" w:hAnsi="Arial" w:cs="Arial"/>
                <w:sz w:val="20"/>
                <w:lang w:val="pt-BR"/>
              </w:rPr>
              <w:t xml:space="preserve"> </w:t>
            </w:r>
            <w:r w:rsidR="00CA2837" w:rsidRPr="005A0EFE">
              <w:rPr>
                <w:rFonts w:ascii="Arial" w:hAnsi="Arial" w:cs="Arial"/>
                <w:sz w:val="20"/>
                <w:lang w:val="pt-BR"/>
              </w:rPr>
              <w:t>fornecimento</w:t>
            </w:r>
            <w:r w:rsidRPr="005A0EFE">
              <w:rPr>
                <w:rFonts w:ascii="Arial" w:hAnsi="Arial" w:cs="Arial"/>
                <w:sz w:val="20"/>
                <w:lang w:val="pt-BR"/>
              </w:rPr>
              <w:t xml:space="preserve"> de servi</w:t>
            </w:r>
            <w:r w:rsidR="00CA2837" w:rsidRPr="005A0EFE">
              <w:rPr>
                <w:rFonts w:ascii="Arial" w:hAnsi="Arial" w:cs="Arial"/>
                <w:sz w:val="20"/>
                <w:lang w:val="pt-BR"/>
              </w:rPr>
              <w:t>ço</w:t>
            </w:r>
            <w:r w:rsidRPr="005A0EFE">
              <w:rPr>
                <w:rFonts w:ascii="Arial" w:hAnsi="Arial" w:cs="Arial"/>
                <w:sz w:val="20"/>
                <w:lang w:val="pt-BR"/>
              </w:rPr>
              <w:t>s de readapta</w:t>
            </w:r>
            <w:r w:rsidR="00CA2837" w:rsidRPr="005A0EFE">
              <w:rPr>
                <w:rFonts w:ascii="Arial" w:hAnsi="Arial" w:cs="Arial"/>
                <w:sz w:val="20"/>
                <w:lang w:val="pt-BR"/>
              </w:rPr>
              <w:t>ção</w:t>
            </w:r>
            <w:r w:rsidRPr="005A0EFE">
              <w:rPr>
                <w:rFonts w:ascii="Arial" w:hAnsi="Arial" w:cs="Arial"/>
                <w:sz w:val="20"/>
                <w:lang w:val="pt-BR"/>
              </w:rPr>
              <w:t xml:space="preserve"> social </w:t>
            </w:r>
            <w:r w:rsidR="00CA2837" w:rsidRPr="005A0EFE">
              <w:rPr>
                <w:rFonts w:ascii="Arial" w:hAnsi="Arial" w:cs="Arial"/>
                <w:sz w:val="20"/>
                <w:lang w:val="pt-BR"/>
              </w:rPr>
              <w:t xml:space="preserve">assim como </w:t>
            </w:r>
            <w:r w:rsidRPr="005A0EFE">
              <w:rPr>
                <w:rFonts w:ascii="Arial" w:hAnsi="Arial" w:cs="Arial"/>
                <w:sz w:val="20"/>
                <w:lang w:val="pt-BR"/>
              </w:rPr>
              <w:t>os s</w:t>
            </w:r>
            <w:r w:rsidR="00F74A13">
              <w:rPr>
                <w:rFonts w:ascii="Arial" w:hAnsi="Arial" w:cs="Arial"/>
                <w:sz w:val="20"/>
                <w:lang w:val="pt-BR"/>
              </w:rPr>
              <w:t>egui</w:t>
            </w:r>
            <w:r w:rsidRPr="005A0EFE">
              <w:rPr>
                <w:rFonts w:ascii="Arial" w:hAnsi="Arial" w:cs="Arial"/>
                <w:sz w:val="20"/>
                <w:lang w:val="pt-BR"/>
              </w:rPr>
              <w:t>ntes servi</w:t>
            </w:r>
            <w:r w:rsidR="00CA2837" w:rsidRPr="005A0EFE">
              <w:rPr>
                <w:rFonts w:ascii="Arial" w:hAnsi="Arial" w:cs="Arial"/>
                <w:sz w:val="20"/>
                <w:lang w:val="pt-BR"/>
              </w:rPr>
              <w:t>ços</w:t>
            </w:r>
            <w:r w:rsidRPr="005A0EFE">
              <w:rPr>
                <w:rFonts w:ascii="Arial" w:hAnsi="Arial" w:cs="Arial"/>
                <w:sz w:val="20"/>
                <w:lang w:val="pt-BR"/>
              </w:rPr>
              <w:t xml:space="preserve">, </w:t>
            </w:r>
            <w:r w:rsidR="008C6C9C" w:rsidRPr="005A0EFE">
              <w:rPr>
                <w:rFonts w:ascii="Arial" w:hAnsi="Arial" w:cs="Arial"/>
                <w:sz w:val="20"/>
                <w:lang w:val="pt-BR"/>
              </w:rPr>
              <w:t>na medida em que</w:t>
            </w:r>
            <w:r w:rsidRPr="005A0EFE">
              <w:rPr>
                <w:rFonts w:ascii="Arial" w:hAnsi="Arial" w:cs="Arial"/>
                <w:sz w:val="20"/>
                <w:lang w:val="pt-BR"/>
              </w:rPr>
              <w:t xml:space="preserve"> se</w:t>
            </w:r>
            <w:r w:rsidR="00CA2837" w:rsidRPr="005A0EFE">
              <w:rPr>
                <w:rFonts w:ascii="Arial" w:hAnsi="Arial" w:cs="Arial"/>
                <w:sz w:val="20"/>
                <w:lang w:val="pt-BR"/>
              </w:rPr>
              <w:t>jam</w:t>
            </w:r>
            <w:r w:rsidRPr="005A0EFE">
              <w:rPr>
                <w:rFonts w:ascii="Arial" w:hAnsi="Arial" w:cs="Arial"/>
                <w:sz w:val="20"/>
                <w:lang w:val="pt-BR"/>
              </w:rPr>
              <w:t xml:space="preserve"> servi</w:t>
            </w:r>
            <w:r w:rsidR="00CA2837" w:rsidRPr="005A0EFE">
              <w:rPr>
                <w:rFonts w:ascii="Arial" w:hAnsi="Arial" w:cs="Arial"/>
                <w:sz w:val="20"/>
                <w:lang w:val="pt-BR"/>
              </w:rPr>
              <w:t>ç</w:t>
            </w:r>
            <w:r w:rsidRPr="005A0EFE">
              <w:rPr>
                <w:rFonts w:ascii="Arial" w:hAnsi="Arial" w:cs="Arial"/>
                <w:sz w:val="20"/>
                <w:lang w:val="pt-BR"/>
              </w:rPr>
              <w:t>os socia</w:t>
            </w:r>
            <w:r w:rsidR="00CA2837" w:rsidRPr="005A0EFE">
              <w:rPr>
                <w:rFonts w:ascii="Arial" w:hAnsi="Arial" w:cs="Arial"/>
                <w:sz w:val="20"/>
                <w:lang w:val="pt-BR"/>
              </w:rPr>
              <w:t>i</w:t>
            </w:r>
            <w:r w:rsidRPr="005A0EFE">
              <w:rPr>
                <w:rFonts w:ascii="Arial" w:hAnsi="Arial" w:cs="Arial"/>
                <w:sz w:val="20"/>
                <w:lang w:val="pt-BR"/>
              </w:rPr>
              <w:t>s que se estab</w:t>
            </w:r>
            <w:r w:rsidR="00CA2837" w:rsidRPr="005A0EFE">
              <w:rPr>
                <w:rFonts w:ascii="Arial" w:hAnsi="Arial" w:cs="Arial"/>
                <w:sz w:val="20"/>
                <w:lang w:val="pt-BR"/>
              </w:rPr>
              <w:t>eleçam</w:t>
            </w:r>
            <w:r w:rsidRPr="005A0EFE">
              <w:rPr>
                <w:rFonts w:ascii="Arial" w:hAnsi="Arial" w:cs="Arial"/>
                <w:sz w:val="20"/>
                <w:lang w:val="pt-BR"/>
              </w:rPr>
              <w:t xml:space="preserve"> o</w:t>
            </w:r>
            <w:r w:rsidR="00CA2837" w:rsidRPr="005A0EFE">
              <w:rPr>
                <w:rFonts w:ascii="Arial" w:hAnsi="Arial" w:cs="Arial"/>
                <w:sz w:val="20"/>
                <w:lang w:val="pt-BR"/>
              </w:rPr>
              <w:t>u</w:t>
            </w:r>
            <w:r w:rsidRPr="005A0EFE">
              <w:rPr>
                <w:rFonts w:ascii="Arial" w:hAnsi="Arial" w:cs="Arial"/>
                <w:sz w:val="20"/>
                <w:lang w:val="pt-BR"/>
              </w:rPr>
              <w:t xml:space="preserve"> se manten</w:t>
            </w:r>
            <w:r w:rsidR="00CA2837" w:rsidRPr="005A0EFE">
              <w:rPr>
                <w:rFonts w:ascii="Arial" w:hAnsi="Arial" w:cs="Arial"/>
                <w:sz w:val="20"/>
                <w:lang w:val="pt-BR"/>
              </w:rPr>
              <w:t>ham</w:t>
            </w:r>
            <w:r w:rsidRPr="005A0EFE">
              <w:rPr>
                <w:rFonts w:ascii="Arial" w:hAnsi="Arial" w:cs="Arial"/>
                <w:sz w:val="20"/>
                <w:lang w:val="pt-BR"/>
              </w:rPr>
              <w:t xml:space="preserve"> por raz</w:t>
            </w:r>
            <w:r w:rsidR="00CA2837" w:rsidRPr="005A0EFE">
              <w:rPr>
                <w:rFonts w:ascii="Arial" w:hAnsi="Arial" w:cs="Arial"/>
                <w:sz w:val="20"/>
                <w:lang w:val="pt-BR"/>
              </w:rPr>
              <w:t>ões</w:t>
            </w:r>
            <w:r w:rsidRPr="005A0EFE">
              <w:rPr>
                <w:rFonts w:ascii="Arial" w:hAnsi="Arial" w:cs="Arial"/>
                <w:sz w:val="20"/>
                <w:lang w:val="pt-BR"/>
              </w:rPr>
              <w:t xml:space="preserve"> de inter</w:t>
            </w:r>
            <w:r w:rsidR="00CA2837" w:rsidRPr="005A0EFE">
              <w:rPr>
                <w:rFonts w:ascii="Arial" w:hAnsi="Arial" w:cs="Arial"/>
                <w:sz w:val="20"/>
                <w:lang w:val="pt-BR"/>
              </w:rPr>
              <w:t>esse</w:t>
            </w:r>
            <w:r w:rsidRPr="005A0EFE">
              <w:rPr>
                <w:rFonts w:ascii="Arial" w:hAnsi="Arial" w:cs="Arial"/>
                <w:sz w:val="20"/>
                <w:lang w:val="pt-BR"/>
              </w:rPr>
              <w:t xml:space="preserve"> público: seguro </w:t>
            </w:r>
            <w:r w:rsidR="00CA2837" w:rsidRPr="005A0EFE">
              <w:rPr>
                <w:rFonts w:ascii="Arial" w:hAnsi="Arial" w:cs="Arial"/>
                <w:sz w:val="20"/>
                <w:lang w:val="pt-BR"/>
              </w:rPr>
              <w:t>e</w:t>
            </w:r>
            <w:r w:rsidRPr="005A0EFE">
              <w:rPr>
                <w:rFonts w:ascii="Arial" w:hAnsi="Arial" w:cs="Arial"/>
                <w:sz w:val="20"/>
                <w:lang w:val="pt-BR"/>
              </w:rPr>
              <w:t xml:space="preserve"> segur</w:t>
            </w:r>
            <w:r w:rsidR="00CA2837" w:rsidRPr="005A0EFE">
              <w:rPr>
                <w:rFonts w:ascii="Arial" w:hAnsi="Arial" w:cs="Arial"/>
                <w:sz w:val="20"/>
                <w:lang w:val="pt-BR"/>
              </w:rPr>
              <w:t>ança</w:t>
            </w:r>
            <w:r w:rsidRPr="005A0EFE">
              <w:rPr>
                <w:rFonts w:ascii="Arial" w:hAnsi="Arial" w:cs="Arial"/>
                <w:sz w:val="20"/>
                <w:lang w:val="pt-BR"/>
              </w:rPr>
              <w:t xml:space="preserve"> de </w:t>
            </w:r>
            <w:r w:rsidR="008C6C9C" w:rsidRPr="005A0EFE">
              <w:rPr>
                <w:rFonts w:ascii="Arial" w:hAnsi="Arial" w:cs="Arial"/>
                <w:sz w:val="20"/>
                <w:lang w:val="pt-BR"/>
              </w:rPr>
              <w:t>renda</w:t>
            </w:r>
            <w:r w:rsidRPr="005A0EFE">
              <w:rPr>
                <w:rFonts w:ascii="Arial" w:hAnsi="Arial" w:cs="Arial"/>
                <w:sz w:val="20"/>
                <w:lang w:val="pt-BR"/>
              </w:rPr>
              <w:t>, servi</w:t>
            </w:r>
            <w:r w:rsidR="008C6C9C" w:rsidRPr="005A0EFE">
              <w:rPr>
                <w:rFonts w:ascii="Arial" w:hAnsi="Arial" w:cs="Arial"/>
                <w:sz w:val="20"/>
                <w:lang w:val="pt-BR"/>
              </w:rPr>
              <w:t>ç</w:t>
            </w:r>
            <w:r w:rsidRPr="005A0EFE">
              <w:rPr>
                <w:rFonts w:ascii="Arial" w:hAnsi="Arial" w:cs="Arial"/>
                <w:sz w:val="20"/>
                <w:lang w:val="pt-BR"/>
              </w:rPr>
              <w:t>os de s</w:t>
            </w:r>
            <w:r w:rsidR="008C6C9C" w:rsidRPr="005A0EFE">
              <w:rPr>
                <w:rFonts w:ascii="Arial" w:hAnsi="Arial" w:cs="Arial"/>
                <w:sz w:val="20"/>
                <w:lang w:val="pt-BR"/>
              </w:rPr>
              <w:t>egurança</w:t>
            </w:r>
            <w:r w:rsidRPr="005A0EFE">
              <w:rPr>
                <w:rFonts w:ascii="Arial" w:hAnsi="Arial" w:cs="Arial"/>
                <w:sz w:val="20"/>
                <w:lang w:val="pt-BR"/>
              </w:rPr>
              <w:t xml:space="preserve"> social, </w:t>
            </w:r>
            <w:r w:rsidR="008C6C9C" w:rsidRPr="005A0EFE">
              <w:rPr>
                <w:rFonts w:ascii="Arial" w:hAnsi="Arial" w:cs="Arial"/>
                <w:sz w:val="20"/>
                <w:lang w:val="pt-BR"/>
              </w:rPr>
              <w:t>bem-estar</w:t>
            </w:r>
            <w:r w:rsidRPr="005A0EFE">
              <w:rPr>
                <w:rFonts w:ascii="Arial" w:hAnsi="Arial" w:cs="Arial"/>
                <w:sz w:val="20"/>
                <w:lang w:val="pt-BR"/>
              </w:rPr>
              <w:t xml:space="preserve"> social, educa</w:t>
            </w:r>
            <w:r w:rsidR="008C6C9C" w:rsidRPr="005A0EFE">
              <w:rPr>
                <w:rFonts w:ascii="Arial" w:hAnsi="Arial" w:cs="Arial"/>
                <w:sz w:val="20"/>
                <w:lang w:val="pt-BR"/>
              </w:rPr>
              <w:t>ção</w:t>
            </w:r>
            <w:r w:rsidRPr="005A0EFE">
              <w:rPr>
                <w:rFonts w:ascii="Arial" w:hAnsi="Arial" w:cs="Arial"/>
                <w:sz w:val="20"/>
                <w:lang w:val="pt-BR"/>
              </w:rPr>
              <w:t xml:space="preserve"> pública, capacita</w:t>
            </w:r>
            <w:r w:rsidR="008C6C9C" w:rsidRPr="005A0EFE">
              <w:rPr>
                <w:rFonts w:ascii="Arial" w:hAnsi="Arial" w:cs="Arial"/>
                <w:sz w:val="20"/>
                <w:lang w:val="pt-BR"/>
              </w:rPr>
              <w:t>ção</w:t>
            </w:r>
            <w:r w:rsidRPr="005A0EFE">
              <w:rPr>
                <w:rFonts w:ascii="Arial" w:hAnsi="Arial" w:cs="Arial"/>
                <w:sz w:val="20"/>
                <w:lang w:val="pt-BR"/>
              </w:rPr>
              <w:t xml:space="preserve"> pública, sa</w:t>
            </w:r>
            <w:r w:rsidR="008C6C9C" w:rsidRPr="005A0EFE">
              <w:rPr>
                <w:rFonts w:ascii="Arial" w:hAnsi="Arial" w:cs="Arial"/>
                <w:sz w:val="20"/>
                <w:lang w:val="pt-BR"/>
              </w:rPr>
              <w:t>úde</w:t>
            </w:r>
            <w:r w:rsidRPr="005A0EFE">
              <w:rPr>
                <w:rFonts w:ascii="Arial" w:hAnsi="Arial" w:cs="Arial"/>
                <w:sz w:val="20"/>
                <w:lang w:val="pt-BR"/>
              </w:rPr>
              <w:t xml:space="preserve"> </w:t>
            </w:r>
            <w:r w:rsidR="008C6C9C" w:rsidRPr="005A0EFE">
              <w:rPr>
                <w:rFonts w:ascii="Arial" w:hAnsi="Arial" w:cs="Arial"/>
                <w:sz w:val="20"/>
                <w:lang w:val="pt-BR"/>
              </w:rPr>
              <w:t xml:space="preserve">e </w:t>
            </w:r>
            <w:r w:rsidRPr="005A0EFE">
              <w:rPr>
                <w:rFonts w:ascii="Arial" w:hAnsi="Arial" w:cs="Arial"/>
                <w:sz w:val="20"/>
                <w:lang w:val="pt-BR"/>
              </w:rPr>
              <w:t>aten</w:t>
            </w:r>
            <w:r w:rsidR="008C6C9C" w:rsidRPr="005A0EFE">
              <w:rPr>
                <w:rFonts w:ascii="Arial" w:hAnsi="Arial" w:cs="Arial"/>
                <w:sz w:val="20"/>
                <w:lang w:val="pt-BR"/>
              </w:rPr>
              <w:t>ção</w:t>
            </w:r>
            <w:r w:rsidRPr="005A0EFE">
              <w:rPr>
                <w:rFonts w:ascii="Arial" w:hAnsi="Arial" w:cs="Arial"/>
                <w:sz w:val="20"/>
                <w:lang w:val="pt-BR"/>
              </w:rPr>
              <w:t xml:space="preserve"> infantil.</w:t>
            </w:r>
          </w:p>
          <w:p w:rsidR="00F76009" w:rsidRPr="005A0EFE" w:rsidRDefault="00F76009" w:rsidP="00F76009">
            <w:pPr>
              <w:rPr>
                <w:lang w:val="pt-BR"/>
              </w:rPr>
            </w:pPr>
          </w:p>
        </w:tc>
        <w:tc>
          <w:tcPr>
            <w:tcW w:w="3416" w:type="dxa"/>
            <w:gridSpan w:val="2"/>
            <w:tcBorders>
              <w:top w:val="single" w:sz="4" w:space="0" w:color="auto"/>
              <w:left w:val="single" w:sz="6" w:space="0" w:color="auto"/>
              <w:bottom w:val="single" w:sz="4" w:space="0" w:color="auto"/>
              <w:right w:val="single" w:sz="6" w:space="0" w:color="auto"/>
            </w:tcBorders>
          </w:tcPr>
          <w:p w:rsidR="00F76009" w:rsidRPr="005A0EFE" w:rsidRDefault="00F76009" w:rsidP="00F76009">
            <w:pPr>
              <w:rPr>
                <w:lang w:val="pt-BR"/>
              </w:rPr>
            </w:pPr>
          </w:p>
        </w:tc>
      </w:tr>
      <w:tr w:rsidR="00F76009" w:rsidRPr="001C0C14" w:rsidTr="00823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F76009" w:rsidRPr="005A0EFE" w:rsidRDefault="00F76009" w:rsidP="00F76009">
            <w:pPr>
              <w:rPr>
                <w:lang w:val="pt-BR"/>
              </w:rPr>
            </w:pPr>
          </w:p>
        </w:tc>
        <w:tc>
          <w:tcPr>
            <w:tcW w:w="4503" w:type="dxa"/>
            <w:gridSpan w:val="2"/>
            <w:tcBorders>
              <w:top w:val="single" w:sz="4" w:space="0" w:color="auto"/>
              <w:left w:val="single" w:sz="6" w:space="0" w:color="auto"/>
              <w:bottom w:val="single" w:sz="4" w:space="0" w:color="auto"/>
            </w:tcBorders>
          </w:tcPr>
          <w:p w:rsidR="00F76009" w:rsidRPr="005A0EFE" w:rsidRDefault="00DB5BD4" w:rsidP="00F76009">
            <w:pPr>
              <w:rPr>
                <w:rFonts w:ascii="Arial" w:hAnsi="Arial" w:cs="Arial"/>
                <w:sz w:val="20"/>
                <w:lang w:val="pt-BR"/>
              </w:rPr>
            </w:pPr>
            <w:r w:rsidRPr="005A0EFE">
              <w:rPr>
                <w:rFonts w:ascii="Arial" w:hAnsi="Arial" w:cs="Arial"/>
                <w:sz w:val="20"/>
                <w:lang w:val="pt-BR"/>
              </w:rPr>
              <w:t xml:space="preserve">4) Sem consolidar, exceto para as medidas relativas </w:t>
            </w:r>
            <w:r>
              <w:rPr>
                <w:rFonts w:ascii="Arial" w:hAnsi="Arial" w:cs="Arial"/>
                <w:sz w:val="20"/>
                <w:lang w:val="pt-BR"/>
              </w:rPr>
              <w:t>à</w:t>
            </w:r>
            <w:r w:rsidRPr="005A0EFE">
              <w:rPr>
                <w:rFonts w:ascii="Arial" w:hAnsi="Arial" w:cs="Arial"/>
                <w:sz w:val="20"/>
                <w:lang w:val="pt-BR"/>
              </w:rPr>
              <w:t xml:space="preserve"> entrada e permanência temporária de pessoas físicas nas seguintes categorias:</w:t>
            </w:r>
          </w:p>
          <w:p w:rsidR="00F76009" w:rsidRPr="005A0EFE" w:rsidRDefault="00F76009" w:rsidP="00F76009">
            <w:pPr>
              <w:rPr>
                <w:rFonts w:ascii="Arial" w:hAnsi="Arial" w:cs="Arial"/>
                <w:sz w:val="20"/>
                <w:lang w:val="pt-BR"/>
              </w:rPr>
            </w:pPr>
          </w:p>
          <w:p w:rsidR="00F76009" w:rsidRPr="005A0EFE" w:rsidRDefault="00F76009" w:rsidP="00F76009">
            <w:pPr>
              <w:rPr>
                <w:rFonts w:ascii="Arial" w:hAnsi="Arial" w:cs="Arial"/>
                <w:sz w:val="20"/>
                <w:lang w:val="pt-BR"/>
              </w:rPr>
            </w:pPr>
            <w:r w:rsidRPr="005A0EFE">
              <w:rPr>
                <w:rFonts w:ascii="Arial" w:hAnsi="Arial" w:cs="Arial"/>
                <w:b/>
                <w:sz w:val="20"/>
                <w:lang w:val="pt-BR"/>
              </w:rPr>
              <w:t>A) VISITANTES DE NEG</w:t>
            </w:r>
            <w:r w:rsidR="008C6C9C" w:rsidRPr="005A0EFE">
              <w:rPr>
                <w:rFonts w:ascii="Arial" w:hAnsi="Arial" w:cs="Arial"/>
                <w:b/>
                <w:sz w:val="20"/>
                <w:lang w:val="pt-BR"/>
              </w:rPr>
              <w:t>Ó</w:t>
            </w:r>
            <w:r w:rsidRPr="005A0EFE">
              <w:rPr>
                <w:rFonts w:ascii="Arial" w:hAnsi="Arial" w:cs="Arial"/>
                <w:b/>
                <w:sz w:val="20"/>
                <w:lang w:val="pt-BR"/>
              </w:rPr>
              <w:t>CIOS:</w:t>
            </w:r>
            <w:r w:rsidRPr="005A0EFE">
              <w:rPr>
                <w:rFonts w:ascii="Arial" w:hAnsi="Arial" w:cs="Arial"/>
                <w:sz w:val="20"/>
                <w:lang w:val="pt-BR"/>
              </w:rPr>
              <w:t xml:space="preserve"> </w:t>
            </w:r>
            <w:r w:rsidR="008C6C9C" w:rsidRPr="005A0EFE">
              <w:rPr>
                <w:rFonts w:ascii="Arial" w:hAnsi="Arial" w:cs="Arial"/>
                <w:sz w:val="20"/>
                <w:lang w:val="pt-BR"/>
              </w:rPr>
              <w:t>significa um</w:t>
            </w:r>
            <w:r w:rsidRPr="005A0EFE">
              <w:rPr>
                <w:rFonts w:ascii="Arial" w:hAnsi="Arial" w:cs="Arial"/>
                <w:sz w:val="20"/>
                <w:lang w:val="pt-BR"/>
              </w:rPr>
              <w:t>a pe</w:t>
            </w:r>
            <w:r w:rsidR="008C6C9C" w:rsidRPr="005A0EFE">
              <w:rPr>
                <w:rFonts w:ascii="Arial" w:hAnsi="Arial" w:cs="Arial"/>
                <w:sz w:val="20"/>
                <w:lang w:val="pt-BR"/>
              </w:rPr>
              <w:t>ssoa</w:t>
            </w:r>
            <w:r w:rsidRPr="005A0EFE">
              <w:rPr>
                <w:rFonts w:ascii="Arial" w:hAnsi="Arial" w:cs="Arial"/>
                <w:sz w:val="20"/>
                <w:lang w:val="pt-BR"/>
              </w:rPr>
              <w:t xml:space="preserve"> </w:t>
            </w:r>
            <w:r w:rsidR="008C6C9C" w:rsidRPr="005A0EFE">
              <w:rPr>
                <w:rFonts w:ascii="Arial" w:hAnsi="Arial" w:cs="Arial"/>
                <w:sz w:val="20"/>
                <w:lang w:val="pt-BR"/>
              </w:rPr>
              <w:t>física</w:t>
            </w:r>
            <w:r w:rsidRPr="005A0EFE">
              <w:rPr>
                <w:rFonts w:ascii="Arial" w:hAnsi="Arial" w:cs="Arial"/>
                <w:sz w:val="20"/>
                <w:lang w:val="pt-BR"/>
              </w:rPr>
              <w:t xml:space="preserve"> que busca viajar </w:t>
            </w:r>
            <w:r w:rsidR="008C6C9C" w:rsidRPr="005A0EFE">
              <w:rPr>
                <w:rFonts w:ascii="Arial" w:hAnsi="Arial" w:cs="Arial"/>
                <w:sz w:val="20"/>
                <w:lang w:val="pt-BR"/>
              </w:rPr>
              <w:t>ao</w:t>
            </w:r>
            <w:r w:rsidRPr="005A0EFE">
              <w:rPr>
                <w:rFonts w:ascii="Arial" w:hAnsi="Arial" w:cs="Arial"/>
                <w:sz w:val="20"/>
                <w:lang w:val="pt-BR"/>
              </w:rPr>
              <w:t xml:space="preserve"> Per</w:t>
            </w:r>
            <w:r w:rsidR="008C6C9C" w:rsidRPr="005A0EFE">
              <w:rPr>
                <w:rFonts w:ascii="Arial" w:hAnsi="Arial" w:cs="Arial"/>
                <w:sz w:val="20"/>
                <w:lang w:val="pt-BR"/>
              </w:rPr>
              <w:t>u</w:t>
            </w:r>
            <w:r w:rsidRPr="005A0EFE">
              <w:rPr>
                <w:rFonts w:ascii="Arial" w:hAnsi="Arial" w:cs="Arial"/>
                <w:sz w:val="20"/>
                <w:lang w:val="pt-BR"/>
              </w:rPr>
              <w:t xml:space="preserve"> co</w:t>
            </w:r>
            <w:r w:rsidR="008C6C9C" w:rsidRPr="005A0EFE">
              <w:rPr>
                <w:rFonts w:ascii="Arial" w:hAnsi="Arial" w:cs="Arial"/>
                <w:sz w:val="20"/>
                <w:lang w:val="pt-BR"/>
              </w:rPr>
              <w:t>m</w:t>
            </w:r>
            <w:r w:rsidRPr="005A0EFE">
              <w:rPr>
                <w:rFonts w:ascii="Arial" w:hAnsi="Arial" w:cs="Arial"/>
                <w:sz w:val="20"/>
                <w:lang w:val="pt-BR"/>
              </w:rPr>
              <w:t xml:space="preserve"> fins empresari</w:t>
            </w:r>
            <w:r w:rsidR="008C6C9C" w:rsidRPr="005A0EFE">
              <w:rPr>
                <w:rFonts w:ascii="Arial" w:hAnsi="Arial" w:cs="Arial"/>
                <w:sz w:val="20"/>
                <w:lang w:val="pt-BR"/>
              </w:rPr>
              <w:t>ais</w:t>
            </w:r>
            <w:r w:rsidRPr="005A0EFE">
              <w:rPr>
                <w:rFonts w:ascii="Arial" w:hAnsi="Arial" w:cs="Arial"/>
                <w:sz w:val="20"/>
                <w:lang w:val="pt-BR"/>
              </w:rPr>
              <w:t>, inclu</w:t>
            </w:r>
            <w:r w:rsidR="008C6C9C" w:rsidRPr="005A0EFE">
              <w:rPr>
                <w:rFonts w:ascii="Arial" w:hAnsi="Arial" w:cs="Arial"/>
                <w:sz w:val="20"/>
                <w:lang w:val="pt-BR"/>
              </w:rPr>
              <w:t>i</w:t>
            </w:r>
            <w:r w:rsidRPr="005A0EFE">
              <w:rPr>
                <w:rFonts w:ascii="Arial" w:hAnsi="Arial" w:cs="Arial"/>
                <w:sz w:val="20"/>
                <w:lang w:val="pt-BR"/>
              </w:rPr>
              <w:t>ndo para:</w:t>
            </w:r>
          </w:p>
          <w:p w:rsidR="00F76009" w:rsidRPr="005A0EFE" w:rsidRDefault="00F76009" w:rsidP="00F76009">
            <w:pPr>
              <w:rPr>
                <w:rFonts w:ascii="Arial" w:hAnsi="Arial" w:cs="Arial"/>
                <w:sz w:val="20"/>
                <w:lang w:val="pt-BR"/>
              </w:rPr>
            </w:pPr>
          </w:p>
          <w:p w:rsidR="00F76009" w:rsidRPr="005A0EFE" w:rsidRDefault="00F76009" w:rsidP="00F76009">
            <w:pPr>
              <w:numPr>
                <w:ilvl w:val="0"/>
                <w:numId w:val="2"/>
              </w:numPr>
              <w:rPr>
                <w:rFonts w:ascii="Arial" w:hAnsi="Arial" w:cs="Arial"/>
                <w:sz w:val="20"/>
                <w:lang w:val="pt-BR"/>
              </w:rPr>
            </w:pPr>
            <w:r w:rsidRPr="005A0EFE">
              <w:rPr>
                <w:rFonts w:ascii="Arial" w:hAnsi="Arial" w:cs="Arial"/>
                <w:sz w:val="20"/>
                <w:lang w:val="pt-BR"/>
              </w:rPr>
              <w:t>atender reuni</w:t>
            </w:r>
            <w:r w:rsidR="008C6C9C" w:rsidRPr="005A0EFE">
              <w:rPr>
                <w:rFonts w:ascii="Arial" w:hAnsi="Arial" w:cs="Arial"/>
                <w:sz w:val="20"/>
                <w:lang w:val="pt-BR"/>
              </w:rPr>
              <w:t>õe</w:t>
            </w:r>
            <w:r w:rsidRPr="005A0EFE">
              <w:rPr>
                <w:rFonts w:ascii="Arial" w:hAnsi="Arial" w:cs="Arial"/>
                <w:sz w:val="20"/>
                <w:lang w:val="pt-BR"/>
              </w:rPr>
              <w:t>s o</w:t>
            </w:r>
            <w:r w:rsidR="008C6C9C" w:rsidRPr="005A0EFE">
              <w:rPr>
                <w:rFonts w:ascii="Arial" w:hAnsi="Arial" w:cs="Arial"/>
                <w:sz w:val="20"/>
                <w:lang w:val="pt-BR"/>
              </w:rPr>
              <w:t>u</w:t>
            </w:r>
            <w:r w:rsidRPr="005A0EFE">
              <w:rPr>
                <w:rFonts w:ascii="Arial" w:hAnsi="Arial" w:cs="Arial"/>
                <w:sz w:val="20"/>
                <w:lang w:val="pt-BR"/>
              </w:rPr>
              <w:t xml:space="preserve"> confer</w:t>
            </w:r>
            <w:r w:rsidR="008C6C9C" w:rsidRPr="005A0EFE">
              <w:rPr>
                <w:rFonts w:ascii="Arial" w:hAnsi="Arial" w:cs="Arial"/>
                <w:sz w:val="20"/>
                <w:lang w:val="pt-BR"/>
              </w:rPr>
              <w:t>ê</w:t>
            </w:r>
            <w:r w:rsidRPr="005A0EFE">
              <w:rPr>
                <w:rFonts w:ascii="Arial" w:hAnsi="Arial" w:cs="Arial"/>
                <w:sz w:val="20"/>
                <w:lang w:val="pt-BR"/>
              </w:rPr>
              <w:t>ncias;</w:t>
            </w:r>
          </w:p>
          <w:p w:rsidR="00F76009" w:rsidRPr="005A0EFE" w:rsidRDefault="00F76009" w:rsidP="00F76009">
            <w:pPr>
              <w:numPr>
                <w:ilvl w:val="0"/>
                <w:numId w:val="2"/>
              </w:numPr>
              <w:rPr>
                <w:rFonts w:ascii="Arial" w:hAnsi="Arial" w:cs="Arial"/>
                <w:sz w:val="20"/>
                <w:lang w:val="pt-BR"/>
              </w:rPr>
            </w:pPr>
            <w:r w:rsidRPr="005A0EFE">
              <w:rPr>
                <w:rFonts w:ascii="Arial" w:hAnsi="Arial" w:cs="Arial"/>
                <w:sz w:val="20"/>
                <w:lang w:val="pt-BR"/>
              </w:rPr>
              <w:t>realizar transa</w:t>
            </w:r>
            <w:r w:rsidR="008C6C9C" w:rsidRPr="005A0EFE">
              <w:rPr>
                <w:rFonts w:ascii="Arial" w:hAnsi="Arial" w:cs="Arial"/>
                <w:sz w:val="20"/>
                <w:lang w:val="pt-BR"/>
              </w:rPr>
              <w:t>ções</w:t>
            </w:r>
            <w:r w:rsidRPr="005A0EFE">
              <w:rPr>
                <w:rFonts w:ascii="Arial" w:hAnsi="Arial" w:cs="Arial"/>
                <w:sz w:val="20"/>
                <w:lang w:val="pt-BR"/>
              </w:rPr>
              <w:t xml:space="preserve"> </w:t>
            </w:r>
            <w:r w:rsidR="008C6C9C" w:rsidRPr="005A0EFE">
              <w:rPr>
                <w:rFonts w:ascii="Arial" w:hAnsi="Arial" w:cs="Arial"/>
                <w:sz w:val="20"/>
                <w:lang w:val="pt-BR"/>
              </w:rPr>
              <w:t>comerciai</w:t>
            </w:r>
            <w:r w:rsidRPr="005A0EFE">
              <w:rPr>
                <w:rFonts w:ascii="Arial" w:hAnsi="Arial" w:cs="Arial"/>
                <w:sz w:val="20"/>
                <w:lang w:val="pt-BR"/>
              </w:rPr>
              <w:t xml:space="preserve">s; </w:t>
            </w:r>
            <w:r w:rsidR="000D3F97" w:rsidRPr="005A0EFE">
              <w:rPr>
                <w:rFonts w:ascii="Arial" w:hAnsi="Arial" w:cs="Arial"/>
                <w:sz w:val="20"/>
                <w:lang w:val="pt-BR"/>
              </w:rPr>
              <w:t>mas</w:t>
            </w:r>
            <w:r w:rsidR="008C6C9C" w:rsidRPr="005A0EFE">
              <w:rPr>
                <w:rFonts w:ascii="Arial" w:hAnsi="Arial" w:cs="Arial"/>
                <w:sz w:val="20"/>
                <w:lang w:val="pt-BR"/>
              </w:rPr>
              <w:t xml:space="preserve"> </w:t>
            </w:r>
            <w:r w:rsidR="008C6C9C" w:rsidRPr="005A0EFE">
              <w:rPr>
                <w:rFonts w:ascii="Arial" w:hAnsi="Arial" w:cs="Arial"/>
                <w:sz w:val="20"/>
                <w:lang w:val="pt-BR"/>
              </w:rPr>
              <w:lastRenderedPageBreak/>
              <w:t>não</w:t>
            </w:r>
            <w:r w:rsidRPr="005A0EFE">
              <w:rPr>
                <w:rFonts w:ascii="Arial" w:hAnsi="Arial" w:cs="Arial"/>
                <w:sz w:val="20"/>
                <w:lang w:val="pt-BR"/>
              </w:rPr>
              <w:t xml:space="preserve"> para vender merca</w:t>
            </w:r>
            <w:r w:rsidR="008C6C9C" w:rsidRPr="005A0EFE">
              <w:rPr>
                <w:rFonts w:ascii="Arial" w:hAnsi="Arial" w:cs="Arial"/>
                <w:sz w:val="20"/>
                <w:lang w:val="pt-BR"/>
              </w:rPr>
              <w:t>doria</w:t>
            </w:r>
            <w:r w:rsidRPr="005A0EFE">
              <w:rPr>
                <w:rFonts w:ascii="Arial" w:hAnsi="Arial" w:cs="Arial"/>
                <w:sz w:val="20"/>
                <w:lang w:val="pt-BR"/>
              </w:rPr>
              <w:t>s o</w:t>
            </w:r>
            <w:r w:rsidR="008C6C9C" w:rsidRPr="005A0EFE">
              <w:rPr>
                <w:rFonts w:ascii="Arial" w:hAnsi="Arial" w:cs="Arial"/>
                <w:sz w:val="20"/>
                <w:lang w:val="pt-BR"/>
              </w:rPr>
              <w:t>u</w:t>
            </w:r>
            <w:r w:rsidRPr="005A0EFE">
              <w:rPr>
                <w:rFonts w:ascii="Arial" w:hAnsi="Arial" w:cs="Arial"/>
                <w:sz w:val="20"/>
                <w:lang w:val="pt-BR"/>
              </w:rPr>
              <w:t xml:space="preserve"> </w:t>
            </w:r>
            <w:r w:rsidR="008C6C9C" w:rsidRPr="005A0EFE">
              <w:rPr>
                <w:rFonts w:ascii="Arial" w:hAnsi="Arial" w:cs="Arial"/>
                <w:sz w:val="20"/>
                <w:lang w:val="pt-BR"/>
              </w:rPr>
              <w:t>fornece</w:t>
            </w:r>
            <w:r w:rsidRPr="005A0EFE">
              <w:rPr>
                <w:rFonts w:ascii="Arial" w:hAnsi="Arial" w:cs="Arial"/>
                <w:sz w:val="20"/>
                <w:lang w:val="pt-BR"/>
              </w:rPr>
              <w:t>r servi</w:t>
            </w:r>
            <w:r w:rsidR="008C6C9C" w:rsidRPr="005A0EFE">
              <w:rPr>
                <w:rFonts w:ascii="Arial" w:hAnsi="Arial" w:cs="Arial"/>
                <w:sz w:val="20"/>
                <w:lang w:val="pt-BR"/>
              </w:rPr>
              <w:t>ç</w:t>
            </w:r>
            <w:r w:rsidRPr="005A0EFE">
              <w:rPr>
                <w:rFonts w:ascii="Arial" w:hAnsi="Arial" w:cs="Arial"/>
                <w:sz w:val="20"/>
                <w:lang w:val="pt-BR"/>
              </w:rPr>
              <w:t>os a</w:t>
            </w:r>
            <w:r w:rsidR="008C6C9C" w:rsidRPr="005A0EFE">
              <w:rPr>
                <w:rFonts w:ascii="Arial" w:hAnsi="Arial" w:cs="Arial"/>
                <w:sz w:val="20"/>
                <w:lang w:val="pt-BR"/>
              </w:rPr>
              <w:t>o</w:t>
            </w:r>
            <w:r w:rsidRPr="005A0EFE">
              <w:rPr>
                <w:rFonts w:ascii="Arial" w:hAnsi="Arial" w:cs="Arial"/>
                <w:sz w:val="20"/>
                <w:lang w:val="pt-BR"/>
              </w:rPr>
              <w:t xml:space="preserve"> público e</w:t>
            </w:r>
            <w:r w:rsidR="008C6C9C" w:rsidRPr="005A0EFE">
              <w:rPr>
                <w:rFonts w:ascii="Arial" w:hAnsi="Arial" w:cs="Arial"/>
                <w:sz w:val="20"/>
                <w:lang w:val="pt-BR"/>
              </w:rPr>
              <w:t>m ge</w:t>
            </w:r>
            <w:r w:rsidRPr="005A0EFE">
              <w:rPr>
                <w:rFonts w:ascii="Arial" w:hAnsi="Arial" w:cs="Arial"/>
                <w:sz w:val="20"/>
                <w:lang w:val="pt-BR"/>
              </w:rPr>
              <w:t>ral; o</w:t>
            </w:r>
            <w:r w:rsidR="008C6C9C" w:rsidRPr="005A0EFE">
              <w:rPr>
                <w:rFonts w:ascii="Arial" w:hAnsi="Arial" w:cs="Arial"/>
                <w:sz w:val="20"/>
                <w:lang w:val="pt-BR"/>
              </w:rPr>
              <w:t>u</w:t>
            </w:r>
          </w:p>
          <w:p w:rsidR="00F76009" w:rsidRPr="005A0EFE" w:rsidRDefault="008C6C9C" w:rsidP="00F76009">
            <w:pPr>
              <w:numPr>
                <w:ilvl w:val="0"/>
                <w:numId w:val="2"/>
              </w:numPr>
              <w:rPr>
                <w:rFonts w:ascii="Arial" w:hAnsi="Arial" w:cs="Arial"/>
                <w:sz w:val="20"/>
                <w:lang w:val="pt-BR"/>
              </w:rPr>
            </w:pPr>
            <w:r w:rsidRPr="005A0EFE">
              <w:rPr>
                <w:rFonts w:ascii="Arial" w:hAnsi="Arial" w:cs="Arial"/>
                <w:sz w:val="20"/>
                <w:lang w:val="pt-BR"/>
              </w:rPr>
              <w:t xml:space="preserve">realizar </w:t>
            </w:r>
            <w:r w:rsidR="00F76009" w:rsidRPr="005A0EFE">
              <w:rPr>
                <w:rFonts w:ascii="Arial" w:hAnsi="Arial" w:cs="Arial"/>
                <w:sz w:val="20"/>
                <w:lang w:val="pt-BR"/>
              </w:rPr>
              <w:t>consultas empresaria</w:t>
            </w:r>
            <w:r w:rsidRPr="005A0EFE">
              <w:rPr>
                <w:rFonts w:ascii="Arial" w:hAnsi="Arial" w:cs="Arial"/>
                <w:sz w:val="20"/>
                <w:lang w:val="pt-BR"/>
              </w:rPr>
              <w:t>i</w:t>
            </w:r>
            <w:r w:rsidR="00F76009" w:rsidRPr="005A0EFE">
              <w:rPr>
                <w:rFonts w:ascii="Arial" w:hAnsi="Arial" w:cs="Arial"/>
                <w:sz w:val="20"/>
                <w:lang w:val="pt-BR"/>
              </w:rPr>
              <w:t>s relacionadas a</w:t>
            </w:r>
            <w:r w:rsidRPr="005A0EFE">
              <w:rPr>
                <w:rFonts w:ascii="Arial" w:hAnsi="Arial" w:cs="Arial"/>
                <w:sz w:val="20"/>
                <w:lang w:val="pt-BR"/>
              </w:rPr>
              <w:t>o</w:t>
            </w:r>
            <w:r w:rsidR="00F76009" w:rsidRPr="005A0EFE">
              <w:rPr>
                <w:rFonts w:ascii="Arial" w:hAnsi="Arial" w:cs="Arial"/>
                <w:sz w:val="20"/>
                <w:lang w:val="pt-BR"/>
              </w:rPr>
              <w:t xml:space="preserve"> estab</w:t>
            </w:r>
            <w:r w:rsidRPr="005A0EFE">
              <w:rPr>
                <w:rFonts w:ascii="Arial" w:hAnsi="Arial" w:cs="Arial"/>
                <w:sz w:val="20"/>
                <w:lang w:val="pt-BR"/>
              </w:rPr>
              <w:t>elecim</w:t>
            </w:r>
            <w:r w:rsidR="00F76009" w:rsidRPr="005A0EFE">
              <w:rPr>
                <w:rFonts w:ascii="Arial" w:hAnsi="Arial" w:cs="Arial"/>
                <w:sz w:val="20"/>
                <w:lang w:val="pt-BR"/>
              </w:rPr>
              <w:t>ento, expans</w:t>
            </w:r>
            <w:r w:rsidRPr="005A0EFE">
              <w:rPr>
                <w:rFonts w:ascii="Arial" w:hAnsi="Arial" w:cs="Arial"/>
                <w:sz w:val="20"/>
                <w:lang w:val="pt-BR"/>
              </w:rPr>
              <w:t>ão</w:t>
            </w:r>
            <w:r w:rsidR="00F76009" w:rsidRPr="005A0EFE">
              <w:rPr>
                <w:rFonts w:ascii="Arial" w:hAnsi="Arial" w:cs="Arial"/>
                <w:sz w:val="20"/>
                <w:lang w:val="pt-BR"/>
              </w:rPr>
              <w:t xml:space="preserve"> o</w:t>
            </w:r>
            <w:r w:rsidRPr="005A0EFE">
              <w:rPr>
                <w:rFonts w:ascii="Arial" w:hAnsi="Arial" w:cs="Arial"/>
                <w:sz w:val="20"/>
                <w:lang w:val="pt-BR"/>
              </w:rPr>
              <w:t>u</w:t>
            </w:r>
            <w:r w:rsidR="00F76009" w:rsidRPr="005A0EFE">
              <w:rPr>
                <w:rFonts w:ascii="Arial" w:hAnsi="Arial" w:cs="Arial"/>
                <w:sz w:val="20"/>
                <w:lang w:val="pt-BR"/>
              </w:rPr>
              <w:t xml:space="preserve"> liquida</w:t>
            </w:r>
            <w:r w:rsidRPr="005A0EFE">
              <w:rPr>
                <w:rFonts w:ascii="Arial" w:hAnsi="Arial" w:cs="Arial"/>
                <w:sz w:val="20"/>
                <w:lang w:val="pt-BR"/>
              </w:rPr>
              <w:t>ção</w:t>
            </w:r>
            <w:r w:rsidR="00F76009" w:rsidRPr="005A0EFE">
              <w:rPr>
                <w:rFonts w:ascii="Arial" w:hAnsi="Arial" w:cs="Arial"/>
                <w:sz w:val="20"/>
                <w:lang w:val="pt-BR"/>
              </w:rPr>
              <w:t xml:space="preserve"> de u</w:t>
            </w:r>
            <w:r w:rsidRPr="005A0EFE">
              <w:rPr>
                <w:rFonts w:ascii="Arial" w:hAnsi="Arial" w:cs="Arial"/>
                <w:sz w:val="20"/>
                <w:lang w:val="pt-BR"/>
              </w:rPr>
              <w:t>m</w:t>
            </w:r>
            <w:r w:rsidR="00F76009" w:rsidRPr="005A0EFE">
              <w:rPr>
                <w:rFonts w:ascii="Arial" w:hAnsi="Arial" w:cs="Arial"/>
                <w:sz w:val="20"/>
                <w:lang w:val="pt-BR"/>
              </w:rPr>
              <w:t xml:space="preserve">a empresa </w:t>
            </w:r>
            <w:r w:rsidRPr="005A0EFE">
              <w:rPr>
                <w:rFonts w:ascii="Arial" w:hAnsi="Arial" w:cs="Arial"/>
                <w:sz w:val="20"/>
                <w:lang w:val="pt-BR"/>
              </w:rPr>
              <w:t>no</w:t>
            </w:r>
            <w:r w:rsidR="00F76009" w:rsidRPr="005A0EFE">
              <w:rPr>
                <w:rFonts w:ascii="Arial" w:hAnsi="Arial" w:cs="Arial"/>
                <w:sz w:val="20"/>
                <w:lang w:val="pt-BR"/>
              </w:rPr>
              <w:t xml:space="preserve"> Per</w:t>
            </w:r>
            <w:r w:rsidRPr="005A0EFE">
              <w:rPr>
                <w:rFonts w:ascii="Arial" w:hAnsi="Arial" w:cs="Arial"/>
                <w:sz w:val="20"/>
                <w:lang w:val="pt-BR"/>
              </w:rPr>
              <w:t>u</w:t>
            </w:r>
            <w:r w:rsidR="00F76009" w:rsidRPr="005A0EFE">
              <w:rPr>
                <w:rFonts w:ascii="Arial" w:hAnsi="Arial" w:cs="Arial"/>
                <w:sz w:val="20"/>
                <w:lang w:val="pt-BR"/>
              </w:rPr>
              <w:t>.</w:t>
            </w:r>
          </w:p>
          <w:p w:rsidR="00F76009" w:rsidRPr="005A0EFE" w:rsidRDefault="00F76009" w:rsidP="00F76009">
            <w:pPr>
              <w:rPr>
                <w:rFonts w:ascii="Arial" w:hAnsi="Arial" w:cs="Arial"/>
                <w:sz w:val="20"/>
                <w:lang w:val="pt-BR"/>
              </w:rPr>
            </w:pPr>
          </w:p>
          <w:p w:rsidR="00F76009" w:rsidRPr="005A0EFE" w:rsidRDefault="008C6C9C" w:rsidP="00F76009">
            <w:pPr>
              <w:rPr>
                <w:rFonts w:ascii="Arial" w:hAnsi="Arial" w:cs="Arial"/>
                <w:sz w:val="20"/>
                <w:lang w:val="pt-BR"/>
              </w:rPr>
            </w:pPr>
            <w:r w:rsidRPr="005A0EFE">
              <w:rPr>
                <w:rFonts w:ascii="Arial" w:hAnsi="Arial" w:cs="Arial"/>
                <w:sz w:val="20"/>
                <w:lang w:val="pt-BR"/>
              </w:rPr>
              <w:t>A Fonte</w:t>
            </w:r>
            <w:r w:rsidR="00F76009" w:rsidRPr="005A0EFE">
              <w:rPr>
                <w:rFonts w:ascii="Arial" w:hAnsi="Arial" w:cs="Arial"/>
                <w:sz w:val="20"/>
                <w:lang w:val="pt-BR"/>
              </w:rPr>
              <w:t xml:space="preserve"> principal de </w:t>
            </w:r>
            <w:r w:rsidR="00627C32" w:rsidRPr="005A0EFE">
              <w:rPr>
                <w:rFonts w:ascii="Arial" w:hAnsi="Arial" w:cs="Arial"/>
                <w:sz w:val="20"/>
                <w:lang w:val="pt-BR"/>
              </w:rPr>
              <w:t>renda</w:t>
            </w:r>
            <w:r w:rsidR="00F76009" w:rsidRPr="005A0EFE">
              <w:rPr>
                <w:rFonts w:ascii="Arial" w:hAnsi="Arial" w:cs="Arial"/>
                <w:sz w:val="20"/>
                <w:lang w:val="pt-BR"/>
              </w:rPr>
              <w:t xml:space="preserve"> </w:t>
            </w:r>
            <w:r w:rsidR="00627C32" w:rsidRPr="005A0EFE">
              <w:rPr>
                <w:rFonts w:ascii="Arial" w:hAnsi="Arial" w:cs="Arial"/>
                <w:sz w:val="20"/>
                <w:lang w:val="pt-BR"/>
              </w:rPr>
              <w:t>correspond</w:t>
            </w:r>
            <w:r w:rsidR="00F76009" w:rsidRPr="005A0EFE">
              <w:rPr>
                <w:rFonts w:ascii="Arial" w:hAnsi="Arial" w:cs="Arial"/>
                <w:sz w:val="20"/>
                <w:lang w:val="pt-BR"/>
              </w:rPr>
              <w:t xml:space="preserve">ente </w:t>
            </w:r>
            <w:r w:rsidR="00627C32" w:rsidRPr="005A0EFE">
              <w:rPr>
                <w:rFonts w:ascii="Arial" w:hAnsi="Arial" w:cs="Arial"/>
                <w:sz w:val="20"/>
                <w:lang w:val="pt-BR"/>
              </w:rPr>
              <w:t>à a</w:t>
            </w:r>
            <w:r w:rsidR="00F76009" w:rsidRPr="005A0EFE">
              <w:rPr>
                <w:rFonts w:ascii="Arial" w:hAnsi="Arial" w:cs="Arial"/>
                <w:sz w:val="20"/>
                <w:lang w:val="pt-BR"/>
              </w:rPr>
              <w:t>tividad</w:t>
            </w:r>
            <w:r w:rsidR="00627C32" w:rsidRPr="005A0EFE">
              <w:rPr>
                <w:rFonts w:ascii="Arial" w:hAnsi="Arial" w:cs="Arial"/>
                <w:sz w:val="20"/>
                <w:lang w:val="pt-BR"/>
              </w:rPr>
              <w:t>e</w:t>
            </w:r>
            <w:r w:rsidR="00F76009" w:rsidRPr="005A0EFE">
              <w:rPr>
                <w:rFonts w:ascii="Arial" w:hAnsi="Arial" w:cs="Arial"/>
                <w:sz w:val="20"/>
                <w:lang w:val="pt-BR"/>
              </w:rPr>
              <w:t xml:space="preserve"> de neg</w:t>
            </w:r>
            <w:r w:rsidR="00627C32" w:rsidRPr="005A0EFE">
              <w:rPr>
                <w:rFonts w:ascii="Arial" w:hAnsi="Arial" w:cs="Arial"/>
                <w:sz w:val="20"/>
                <w:lang w:val="pt-BR"/>
              </w:rPr>
              <w:t>ó</w:t>
            </w:r>
            <w:r w:rsidR="00F76009" w:rsidRPr="005A0EFE">
              <w:rPr>
                <w:rFonts w:ascii="Arial" w:hAnsi="Arial" w:cs="Arial"/>
                <w:sz w:val="20"/>
                <w:lang w:val="pt-BR"/>
              </w:rPr>
              <w:t>cios prop</w:t>
            </w:r>
            <w:r w:rsidR="00627C32" w:rsidRPr="005A0EFE">
              <w:rPr>
                <w:rFonts w:ascii="Arial" w:hAnsi="Arial" w:cs="Arial"/>
                <w:sz w:val="20"/>
                <w:lang w:val="pt-BR"/>
              </w:rPr>
              <w:t>o</w:t>
            </w:r>
            <w:r w:rsidR="00F76009" w:rsidRPr="005A0EFE">
              <w:rPr>
                <w:rFonts w:ascii="Arial" w:hAnsi="Arial" w:cs="Arial"/>
                <w:sz w:val="20"/>
                <w:lang w:val="pt-BR"/>
              </w:rPr>
              <w:t>st</w:t>
            </w:r>
            <w:r w:rsidR="00F74A13">
              <w:rPr>
                <w:rFonts w:ascii="Arial" w:hAnsi="Arial" w:cs="Arial"/>
                <w:sz w:val="20"/>
                <w:lang w:val="pt-BR"/>
              </w:rPr>
              <w:t>a</w:t>
            </w:r>
            <w:r w:rsidR="00F76009" w:rsidRPr="005A0EFE">
              <w:rPr>
                <w:rFonts w:ascii="Arial" w:hAnsi="Arial" w:cs="Arial"/>
                <w:sz w:val="20"/>
                <w:lang w:val="pt-BR"/>
              </w:rPr>
              <w:t xml:space="preserve"> se enc</w:t>
            </w:r>
            <w:r w:rsidR="00627C32" w:rsidRPr="005A0EFE">
              <w:rPr>
                <w:rFonts w:ascii="Arial" w:hAnsi="Arial" w:cs="Arial"/>
                <w:sz w:val="20"/>
                <w:lang w:val="pt-BR"/>
              </w:rPr>
              <w:t>ontra fo</w:t>
            </w:r>
            <w:r w:rsidR="00F76009" w:rsidRPr="005A0EFE">
              <w:rPr>
                <w:rFonts w:ascii="Arial" w:hAnsi="Arial" w:cs="Arial"/>
                <w:sz w:val="20"/>
                <w:lang w:val="pt-BR"/>
              </w:rPr>
              <w:t>ra d</w:t>
            </w:r>
            <w:r w:rsidR="00627C32" w:rsidRPr="005A0EFE">
              <w:rPr>
                <w:rFonts w:ascii="Arial" w:hAnsi="Arial" w:cs="Arial"/>
                <w:sz w:val="20"/>
                <w:lang w:val="pt-BR"/>
              </w:rPr>
              <w:t>o</w:t>
            </w:r>
            <w:r w:rsidR="00F76009" w:rsidRPr="005A0EFE">
              <w:rPr>
                <w:rFonts w:ascii="Arial" w:hAnsi="Arial" w:cs="Arial"/>
                <w:sz w:val="20"/>
                <w:lang w:val="pt-BR"/>
              </w:rPr>
              <w:t xml:space="preserve"> Per</w:t>
            </w:r>
            <w:r w:rsidR="00627C32" w:rsidRPr="005A0EFE">
              <w:rPr>
                <w:rFonts w:ascii="Arial" w:hAnsi="Arial" w:cs="Arial"/>
                <w:sz w:val="20"/>
                <w:lang w:val="pt-BR"/>
              </w:rPr>
              <w:t>u</w:t>
            </w:r>
            <w:r w:rsidR="00F76009" w:rsidRPr="005A0EFE">
              <w:rPr>
                <w:rFonts w:ascii="Arial" w:hAnsi="Arial" w:cs="Arial"/>
                <w:sz w:val="20"/>
                <w:lang w:val="pt-BR"/>
              </w:rPr>
              <w:t xml:space="preserve">, </w:t>
            </w:r>
            <w:r w:rsidR="00627C32" w:rsidRPr="005A0EFE">
              <w:rPr>
                <w:rFonts w:ascii="Arial" w:hAnsi="Arial" w:cs="Arial"/>
                <w:sz w:val="20"/>
                <w:lang w:val="pt-BR"/>
              </w:rPr>
              <w:t xml:space="preserve">e </w:t>
            </w:r>
            <w:r w:rsidR="00F74A13">
              <w:rPr>
                <w:rFonts w:ascii="Arial" w:hAnsi="Arial" w:cs="Arial"/>
                <w:sz w:val="20"/>
                <w:lang w:val="pt-BR"/>
              </w:rPr>
              <w:t>a localização</w:t>
            </w:r>
            <w:r w:rsidR="00F76009" w:rsidRPr="005A0EFE">
              <w:rPr>
                <w:rFonts w:ascii="Arial" w:hAnsi="Arial" w:cs="Arial"/>
                <w:sz w:val="20"/>
                <w:lang w:val="pt-BR"/>
              </w:rPr>
              <w:t xml:space="preserve"> principal d</w:t>
            </w:r>
            <w:r w:rsidR="00F74A13">
              <w:rPr>
                <w:rFonts w:ascii="Arial" w:hAnsi="Arial" w:cs="Arial"/>
                <w:sz w:val="20"/>
                <w:lang w:val="pt-BR"/>
              </w:rPr>
              <w:t>os</w:t>
            </w:r>
            <w:r w:rsidR="00F76009" w:rsidRPr="005A0EFE">
              <w:rPr>
                <w:rFonts w:ascii="Arial" w:hAnsi="Arial" w:cs="Arial"/>
                <w:sz w:val="20"/>
                <w:lang w:val="pt-BR"/>
              </w:rPr>
              <w:t xml:space="preserve"> neg</w:t>
            </w:r>
            <w:r w:rsidR="00627C32" w:rsidRPr="005A0EFE">
              <w:rPr>
                <w:rFonts w:ascii="Arial" w:hAnsi="Arial" w:cs="Arial"/>
                <w:sz w:val="20"/>
                <w:lang w:val="pt-BR"/>
              </w:rPr>
              <w:t>ócios des</w:t>
            </w:r>
            <w:r w:rsidR="00F76009" w:rsidRPr="005A0EFE">
              <w:rPr>
                <w:rFonts w:ascii="Arial" w:hAnsi="Arial" w:cs="Arial"/>
                <w:sz w:val="20"/>
                <w:lang w:val="pt-BR"/>
              </w:rPr>
              <w:t>sa pe</w:t>
            </w:r>
            <w:r w:rsidR="00627C32" w:rsidRPr="005A0EFE">
              <w:rPr>
                <w:rFonts w:ascii="Arial" w:hAnsi="Arial" w:cs="Arial"/>
                <w:sz w:val="20"/>
                <w:lang w:val="pt-BR"/>
              </w:rPr>
              <w:t>sso</w:t>
            </w:r>
            <w:r w:rsidR="00F76009" w:rsidRPr="005A0EFE">
              <w:rPr>
                <w:rFonts w:ascii="Arial" w:hAnsi="Arial" w:cs="Arial"/>
                <w:sz w:val="20"/>
                <w:lang w:val="pt-BR"/>
              </w:rPr>
              <w:t xml:space="preserve">a </w:t>
            </w:r>
            <w:r w:rsidR="00627C32" w:rsidRPr="005A0EFE">
              <w:rPr>
                <w:rFonts w:ascii="Arial" w:hAnsi="Arial" w:cs="Arial"/>
                <w:sz w:val="20"/>
                <w:lang w:val="pt-BR"/>
              </w:rPr>
              <w:t>e</w:t>
            </w:r>
            <w:r w:rsidR="00F76009" w:rsidRPr="005A0EFE">
              <w:rPr>
                <w:rFonts w:ascii="Arial" w:hAnsi="Arial" w:cs="Arial"/>
                <w:sz w:val="20"/>
                <w:lang w:val="pt-BR"/>
              </w:rPr>
              <w:t xml:space="preserve"> onde efetivamente </w:t>
            </w:r>
            <w:r w:rsidR="00F74A13">
              <w:rPr>
                <w:rFonts w:ascii="Arial" w:hAnsi="Arial" w:cs="Arial"/>
                <w:sz w:val="20"/>
                <w:lang w:val="pt-BR"/>
              </w:rPr>
              <w:t>tenha</w:t>
            </w:r>
            <w:r w:rsidR="00627C32" w:rsidRPr="005A0EFE">
              <w:rPr>
                <w:rFonts w:ascii="Arial" w:hAnsi="Arial" w:cs="Arial"/>
                <w:sz w:val="20"/>
                <w:lang w:val="pt-BR"/>
              </w:rPr>
              <w:t xml:space="preserve"> direito</w:t>
            </w:r>
            <w:r w:rsidR="00F76009" w:rsidRPr="005A0EFE">
              <w:rPr>
                <w:rFonts w:ascii="Arial" w:hAnsi="Arial" w:cs="Arial"/>
                <w:sz w:val="20"/>
                <w:lang w:val="pt-BR"/>
              </w:rPr>
              <w:t xml:space="preserve"> </w:t>
            </w:r>
            <w:r w:rsidR="00627C32" w:rsidRPr="005A0EFE">
              <w:rPr>
                <w:rFonts w:ascii="Arial" w:hAnsi="Arial" w:cs="Arial"/>
                <w:sz w:val="20"/>
                <w:lang w:val="pt-BR"/>
              </w:rPr>
              <w:t>aos</w:t>
            </w:r>
            <w:r w:rsidR="00F76009" w:rsidRPr="005A0EFE">
              <w:rPr>
                <w:rFonts w:ascii="Arial" w:hAnsi="Arial" w:cs="Arial"/>
                <w:sz w:val="20"/>
                <w:lang w:val="pt-BR"/>
              </w:rPr>
              <w:t xml:space="preserve"> </w:t>
            </w:r>
            <w:r w:rsidR="00627C32" w:rsidRPr="005A0EFE">
              <w:rPr>
                <w:rFonts w:ascii="Arial" w:hAnsi="Arial" w:cs="Arial"/>
                <w:sz w:val="20"/>
                <w:lang w:val="pt-BR"/>
              </w:rPr>
              <w:t>lucros</w:t>
            </w:r>
            <w:r w:rsidR="00F76009" w:rsidRPr="005A0EFE">
              <w:rPr>
                <w:rFonts w:ascii="Arial" w:hAnsi="Arial" w:cs="Arial"/>
                <w:sz w:val="20"/>
                <w:lang w:val="pt-BR"/>
              </w:rPr>
              <w:t xml:space="preserve"> se enc</w:t>
            </w:r>
            <w:r w:rsidR="00627C32" w:rsidRPr="005A0EFE">
              <w:rPr>
                <w:rFonts w:ascii="Arial" w:hAnsi="Arial" w:cs="Arial"/>
                <w:sz w:val="20"/>
                <w:lang w:val="pt-BR"/>
              </w:rPr>
              <w:t>o</w:t>
            </w:r>
            <w:r w:rsidR="00F76009" w:rsidRPr="005A0EFE">
              <w:rPr>
                <w:rFonts w:ascii="Arial" w:hAnsi="Arial" w:cs="Arial"/>
                <w:sz w:val="20"/>
                <w:lang w:val="pt-BR"/>
              </w:rPr>
              <w:t xml:space="preserve">ntra, </w:t>
            </w:r>
            <w:r w:rsidR="00627C32" w:rsidRPr="005A0EFE">
              <w:rPr>
                <w:rFonts w:ascii="Arial" w:hAnsi="Arial" w:cs="Arial"/>
                <w:sz w:val="20"/>
                <w:lang w:val="pt-BR"/>
              </w:rPr>
              <w:t>pelo menos predominantemente, fo</w:t>
            </w:r>
            <w:r w:rsidR="00F76009" w:rsidRPr="005A0EFE">
              <w:rPr>
                <w:rFonts w:ascii="Arial" w:hAnsi="Arial" w:cs="Arial"/>
                <w:sz w:val="20"/>
                <w:lang w:val="pt-BR"/>
              </w:rPr>
              <w:t>ra d</w:t>
            </w:r>
            <w:r w:rsidR="00627C32" w:rsidRPr="005A0EFE">
              <w:rPr>
                <w:rFonts w:ascii="Arial" w:hAnsi="Arial" w:cs="Arial"/>
                <w:sz w:val="20"/>
                <w:lang w:val="pt-BR"/>
              </w:rPr>
              <w:t>o</w:t>
            </w:r>
            <w:r w:rsidR="00F76009" w:rsidRPr="005A0EFE">
              <w:rPr>
                <w:rFonts w:ascii="Arial" w:hAnsi="Arial" w:cs="Arial"/>
                <w:sz w:val="20"/>
                <w:lang w:val="pt-BR"/>
              </w:rPr>
              <w:t xml:space="preserve"> Per</w:t>
            </w:r>
            <w:r w:rsidR="00627C32" w:rsidRPr="005A0EFE">
              <w:rPr>
                <w:rFonts w:ascii="Arial" w:hAnsi="Arial" w:cs="Arial"/>
                <w:sz w:val="20"/>
                <w:lang w:val="pt-BR"/>
              </w:rPr>
              <w:t>u</w:t>
            </w:r>
            <w:r w:rsidR="00F76009" w:rsidRPr="005A0EFE">
              <w:rPr>
                <w:rFonts w:ascii="Arial" w:hAnsi="Arial" w:cs="Arial"/>
                <w:sz w:val="20"/>
                <w:lang w:val="pt-BR"/>
              </w:rPr>
              <w:t>.</w:t>
            </w:r>
            <w:r w:rsidR="00F76009" w:rsidRPr="005A0EFE">
              <w:rPr>
                <w:rFonts w:ascii="Arial" w:hAnsi="Arial" w:cs="Arial"/>
                <w:sz w:val="20"/>
                <w:lang w:val="pt-BR"/>
              </w:rPr>
              <w:cr/>
            </w:r>
          </w:p>
          <w:p w:rsidR="00F76009" w:rsidRPr="005A0EFE" w:rsidRDefault="00F76009" w:rsidP="00F76009">
            <w:pPr>
              <w:rPr>
                <w:rFonts w:ascii="Arial" w:hAnsi="Arial" w:cs="Arial"/>
                <w:sz w:val="20"/>
                <w:lang w:val="pt-BR"/>
              </w:rPr>
            </w:pPr>
            <w:r w:rsidRPr="005A0EFE">
              <w:rPr>
                <w:rFonts w:ascii="Arial" w:hAnsi="Arial" w:cs="Arial"/>
                <w:sz w:val="20"/>
                <w:lang w:val="pt-BR"/>
              </w:rPr>
              <w:t>Dura</w:t>
            </w:r>
            <w:r w:rsidR="00627C32" w:rsidRPr="005A0EFE">
              <w:rPr>
                <w:rFonts w:ascii="Arial" w:hAnsi="Arial" w:cs="Arial"/>
                <w:sz w:val="20"/>
                <w:lang w:val="pt-BR"/>
              </w:rPr>
              <w:t>ção d</w:t>
            </w:r>
            <w:r w:rsidRPr="005A0EFE">
              <w:rPr>
                <w:rFonts w:ascii="Arial" w:hAnsi="Arial" w:cs="Arial"/>
                <w:sz w:val="20"/>
                <w:lang w:val="pt-BR"/>
              </w:rPr>
              <w:t>a Perman</w:t>
            </w:r>
            <w:r w:rsidR="00627C32" w:rsidRPr="005A0EFE">
              <w:rPr>
                <w:rFonts w:ascii="Arial" w:hAnsi="Arial" w:cs="Arial"/>
                <w:sz w:val="20"/>
                <w:lang w:val="pt-BR"/>
              </w:rPr>
              <w:t>ê</w:t>
            </w:r>
            <w:r w:rsidRPr="005A0EFE">
              <w:rPr>
                <w:rFonts w:ascii="Arial" w:hAnsi="Arial" w:cs="Arial"/>
                <w:sz w:val="20"/>
                <w:lang w:val="pt-BR"/>
              </w:rPr>
              <w:t xml:space="preserve">ncia: </w:t>
            </w:r>
            <w:r w:rsidR="00627C32" w:rsidRPr="005A0EFE">
              <w:rPr>
                <w:rFonts w:ascii="Arial" w:hAnsi="Arial" w:cs="Arial"/>
                <w:sz w:val="20"/>
                <w:lang w:val="pt-BR"/>
              </w:rPr>
              <w:t>Até</w:t>
            </w:r>
            <w:r w:rsidRPr="005A0EFE">
              <w:rPr>
                <w:rFonts w:ascii="Arial" w:hAnsi="Arial" w:cs="Arial"/>
                <w:sz w:val="20"/>
                <w:lang w:val="pt-BR"/>
              </w:rPr>
              <w:t xml:space="preserve"> 183 d</w:t>
            </w:r>
            <w:r w:rsidR="00627C32" w:rsidRPr="005A0EFE">
              <w:rPr>
                <w:rFonts w:ascii="Arial" w:hAnsi="Arial" w:cs="Arial"/>
                <w:sz w:val="20"/>
                <w:lang w:val="pt-BR"/>
              </w:rPr>
              <w:t>i</w:t>
            </w:r>
            <w:r w:rsidRPr="005A0EFE">
              <w:rPr>
                <w:rFonts w:ascii="Arial" w:hAnsi="Arial" w:cs="Arial"/>
                <w:sz w:val="20"/>
                <w:lang w:val="pt-BR"/>
              </w:rPr>
              <w:t>as.</w:t>
            </w:r>
          </w:p>
          <w:p w:rsidR="00F76009" w:rsidRPr="005A0EFE" w:rsidRDefault="00F76009" w:rsidP="00F76009">
            <w:pPr>
              <w:rPr>
                <w:rFonts w:ascii="Arial" w:hAnsi="Arial" w:cs="Arial"/>
                <w:sz w:val="20"/>
                <w:lang w:val="pt-BR"/>
              </w:rPr>
            </w:pPr>
          </w:p>
          <w:p w:rsidR="00627C32" w:rsidRPr="005A0EFE" w:rsidRDefault="00F76009" w:rsidP="00F76009">
            <w:pPr>
              <w:rPr>
                <w:rFonts w:ascii="Arial" w:hAnsi="Arial" w:cs="Arial"/>
                <w:b/>
                <w:sz w:val="20"/>
                <w:lang w:val="pt-BR"/>
              </w:rPr>
            </w:pPr>
            <w:r w:rsidRPr="005A0EFE">
              <w:rPr>
                <w:rFonts w:ascii="Arial" w:hAnsi="Arial" w:cs="Arial"/>
                <w:b/>
                <w:sz w:val="20"/>
                <w:lang w:val="pt-BR"/>
              </w:rPr>
              <w:t>B) TRANSFER</w:t>
            </w:r>
            <w:r w:rsidR="00627C32" w:rsidRPr="005A0EFE">
              <w:rPr>
                <w:rFonts w:ascii="Arial" w:hAnsi="Arial" w:cs="Arial"/>
                <w:b/>
                <w:sz w:val="20"/>
                <w:lang w:val="pt-BR"/>
              </w:rPr>
              <w:t>ÊNCIAS</w:t>
            </w:r>
          </w:p>
          <w:p w:rsidR="00F76009" w:rsidRPr="005A0EFE" w:rsidRDefault="00F76009" w:rsidP="00F76009">
            <w:pPr>
              <w:rPr>
                <w:rFonts w:ascii="Arial" w:hAnsi="Arial" w:cs="Arial"/>
                <w:sz w:val="20"/>
                <w:lang w:val="pt-BR"/>
              </w:rPr>
            </w:pPr>
            <w:r w:rsidRPr="005A0EFE">
              <w:rPr>
                <w:rFonts w:ascii="Arial" w:hAnsi="Arial" w:cs="Arial"/>
                <w:b/>
                <w:sz w:val="20"/>
                <w:lang w:val="pt-BR"/>
              </w:rPr>
              <w:t>INTRA-CORPORATIVAS:</w:t>
            </w:r>
            <w:r w:rsidRPr="005A0EFE">
              <w:rPr>
                <w:rFonts w:ascii="Arial" w:hAnsi="Arial" w:cs="Arial"/>
                <w:sz w:val="20"/>
                <w:lang w:val="pt-BR"/>
              </w:rPr>
              <w:t xml:space="preserve"> significa u</w:t>
            </w:r>
            <w:r w:rsidR="00627C32" w:rsidRPr="005A0EFE">
              <w:rPr>
                <w:rFonts w:ascii="Arial" w:hAnsi="Arial" w:cs="Arial"/>
                <w:sz w:val="20"/>
                <w:lang w:val="pt-BR"/>
              </w:rPr>
              <w:t>m</w:t>
            </w:r>
            <w:r w:rsidRPr="005A0EFE">
              <w:rPr>
                <w:rFonts w:ascii="Arial" w:hAnsi="Arial" w:cs="Arial"/>
                <w:sz w:val="20"/>
                <w:lang w:val="pt-BR"/>
              </w:rPr>
              <w:t>a pe</w:t>
            </w:r>
            <w:r w:rsidR="00627C32" w:rsidRPr="005A0EFE">
              <w:rPr>
                <w:rFonts w:ascii="Arial" w:hAnsi="Arial" w:cs="Arial"/>
                <w:sz w:val="20"/>
                <w:lang w:val="pt-BR"/>
              </w:rPr>
              <w:t>sso</w:t>
            </w:r>
            <w:r w:rsidRPr="005A0EFE">
              <w:rPr>
                <w:rFonts w:ascii="Arial" w:hAnsi="Arial" w:cs="Arial"/>
                <w:sz w:val="20"/>
                <w:lang w:val="pt-BR"/>
              </w:rPr>
              <w:t xml:space="preserve">a </w:t>
            </w:r>
            <w:r w:rsidR="00627C32" w:rsidRPr="005A0EFE">
              <w:rPr>
                <w:rFonts w:ascii="Arial" w:hAnsi="Arial" w:cs="Arial"/>
                <w:sz w:val="20"/>
                <w:lang w:val="pt-BR"/>
              </w:rPr>
              <w:t>física</w:t>
            </w:r>
            <w:r w:rsidRPr="005A0EFE">
              <w:rPr>
                <w:rFonts w:ascii="Arial" w:hAnsi="Arial" w:cs="Arial"/>
                <w:sz w:val="20"/>
                <w:lang w:val="pt-BR"/>
              </w:rPr>
              <w:t xml:space="preserve"> emp</w:t>
            </w:r>
            <w:r w:rsidR="00627C32" w:rsidRPr="005A0EFE">
              <w:rPr>
                <w:rFonts w:ascii="Arial" w:hAnsi="Arial" w:cs="Arial"/>
                <w:sz w:val="20"/>
                <w:lang w:val="pt-BR"/>
              </w:rPr>
              <w:t>rega</w:t>
            </w:r>
            <w:r w:rsidRPr="005A0EFE">
              <w:rPr>
                <w:rFonts w:ascii="Arial" w:hAnsi="Arial" w:cs="Arial"/>
                <w:sz w:val="20"/>
                <w:lang w:val="pt-BR"/>
              </w:rPr>
              <w:t>da por u</w:t>
            </w:r>
            <w:r w:rsidR="00627C32" w:rsidRPr="005A0EFE">
              <w:rPr>
                <w:rFonts w:ascii="Arial" w:hAnsi="Arial" w:cs="Arial"/>
                <w:sz w:val="20"/>
                <w:lang w:val="pt-BR"/>
              </w:rPr>
              <w:t>m</w:t>
            </w:r>
            <w:r w:rsidRPr="005A0EFE">
              <w:rPr>
                <w:rFonts w:ascii="Arial" w:hAnsi="Arial" w:cs="Arial"/>
                <w:sz w:val="20"/>
                <w:lang w:val="pt-BR"/>
              </w:rPr>
              <w:t xml:space="preserve">a empresa </w:t>
            </w:r>
            <w:r w:rsidR="00627C32" w:rsidRPr="005A0EFE">
              <w:rPr>
                <w:rFonts w:ascii="Arial" w:hAnsi="Arial" w:cs="Arial"/>
                <w:sz w:val="20"/>
                <w:lang w:val="pt-BR"/>
              </w:rPr>
              <w:t>no estrangei</w:t>
            </w:r>
            <w:r w:rsidRPr="005A0EFE">
              <w:rPr>
                <w:rFonts w:ascii="Arial" w:hAnsi="Arial" w:cs="Arial"/>
                <w:sz w:val="20"/>
                <w:lang w:val="pt-BR"/>
              </w:rPr>
              <w:t xml:space="preserve">ro, que </w:t>
            </w:r>
            <w:r w:rsidR="00627C32" w:rsidRPr="005A0EFE">
              <w:rPr>
                <w:rFonts w:ascii="Arial" w:hAnsi="Arial" w:cs="Arial"/>
                <w:sz w:val="20"/>
                <w:lang w:val="pt-BR"/>
              </w:rPr>
              <w:t>é</w:t>
            </w:r>
            <w:r w:rsidRPr="005A0EFE">
              <w:rPr>
                <w:rFonts w:ascii="Arial" w:hAnsi="Arial" w:cs="Arial"/>
                <w:sz w:val="20"/>
                <w:lang w:val="pt-BR"/>
              </w:rPr>
              <w:t xml:space="preserve"> transferida a</w:t>
            </w:r>
            <w:r w:rsidR="00627C32" w:rsidRPr="005A0EFE">
              <w:rPr>
                <w:rFonts w:ascii="Arial" w:hAnsi="Arial" w:cs="Arial"/>
                <w:sz w:val="20"/>
                <w:lang w:val="pt-BR"/>
              </w:rPr>
              <w:t>o</w:t>
            </w:r>
            <w:r w:rsidRPr="005A0EFE">
              <w:rPr>
                <w:rFonts w:ascii="Arial" w:hAnsi="Arial" w:cs="Arial"/>
                <w:sz w:val="20"/>
                <w:lang w:val="pt-BR"/>
              </w:rPr>
              <w:t xml:space="preserve"> Per</w:t>
            </w:r>
            <w:r w:rsidR="00627C32" w:rsidRPr="005A0EFE">
              <w:rPr>
                <w:rFonts w:ascii="Arial" w:hAnsi="Arial" w:cs="Arial"/>
                <w:sz w:val="20"/>
                <w:lang w:val="pt-BR"/>
              </w:rPr>
              <w:t>u</w:t>
            </w:r>
            <w:r w:rsidRPr="005A0EFE">
              <w:rPr>
                <w:rFonts w:ascii="Arial" w:hAnsi="Arial" w:cs="Arial"/>
                <w:sz w:val="20"/>
                <w:lang w:val="pt-BR"/>
              </w:rPr>
              <w:t xml:space="preserve"> para </w:t>
            </w:r>
            <w:r w:rsidR="00627C32" w:rsidRPr="005A0EFE">
              <w:rPr>
                <w:rFonts w:ascii="Arial" w:hAnsi="Arial" w:cs="Arial"/>
                <w:sz w:val="20"/>
                <w:lang w:val="pt-BR"/>
              </w:rPr>
              <w:t>fornecer</w:t>
            </w:r>
            <w:r w:rsidRPr="005A0EFE">
              <w:rPr>
                <w:rFonts w:ascii="Arial" w:hAnsi="Arial" w:cs="Arial"/>
                <w:sz w:val="20"/>
                <w:lang w:val="pt-BR"/>
              </w:rPr>
              <w:t xml:space="preserve"> servi</w:t>
            </w:r>
            <w:r w:rsidR="00627C32" w:rsidRPr="005A0EFE">
              <w:rPr>
                <w:rFonts w:ascii="Arial" w:hAnsi="Arial" w:cs="Arial"/>
                <w:sz w:val="20"/>
                <w:lang w:val="pt-BR"/>
              </w:rPr>
              <w:t>ços</w:t>
            </w:r>
            <w:r w:rsidRPr="005A0EFE">
              <w:rPr>
                <w:rFonts w:ascii="Arial" w:hAnsi="Arial" w:cs="Arial"/>
                <w:sz w:val="20"/>
                <w:lang w:val="pt-BR"/>
              </w:rPr>
              <w:t xml:space="preserve"> como </w:t>
            </w:r>
            <w:r w:rsidR="00DE2735" w:rsidRPr="005A0EFE">
              <w:rPr>
                <w:rFonts w:ascii="Arial" w:hAnsi="Arial" w:cs="Arial"/>
                <w:sz w:val="20"/>
                <w:lang w:val="pt-BR"/>
              </w:rPr>
              <w:t>funcionário</w:t>
            </w:r>
            <w:r w:rsidRPr="005A0EFE">
              <w:rPr>
                <w:rFonts w:ascii="Arial" w:hAnsi="Arial" w:cs="Arial"/>
                <w:sz w:val="20"/>
                <w:vertAlign w:val="superscript"/>
                <w:lang w:val="pt-BR"/>
              </w:rPr>
              <w:footnoteReference w:id="1"/>
            </w:r>
            <w:r w:rsidR="00627C32" w:rsidRPr="005A0EFE">
              <w:rPr>
                <w:rFonts w:ascii="Arial" w:hAnsi="Arial" w:cs="Arial"/>
                <w:sz w:val="20"/>
                <w:lang w:val="pt-BR"/>
              </w:rPr>
              <w:t xml:space="preserve"> d</w:t>
            </w:r>
            <w:r w:rsidRPr="005A0EFE">
              <w:rPr>
                <w:rFonts w:ascii="Arial" w:hAnsi="Arial" w:cs="Arial"/>
                <w:sz w:val="20"/>
                <w:lang w:val="pt-BR"/>
              </w:rPr>
              <w:t>a matriz, subsidiaria o</w:t>
            </w:r>
            <w:r w:rsidR="00627C32" w:rsidRPr="005A0EFE">
              <w:rPr>
                <w:rFonts w:ascii="Arial" w:hAnsi="Arial" w:cs="Arial"/>
                <w:sz w:val="20"/>
                <w:lang w:val="pt-BR"/>
              </w:rPr>
              <w:t>u filial des</w:t>
            </w:r>
            <w:r w:rsidRPr="005A0EFE">
              <w:rPr>
                <w:rFonts w:ascii="Arial" w:hAnsi="Arial" w:cs="Arial"/>
                <w:sz w:val="20"/>
                <w:lang w:val="pt-BR"/>
              </w:rPr>
              <w:t>sa empresa, e</w:t>
            </w:r>
            <w:r w:rsidR="00627C32" w:rsidRPr="005A0EFE">
              <w:rPr>
                <w:rFonts w:ascii="Arial" w:hAnsi="Arial" w:cs="Arial"/>
                <w:sz w:val="20"/>
                <w:lang w:val="pt-BR"/>
              </w:rPr>
              <w:t>m</w:t>
            </w:r>
            <w:r w:rsidRPr="005A0EFE">
              <w:rPr>
                <w:rFonts w:ascii="Arial" w:hAnsi="Arial" w:cs="Arial"/>
                <w:sz w:val="20"/>
                <w:lang w:val="pt-BR"/>
              </w:rPr>
              <w:t xml:space="preserve"> virtud</w:t>
            </w:r>
            <w:r w:rsidR="00627C32" w:rsidRPr="005A0EFE">
              <w:rPr>
                <w:rFonts w:ascii="Arial" w:hAnsi="Arial" w:cs="Arial"/>
                <w:sz w:val="20"/>
                <w:lang w:val="pt-BR"/>
              </w:rPr>
              <w:t>e</w:t>
            </w:r>
            <w:r w:rsidRPr="005A0EFE">
              <w:rPr>
                <w:rFonts w:ascii="Arial" w:hAnsi="Arial" w:cs="Arial"/>
                <w:sz w:val="20"/>
                <w:lang w:val="pt-BR"/>
              </w:rPr>
              <w:t xml:space="preserve"> de u</w:t>
            </w:r>
            <w:r w:rsidR="00627C32" w:rsidRPr="005A0EFE">
              <w:rPr>
                <w:rFonts w:ascii="Arial" w:hAnsi="Arial" w:cs="Arial"/>
                <w:sz w:val="20"/>
                <w:lang w:val="pt-BR"/>
              </w:rPr>
              <w:t>m</w:t>
            </w:r>
            <w:r w:rsidRPr="005A0EFE">
              <w:rPr>
                <w:rFonts w:ascii="Arial" w:hAnsi="Arial" w:cs="Arial"/>
                <w:sz w:val="20"/>
                <w:lang w:val="pt-BR"/>
              </w:rPr>
              <w:t xml:space="preserve"> contrato de traba</w:t>
            </w:r>
            <w:r w:rsidR="00627C32" w:rsidRPr="005A0EFE">
              <w:rPr>
                <w:rFonts w:ascii="Arial" w:hAnsi="Arial" w:cs="Arial"/>
                <w:sz w:val="20"/>
                <w:lang w:val="pt-BR"/>
              </w:rPr>
              <w:t>lh</w:t>
            </w:r>
            <w:r w:rsidRPr="005A0EFE">
              <w:rPr>
                <w:rFonts w:ascii="Arial" w:hAnsi="Arial" w:cs="Arial"/>
                <w:sz w:val="20"/>
                <w:lang w:val="pt-BR"/>
              </w:rPr>
              <w:t>o apro</w:t>
            </w:r>
            <w:r w:rsidR="00627C32" w:rsidRPr="005A0EFE">
              <w:rPr>
                <w:rFonts w:ascii="Arial" w:hAnsi="Arial" w:cs="Arial"/>
                <w:sz w:val="20"/>
                <w:lang w:val="pt-BR"/>
              </w:rPr>
              <w:t>v</w:t>
            </w:r>
            <w:r w:rsidRPr="005A0EFE">
              <w:rPr>
                <w:rFonts w:ascii="Arial" w:hAnsi="Arial" w:cs="Arial"/>
                <w:sz w:val="20"/>
                <w:lang w:val="pt-BR"/>
              </w:rPr>
              <w:t xml:space="preserve">ado </w:t>
            </w:r>
            <w:r w:rsidR="00627C32" w:rsidRPr="005A0EFE">
              <w:rPr>
                <w:rFonts w:ascii="Arial" w:hAnsi="Arial" w:cs="Arial"/>
                <w:sz w:val="20"/>
                <w:lang w:val="pt-BR"/>
              </w:rPr>
              <w:t>pel</w:t>
            </w:r>
            <w:r w:rsidRPr="005A0EFE">
              <w:rPr>
                <w:rFonts w:ascii="Arial" w:hAnsi="Arial" w:cs="Arial"/>
                <w:sz w:val="20"/>
                <w:lang w:val="pt-BR"/>
              </w:rPr>
              <w:t>a Autoridad</w:t>
            </w:r>
            <w:r w:rsidR="00627C32" w:rsidRPr="005A0EFE">
              <w:rPr>
                <w:rFonts w:ascii="Arial" w:hAnsi="Arial" w:cs="Arial"/>
                <w:sz w:val="20"/>
                <w:lang w:val="pt-BR"/>
              </w:rPr>
              <w:t>e</w:t>
            </w:r>
            <w:r w:rsidRPr="005A0EFE">
              <w:rPr>
                <w:rFonts w:ascii="Arial" w:hAnsi="Arial" w:cs="Arial"/>
                <w:sz w:val="20"/>
                <w:lang w:val="pt-BR"/>
              </w:rPr>
              <w:t xml:space="preserve"> Administrativa de Traba</w:t>
            </w:r>
            <w:r w:rsidR="00627C32" w:rsidRPr="005A0EFE">
              <w:rPr>
                <w:rFonts w:ascii="Arial" w:hAnsi="Arial" w:cs="Arial"/>
                <w:sz w:val="20"/>
                <w:lang w:val="pt-BR"/>
              </w:rPr>
              <w:t>lho</w:t>
            </w:r>
            <w:r w:rsidRPr="005A0EFE">
              <w:rPr>
                <w:rFonts w:ascii="Arial" w:hAnsi="Arial" w:cs="Arial"/>
                <w:sz w:val="20"/>
                <w:lang w:val="pt-BR"/>
              </w:rPr>
              <w:t xml:space="preserve"> d</w:t>
            </w:r>
            <w:r w:rsidR="00627C32" w:rsidRPr="005A0EFE">
              <w:rPr>
                <w:rFonts w:ascii="Arial" w:hAnsi="Arial" w:cs="Arial"/>
                <w:sz w:val="20"/>
                <w:lang w:val="pt-BR"/>
              </w:rPr>
              <w:t>o</w:t>
            </w:r>
            <w:r w:rsidRPr="005A0EFE">
              <w:rPr>
                <w:rFonts w:ascii="Arial" w:hAnsi="Arial" w:cs="Arial"/>
                <w:sz w:val="20"/>
                <w:lang w:val="pt-BR"/>
              </w:rPr>
              <w:t xml:space="preserve"> Per</w:t>
            </w:r>
            <w:r w:rsidR="00627C32" w:rsidRPr="005A0EFE">
              <w:rPr>
                <w:rFonts w:ascii="Arial" w:hAnsi="Arial" w:cs="Arial"/>
                <w:sz w:val="20"/>
                <w:lang w:val="pt-BR"/>
              </w:rPr>
              <w:t>u</w:t>
            </w:r>
            <w:r w:rsidRPr="005A0EFE">
              <w:rPr>
                <w:rFonts w:ascii="Arial" w:hAnsi="Arial" w:cs="Arial"/>
                <w:sz w:val="20"/>
                <w:lang w:val="pt-BR"/>
              </w:rPr>
              <w:t>.</w:t>
            </w:r>
          </w:p>
          <w:p w:rsidR="00F76009" w:rsidRPr="005A0EFE" w:rsidRDefault="00F76009" w:rsidP="00F76009">
            <w:pPr>
              <w:rPr>
                <w:rFonts w:ascii="Arial" w:hAnsi="Arial" w:cs="Arial"/>
                <w:sz w:val="20"/>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Para efe</w:t>
            </w:r>
            <w:r w:rsidR="00627C32" w:rsidRPr="005A0EFE">
              <w:rPr>
                <w:rFonts w:ascii="Arial" w:hAnsi="Arial" w:cs="Arial"/>
                <w:sz w:val="20"/>
                <w:lang w:val="pt-BR"/>
              </w:rPr>
              <w:t>itos de</w:t>
            </w:r>
            <w:r w:rsidRPr="005A0EFE">
              <w:rPr>
                <w:rFonts w:ascii="Arial" w:hAnsi="Arial" w:cs="Arial"/>
                <w:sz w:val="20"/>
                <w:lang w:val="pt-BR"/>
              </w:rPr>
              <w:t>sta Categor</w:t>
            </w:r>
            <w:r w:rsidR="00627C32" w:rsidRPr="005A0EFE">
              <w:rPr>
                <w:rFonts w:ascii="Arial" w:hAnsi="Arial" w:cs="Arial"/>
                <w:sz w:val="20"/>
                <w:lang w:val="pt-BR"/>
              </w:rPr>
              <w:t xml:space="preserve">ia, </w:t>
            </w:r>
            <w:r w:rsidRPr="005A0EFE">
              <w:rPr>
                <w:rFonts w:ascii="Arial" w:hAnsi="Arial" w:cs="Arial"/>
                <w:sz w:val="20"/>
                <w:lang w:val="pt-BR"/>
              </w:rPr>
              <w:t>a pe</w:t>
            </w:r>
            <w:r w:rsidR="00627C32" w:rsidRPr="005A0EFE">
              <w:rPr>
                <w:rFonts w:ascii="Arial" w:hAnsi="Arial" w:cs="Arial"/>
                <w:sz w:val="20"/>
                <w:lang w:val="pt-BR"/>
              </w:rPr>
              <w:t>sso</w:t>
            </w:r>
            <w:r w:rsidRPr="005A0EFE">
              <w:rPr>
                <w:rFonts w:ascii="Arial" w:hAnsi="Arial" w:cs="Arial"/>
                <w:sz w:val="20"/>
                <w:lang w:val="pt-BR"/>
              </w:rPr>
              <w:t xml:space="preserve">a </w:t>
            </w:r>
            <w:r w:rsidR="00627C32" w:rsidRPr="005A0EFE">
              <w:rPr>
                <w:rFonts w:ascii="Arial" w:hAnsi="Arial" w:cs="Arial"/>
                <w:sz w:val="20"/>
                <w:lang w:val="pt-BR"/>
              </w:rPr>
              <w:t>fornece</w:t>
            </w:r>
            <w:r w:rsidRPr="005A0EFE">
              <w:rPr>
                <w:rFonts w:ascii="Arial" w:hAnsi="Arial" w:cs="Arial"/>
                <w:sz w:val="20"/>
                <w:lang w:val="pt-BR"/>
              </w:rPr>
              <w:t xml:space="preserve"> servi</w:t>
            </w:r>
            <w:r w:rsidR="00627C32" w:rsidRPr="005A0EFE">
              <w:rPr>
                <w:rFonts w:ascii="Arial" w:hAnsi="Arial" w:cs="Arial"/>
                <w:sz w:val="20"/>
                <w:lang w:val="pt-BR"/>
              </w:rPr>
              <w:t>ço</w:t>
            </w:r>
            <w:r w:rsidRPr="005A0EFE">
              <w:rPr>
                <w:rFonts w:ascii="Arial" w:hAnsi="Arial" w:cs="Arial"/>
                <w:sz w:val="20"/>
                <w:lang w:val="pt-BR"/>
              </w:rPr>
              <w:t>s como:</w:t>
            </w:r>
          </w:p>
          <w:p w:rsidR="00F76009" w:rsidRPr="005A0EFE" w:rsidRDefault="00F76009" w:rsidP="00F76009">
            <w:pPr>
              <w:rPr>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(a) E</w:t>
            </w:r>
            <w:r w:rsidR="00ED317A" w:rsidRPr="005A0EFE">
              <w:rPr>
                <w:rFonts w:ascii="Arial" w:hAnsi="Arial" w:cs="Arial"/>
                <w:sz w:val="20"/>
                <w:lang w:val="pt-BR"/>
              </w:rPr>
              <w:t>x</w:t>
            </w:r>
            <w:r w:rsidRPr="005A0EFE">
              <w:rPr>
                <w:rFonts w:ascii="Arial" w:hAnsi="Arial" w:cs="Arial"/>
                <w:sz w:val="20"/>
                <w:lang w:val="pt-BR"/>
              </w:rPr>
              <w:t>ecutivo: significa u</w:t>
            </w:r>
            <w:r w:rsidR="00ED317A" w:rsidRPr="005A0EFE">
              <w:rPr>
                <w:rFonts w:ascii="Arial" w:hAnsi="Arial" w:cs="Arial"/>
                <w:sz w:val="20"/>
                <w:lang w:val="pt-BR"/>
              </w:rPr>
              <w:t>m</w:t>
            </w:r>
            <w:r w:rsidRPr="005A0EFE">
              <w:rPr>
                <w:rFonts w:ascii="Arial" w:hAnsi="Arial" w:cs="Arial"/>
                <w:sz w:val="20"/>
                <w:lang w:val="pt-BR"/>
              </w:rPr>
              <w:t>a pe</w:t>
            </w:r>
            <w:r w:rsidR="00DE2735" w:rsidRPr="005A0EFE">
              <w:rPr>
                <w:rFonts w:ascii="Arial" w:hAnsi="Arial" w:cs="Arial"/>
                <w:sz w:val="20"/>
                <w:lang w:val="pt-BR"/>
              </w:rPr>
              <w:t>sso</w:t>
            </w:r>
            <w:r w:rsidRPr="005A0EFE">
              <w:rPr>
                <w:rFonts w:ascii="Arial" w:hAnsi="Arial" w:cs="Arial"/>
                <w:sz w:val="20"/>
                <w:lang w:val="pt-BR"/>
              </w:rPr>
              <w:t>a e</w:t>
            </w:r>
            <w:r w:rsidR="00DE2735" w:rsidRPr="005A0EFE">
              <w:rPr>
                <w:rFonts w:ascii="Arial" w:hAnsi="Arial" w:cs="Arial"/>
                <w:sz w:val="20"/>
                <w:lang w:val="pt-BR"/>
              </w:rPr>
              <w:t>m</w:t>
            </w:r>
            <w:r w:rsidRPr="005A0EFE">
              <w:rPr>
                <w:rFonts w:ascii="Arial" w:hAnsi="Arial" w:cs="Arial"/>
                <w:sz w:val="20"/>
                <w:lang w:val="pt-BR"/>
              </w:rPr>
              <w:t xml:space="preserve"> u</w:t>
            </w:r>
            <w:r w:rsidR="00DE2735" w:rsidRPr="005A0EFE">
              <w:rPr>
                <w:rFonts w:ascii="Arial" w:hAnsi="Arial" w:cs="Arial"/>
                <w:sz w:val="20"/>
                <w:lang w:val="pt-BR"/>
              </w:rPr>
              <w:t>m</w:t>
            </w:r>
            <w:r w:rsidRPr="005A0EFE">
              <w:rPr>
                <w:rFonts w:ascii="Arial" w:hAnsi="Arial" w:cs="Arial"/>
                <w:sz w:val="20"/>
                <w:lang w:val="pt-BR"/>
              </w:rPr>
              <w:t>a organiza</w:t>
            </w:r>
            <w:r w:rsidR="00DE2735" w:rsidRPr="005A0EFE">
              <w:rPr>
                <w:rFonts w:ascii="Arial" w:hAnsi="Arial" w:cs="Arial"/>
                <w:sz w:val="20"/>
                <w:lang w:val="pt-BR"/>
              </w:rPr>
              <w:t>ção</w:t>
            </w:r>
            <w:r w:rsidRPr="005A0EFE">
              <w:rPr>
                <w:rFonts w:ascii="Arial" w:hAnsi="Arial" w:cs="Arial"/>
                <w:sz w:val="20"/>
                <w:lang w:val="pt-BR"/>
              </w:rPr>
              <w:t xml:space="preserve"> que principalmente dirige a gest</w:t>
            </w:r>
            <w:r w:rsidR="00DE2735" w:rsidRPr="005A0EFE">
              <w:rPr>
                <w:rFonts w:ascii="Arial" w:hAnsi="Arial" w:cs="Arial"/>
                <w:sz w:val="20"/>
                <w:lang w:val="pt-BR"/>
              </w:rPr>
              <w:t>ão</w:t>
            </w:r>
            <w:r w:rsidRPr="005A0EFE">
              <w:rPr>
                <w:rFonts w:ascii="Arial" w:hAnsi="Arial" w:cs="Arial"/>
                <w:sz w:val="20"/>
                <w:lang w:val="pt-BR"/>
              </w:rPr>
              <w:t xml:space="preserve"> </w:t>
            </w:r>
            <w:r w:rsidR="00DE2735" w:rsidRPr="005A0EFE">
              <w:rPr>
                <w:rFonts w:ascii="Arial" w:hAnsi="Arial" w:cs="Arial"/>
                <w:sz w:val="20"/>
                <w:lang w:val="pt-BR"/>
              </w:rPr>
              <w:lastRenderedPageBreak/>
              <w:t>d</w:t>
            </w:r>
            <w:r w:rsidRPr="005A0EFE">
              <w:rPr>
                <w:rFonts w:ascii="Arial" w:hAnsi="Arial" w:cs="Arial"/>
                <w:sz w:val="20"/>
                <w:lang w:val="pt-BR"/>
              </w:rPr>
              <w:t>a organiza</w:t>
            </w:r>
            <w:r w:rsidR="00DE2735" w:rsidRPr="005A0EFE">
              <w:rPr>
                <w:rFonts w:ascii="Arial" w:hAnsi="Arial" w:cs="Arial"/>
                <w:sz w:val="20"/>
                <w:lang w:val="pt-BR"/>
              </w:rPr>
              <w:t>ção</w:t>
            </w:r>
            <w:r w:rsidRPr="005A0EFE">
              <w:rPr>
                <w:rFonts w:ascii="Arial" w:hAnsi="Arial" w:cs="Arial"/>
                <w:sz w:val="20"/>
                <w:lang w:val="pt-BR"/>
              </w:rPr>
              <w:t>, e</w:t>
            </w:r>
            <w:r w:rsidR="00DE2735" w:rsidRPr="005A0EFE">
              <w:rPr>
                <w:rFonts w:ascii="Arial" w:hAnsi="Arial" w:cs="Arial"/>
                <w:sz w:val="20"/>
                <w:lang w:val="pt-BR"/>
              </w:rPr>
              <w:t>x</w:t>
            </w:r>
            <w:r w:rsidRPr="005A0EFE">
              <w:rPr>
                <w:rFonts w:ascii="Arial" w:hAnsi="Arial" w:cs="Arial"/>
                <w:sz w:val="20"/>
                <w:lang w:val="pt-BR"/>
              </w:rPr>
              <w:t>erce amplamente a toma</w:t>
            </w:r>
            <w:r w:rsidR="00DE2735" w:rsidRPr="005A0EFE">
              <w:rPr>
                <w:rFonts w:ascii="Arial" w:hAnsi="Arial" w:cs="Arial"/>
                <w:sz w:val="20"/>
                <w:lang w:val="pt-BR"/>
              </w:rPr>
              <w:t>da</w:t>
            </w:r>
            <w:r w:rsidRPr="005A0EFE">
              <w:rPr>
                <w:rFonts w:ascii="Arial" w:hAnsi="Arial" w:cs="Arial"/>
                <w:sz w:val="20"/>
                <w:lang w:val="pt-BR"/>
              </w:rPr>
              <w:t xml:space="preserve"> de decis</w:t>
            </w:r>
            <w:r w:rsidR="00DE2735" w:rsidRPr="005A0EFE">
              <w:rPr>
                <w:rFonts w:ascii="Arial" w:hAnsi="Arial" w:cs="Arial"/>
                <w:sz w:val="20"/>
                <w:lang w:val="pt-BR"/>
              </w:rPr>
              <w:t>ões</w:t>
            </w:r>
            <w:r w:rsidRPr="005A0EFE">
              <w:rPr>
                <w:rFonts w:ascii="Arial" w:hAnsi="Arial" w:cs="Arial"/>
                <w:sz w:val="20"/>
                <w:lang w:val="pt-BR"/>
              </w:rPr>
              <w:t xml:space="preserve"> </w:t>
            </w:r>
            <w:r w:rsidR="00DE2735" w:rsidRPr="005A0EFE">
              <w:rPr>
                <w:rFonts w:ascii="Arial" w:hAnsi="Arial" w:cs="Arial"/>
                <w:sz w:val="20"/>
                <w:lang w:val="pt-BR"/>
              </w:rPr>
              <w:t>e</w:t>
            </w:r>
            <w:r w:rsidRPr="005A0EFE">
              <w:rPr>
                <w:rFonts w:ascii="Arial" w:hAnsi="Arial" w:cs="Arial"/>
                <w:sz w:val="20"/>
                <w:lang w:val="pt-BR"/>
              </w:rPr>
              <w:t xml:space="preserve"> rec</w:t>
            </w:r>
            <w:r w:rsidR="00DE2735" w:rsidRPr="005A0EFE">
              <w:rPr>
                <w:rFonts w:ascii="Arial" w:hAnsi="Arial" w:cs="Arial"/>
                <w:sz w:val="20"/>
                <w:lang w:val="pt-BR"/>
              </w:rPr>
              <w:t>e</w:t>
            </w:r>
            <w:r w:rsidRPr="005A0EFE">
              <w:rPr>
                <w:rFonts w:ascii="Arial" w:hAnsi="Arial" w:cs="Arial"/>
                <w:sz w:val="20"/>
                <w:lang w:val="pt-BR"/>
              </w:rPr>
              <w:t xml:space="preserve">be </w:t>
            </w:r>
            <w:r w:rsidR="00DE2735" w:rsidRPr="005A0EFE">
              <w:rPr>
                <w:rFonts w:ascii="Arial" w:hAnsi="Arial" w:cs="Arial"/>
                <w:sz w:val="20"/>
                <w:lang w:val="pt-BR"/>
              </w:rPr>
              <w:t>unicamente</w:t>
            </w:r>
            <w:r w:rsidRPr="005A0EFE">
              <w:rPr>
                <w:rFonts w:ascii="Arial" w:hAnsi="Arial" w:cs="Arial"/>
                <w:sz w:val="20"/>
                <w:lang w:val="pt-BR"/>
              </w:rPr>
              <w:t xml:space="preserve"> supervis</w:t>
            </w:r>
            <w:r w:rsidR="00DE2735" w:rsidRPr="005A0EFE">
              <w:rPr>
                <w:rFonts w:ascii="Arial" w:hAnsi="Arial" w:cs="Arial"/>
                <w:sz w:val="20"/>
                <w:lang w:val="pt-BR"/>
              </w:rPr>
              <w:t>ão</w:t>
            </w:r>
            <w:r w:rsidRPr="005A0EFE">
              <w:rPr>
                <w:rFonts w:ascii="Arial" w:hAnsi="Arial" w:cs="Arial"/>
                <w:sz w:val="20"/>
                <w:lang w:val="pt-BR"/>
              </w:rPr>
              <w:t xml:space="preserve"> o</w:t>
            </w:r>
            <w:r w:rsidR="00DE2735" w:rsidRPr="005A0EFE">
              <w:rPr>
                <w:rFonts w:ascii="Arial" w:hAnsi="Arial" w:cs="Arial"/>
                <w:sz w:val="20"/>
                <w:lang w:val="pt-BR"/>
              </w:rPr>
              <w:t>u</w:t>
            </w:r>
            <w:r w:rsidRPr="005A0EFE">
              <w:rPr>
                <w:rFonts w:ascii="Arial" w:hAnsi="Arial" w:cs="Arial"/>
                <w:sz w:val="20"/>
                <w:lang w:val="pt-BR"/>
              </w:rPr>
              <w:t xml:space="preserve"> dire</w:t>
            </w:r>
            <w:r w:rsidR="00DE2735" w:rsidRPr="005A0EFE">
              <w:rPr>
                <w:rFonts w:ascii="Arial" w:hAnsi="Arial" w:cs="Arial"/>
                <w:sz w:val="20"/>
                <w:lang w:val="pt-BR"/>
              </w:rPr>
              <w:t>ção</w:t>
            </w:r>
            <w:r w:rsidRPr="005A0EFE">
              <w:rPr>
                <w:rFonts w:ascii="Arial" w:hAnsi="Arial" w:cs="Arial"/>
                <w:sz w:val="20"/>
                <w:lang w:val="pt-BR"/>
              </w:rPr>
              <w:t xml:space="preserve"> geral de parte de e</w:t>
            </w:r>
            <w:r w:rsidR="00DE2735" w:rsidRPr="005A0EFE">
              <w:rPr>
                <w:rFonts w:ascii="Arial" w:hAnsi="Arial" w:cs="Arial"/>
                <w:sz w:val="20"/>
                <w:lang w:val="pt-BR"/>
              </w:rPr>
              <w:t>x</w:t>
            </w:r>
            <w:r w:rsidRPr="005A0EFE">
              <w:rPr>
                <w:rFonts w:ascii="Arial" w:hAnsi="Arial" w:cs="Arial"/>
                <w:sz w:val="20"/>
                <w:lang w:val="pt-BR"/>
              </w:rPr>
              <w:t>ecutivos de n</w:t>
            </w:r>
            <w:r w:rsidR="00DE2735" w:rsidRPr="005A0EFE">
              <w:rPr>
                <w:rFonts w:ascii="Arial" w:hAnsi="Arial" w:cs="Arial"/>
                <w:sz w:val="20"/>
                <w:lang w:val="pt-BR"/>
              </w:rPr>
              <w:t>í</w:t>
            </w:r>
            <w:r w:rsidRPr="005A0EFE">
              <w:rPr>
                <w:rFonts w:ascii="Arial" w:hAnsi="Arial" w:cs="Arial"/>
                <w:sz w:val="20"/>
                <w:lang w:val="pt-BR"/>
              </w:rPr>
              <w:t xml:space="preserve">vel superior, </w:t>
            </w:r>
            <w:r w:rsidR="00DE2735" w:rsidRPr="005A0EFE">
              <w:rPr>
                <w:rFonts w:ascii="Arial" w:hAnsi="Arial" w:cs="Arial"/>
                <w:sz w:val="20"/>
                <w:lang w:val="pt-BR"/>
              </w:rPr>
              <w:t>a junta de dire</w:t>
            </w:r>
            <w:r w:rsidRPr="005A0EFE">
              <w:rPr>
                <w:rFonts w:ascii="Arial" w:hAnsi="Arial" w:cs="Arial"/>
                <w:sz w:val="20"/>
                <w:lang w:val="pt-BR"/>
              </w:rPr>
              <w:t>tores o</w:t>
            </w:r>
            <w:r w:rsidR="00DE2735" w:rsidRPr="005A0EFE">
              <w:rPr>
                <w:rFonts w:ascii="Arial" w:hAnsi="Arial" w:cs="Arial"/>
                <w:sz w:val="20"/>
                <w:lang w:val="pt-BR"/>
              </w:rPr>
              <w:t>u os a</w:t>
            </w:r>
            <w:r w:rsidRPr="005A0EFE">
              <w:rPr>
                <w:rFonts w:ascii="Arial" w:hAnsi="Arial" w:cs="Arial"/>
                <w:sz w:val="20"/>
                <w:lang w:val="pt-BR"/>
              </w:rPr>
              <w:t>cionistas d</w:t>
            </w:r>
            <w:r w:rsidR="00DE2735" w:rsidRPr="005A0EFE">
              <w:rPr>
                <w:rFonts w:ascii="Arial" w:hAnsi="Arial" w:cs="Arial"/>
                <w:sz w:val="20"/>
                <w:lang w:val="pt-BR"/>
              </w:rPr>
              <w:t>o</w:t>
            </w:r>
            <w:r w:rsidRPr="005A0EFE">
              <w:rPr>
                <w:rFonts w:ascii="Arial" w:hAnsi="Arial" w:cs="Arial"/>
                <w:sz w:val="20"/>
                <w:lang w:val="pt-BR"/>
              </w:rPr>
              <w:t xml:space="preserve"> neg</w:t>
            </w:r>
            <w:r w:rsidR="00DE2735" w:rsidRPr="005A0EFE">
              <w:rPr>
                <w:rFonts w:ascii="Arial" w:hAnsi="Arial" w:cs="Arial"/>
                <w:sz w:val="20"/>
                <w:lang w:val="pt-BR"/>
              </w:rPr>
              <w:t>ó</w:t>
            </w:r>
            <w:r w:rsidRPr="005A0EFE">
              <w:rPr>
                <w:rFonts w:ascii="Arial" w:hAnsi="Arial" w:cs="Arial"/>
                <w:sz w:val="20"/>
                <w:lang w:val="pt-BR"/>
              </w:rPr>
              <w:t>cio.</w:t>
            </w:r>
          </w:p>
          <w:p w:rsidR="00F76009" w:rsidRPr="005A0EFE" w:rsidRDefault="00F76009" w:rsidP="00F76009">
            <w:pPr>
              <w:rPr>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(b) Gerente: significa u</w:t>
            </w:r>
            <w:r w:rsidR="00DE2735" w:rsidRPr="005A0EFE">
              <w:rPr>
                <w:rFonts w:ascii="Arial" w:hAnsi="Arial" w:cs="Arial"/>
                <w:sz w:val="20"/>
                <w:lang w:val="pt-BR"/>
              </w:rPr>
              <w:t>m</w:t>
            </w:r>
            <w:r w:rsidRPr="005A0EFE">
              <w:rPr>
                <w:rFonts w:ascii="Arial" w:hAnsi="Arial" w:cs="Arial"/>
                <w:sz w:val="20"/>
                <w:lang w:val="pt-BR"/>
              </w:rPr>
              <w:t>a pe</w:t>
            </w:r>
            <w:r w:rsidR="00DE2735" w:rsidRPr="005A0EFE">
              <w:rPr>
                <w:rFonts w:ascii="Arial" w:hAnsi="Arial" w:cs="Arial"/>
                <w:sz w:val="20"/>
                <w:lang w:val="pt-BR"/>
              </w:rPr>
              <w:t>sso</w:t>
            </w:r>
            <w:r w:rsidRPr="005A0EFE">
              <w:rPr>
                <w:rFonts w:ascii="Arial" w:hAnsi="Arial" w:cs="Arial"/>
                <w:sz w:val="20"/>
                <w:lang w:val="pt-BR"/>
              </w:rPr>
              <w:t>a e</w:t>
            </w:r>
            <w:r w:rsidR="00DE2735" w:rsidRPr="005A0EFE">
              <w:rPr>
                <w:rFonts w:ascii="Arial" w:hAnsi="Arial" w:cs="Arial"/>
                <w:sz w:val="20"/>
                <w:lang w:val="pt-BR"/>
              </w:rPr>
              <w:t>m</w:t>
            </w:r>
            <w:r w:rsidRPr="005A0EFE">
              <w:rPr>
                <w:rFonts w:ascii="Arial" w:hAnsi="Arial" w:cs="Arial"/>
                <w:sz w:val="20"/>
                <w:lang w:val="pt-BR"/>
              </w:rPr>
              <w:t xml:space="preserve"> u</w:t>
            </w:r>
            <w:r w:rsidR="00DE2735" w:rsidRPr="005A0EFE">
              <w:rPr>
                <w:rFonts w:ascii="Arial" w:hAnsi="Arial" w:cs="Arial"/>
                <w:sz w:val="20"/>
                <w:lang w:val="pt-BR"/>
              </w:rPr>
              <w:t>m</w:t>
            </w:r>
            <w:r w:rsidRPr="005A0EFE">
              <w:rPr>
                <w:rFonts w:ascii="Arial" w:hAnsi="Arial" w:cs="Arial"/>
                <w:sz w:val="20"/>
                <w:lang w:val="pt-BR"/>
              </w:rPr>
              <w:t>a organiza</w:t>
            </w:r>
            <w:r w:rsidR="00DE2735" w:rsidRPr="005A0EFE">
              <w:rPr>
                <w:rFonts w:ascii="Arial" w:hAnsi="Arial" w:cs="Arial"/>
                <w:sz w:val="20"/>
                <w:lang w:val="pt-BR"/>
              </w:rPr>
              <w:t>ção</w:t>
            </w:r>
            <w:r w:rsidRPr="005A0EFE">
              <w:rPr>
                <w:rFonts w:ascii="Arial" w:hAnsi="Arial" w:cs="Arial"/>
                <w:sz w:val="20"/>
                <w:lang w:val="pt-BR"/>
              </w:rPr>
              <w:t xml:space="preserve"> que principalmente dirige a organiza</w:t>
            </w:r>
            <w:r w:rsidR="00DE2735" w:rsidRPr="005A0EFE">
              <w:rPr>
                <w:rFonts w:ascii="Arial" w:hAnsi="Arial" w:cs="Arial"/>
                <w:sz w:val="20"/>
                <w:lang w:val="pt-BR"/>
              </w:rPr>
              <w:t>ção</w:t>
            </w:r>
            <w:r w:rsidRPr="005A0EFE">
              <w:rPr>
                <w:rFonts w:ascii="Arial" w:hAnsi="Arial" w:cs="Arial"/>
                <w:sz w:val="20"/>
                <w:lang w:val="pt-BR"/>
              </w:rPr>
              <w:t xml:space="preserve"> o</w:t>
            </w:r>
            <w:r w:rsidR="00DE2735" w:rsidRPr="005A0EFE">
              <w:rPr>
                <w:rFonts w:ascii="Arial" w:hAnsi="Arial" w:cs="Arial"/>
                <w:sz w:val="20"/>
                <w:lang w:val="pt-BR"/>
              </w:rPr>
              <w:t>u</w:t>
            </w:r>
            <w:r w:rsidRPr="005A0EFE">
              <w:rPr>
                <w:rFonts w:ascii="Arial" w:hAnsi="Arial" w:cs="Arial"/>
                <w:sz w:val="20"/>
                <w:lang w:val="pt-BR"/>
              </w:rPr>
              <w:t xml:space="preserve"> u</w:t>
            </w:r>
            <w:r w:rsidR="00DE2735" w:rsidRPr="005A0EFE">
              <w:rPr>
                <w:rFonts w:ascii="Arial" w:hAnsi="Arial" w:cs="Arial"/>
                <w:sz w:val="20"/>
                <w:lang w:val="pt-BR"/>
              </w:rPr>
              <w:t>m</w:t>
            </w:r>
            <w:r w:rsidRPr="005A0EFE">
              <w:rPr>
                <w:rFonts w:ascii="Arial" w:hAnsi="Arial" w:cs="Arial"/>
                <w:sz w:val="20"/>
                <w:lang w:val="pt-BR"/>
              </w:rPr>
              <w:t xml:space="preserve"> departamento o</w:t>
            </w:r>
            <w:r w:rsidR="00DE2735" w:rsidRPr="005A0EFE">
              <w:rPr>
                <w:rFonts w:ascii="Arial" w:hAnsi="Arial" w:cs="Arial"/>
                <w:sz w:val="20"/>
                <w:lang w:val="pt-BR"/>
              </w:rPr>
              <w:t>u</w:t>
            </w:r>
            <w:r w:rsidRPr="005A0EFE">
              <w:rPr>
                <w:rFonts w:ascii="Arial" w:hAnsi="Arial" w:cs="Arial"/>
                <w:sz w:val="20"/>
                <w:lang w:val="pt-BR"/>
              </w:rPr>
              <w:t xml:space="preserve"> </w:t>
            </w:r>
            <w:r w:rsidR="00DE2735" w:rsidRPr="005A0EFE">
              <w:rPr>
                <w:rFonts w:ascii="Arial" w:hAnsi="Arial" w:cs="Arial"/>
                <w:sz w:val="20"/>
                <w:lang w:val="pt-BR"/>
              </w:rPr>
              <w:t>subdivisão d</w:t>
            </w:r>
            <w:r w:rsidRPr="005A0EFE">
              <w:rPr>
                <w:rFonts w:ascii="Arial" w:hAnsi="Arial" w:cs="Arial"/>
                <w:sz w:val="20"/>
                <w:lang w:val="pt-BR"/>
              </w:rPr>
              <w:t>a organiza</w:t>
            </w:r>
            <w:r w:rsidR="00DE2735" w:rsidRPr="005A0EFE">
              <w:rPr>
                <w:rFonts w:ascii="Arial" w:hAnsi="Arial" w:cs="Arial"/>
                <w:sz w:val="20"/>
                <w:lang w:val="pt-BR"/>
              </w:rPr>
              <w:t>ção</w:t>
            </w:r>
            <w:r w:rsidRPr="005A0EFE">
              <w:rPr>
                <w:rFonts w:ascii="Arial" w:hAnsi="Arial" w:cs="Arial"/>
                <w:sz w:val="20"/>
                <w:lang w:val="pt-BR"/>
              </w:rPr>
              <w:t>, supervis</w:t>
            </w:r>
            <w:r w:rsidR="00DE2735" w:rsidRPr="005A0EFE">
              <w:rPr>
                <w:rFonts w:ascii="Arial" w:hAnsi="Arial" w:cs="Arial"/>
                <w:sz w:val="20"/>
                <w:lang w:val="pt-BR"/>
              </w:rPr>
              <w:t>ion</w:t>
            </w:r>
            <w:r w:rsidRPr="005A0EFE">
              <w:rPr>
                <w:rFonts w:ascii="Arial" w:hAnsi="Arial" w:cs="Arial"/>
                <w:sz w:val="20"/>
                <w:lang w:val="pt-BR"/>
              </w:rPr>
              <w:t xml:space="preserve">a </w:t>
            </w:r>
            <w:r w:rsidR="00DE2735" w:rsidRPr="005A0EFE">
              <w:rPr>
                <w:rFonts w:ascii="Arial" w:hAnsi="Arial" w:cs="Arial"/>
                <w:sz w:val="20"/>
                <w:lang w:val="pt-BR"/>
              </w:rPr>
              <w:t>e</w:t>
            </w:r>
            <w:r w:rsidRPr="005A0EFE">
              <w:rPr>
                <w:rFonts w:ascii="Arial" w:hAnsi="Arial" w:cs="Arial"/>
                <w:sz w:val="20"/>
                <w:lang w:val="pt-BR"/>
              </w:rPr>
              <w:t xml:space="preserve"> controla </w:t>
            </w:r>
            <w:r w:rsidR="00DE2735" w:rsidRPr="005A0EFE">
              <w:rPr>
                <w:rFonts w:ascii="Arial" w:hAnsi="Arial" w:cs="Arial"/>
                <w:sz w:val="20"/>
                <w:lang w:val="pt-BR"/>
              </w:rPr>
              <w:t>o</w:t>
            </w:r>
            <w:r w:rsidRPr="005A0EFE">
              <w:rPr>
                <w:rFonts w:ascii="Arial" w:hAnsi="Arial" w:cs="Arial"/>
                <w:sz w:val="20"/>
                <w:lang w:val="pt-BR"/>
              </w:rPr>
              <w:t xml:space="preserve"> traba</w:t>
            </w:r>
            <w:r w:rsidR="00DE2735" w:rsidRPr="005A0EFE">
              <w:rPr>
                <w:rFonts w:ascii="Arial" w:hAnsi="Arial" w:cs="Arial"/>
                <w:sz w:val="20"/>
                <w:lang w:val="pt-BR"/>
              </w:rPr>
              <w:t>lh</w:t>
            </w:r>
            <w:r w:rsidRPr="005A0EFE">
              <w:rPr>
                <w:rFonts w:ascii="Arial" w:hAnsi="Arial" w:cs="Arial"/>
                <w:sz w:val="20"/>
                <w:lang w:val="pt-BR"/>
              </w:rPr>
              <w:t>o de o</w:t>
            </w:r>
            <w:r w:rsidR="00DE2735" w:rsidRPr="005A0EFE">
              <w:rPr>
                <w:rFonts w:ascii="Arial" w:hAnsi="Arial" w:cs="Arial"/>
                <w:sz w:val="20"/>
                <w:lang w:val="pt-BR"/>
              </w:rPr>
              <w:t>u</w:t>
            </w:r>
            <w:r w:rsidRPr="005A0EFE">
              <w:rPr>
                <w:rFonts w:ascii="Arial" w:hAnsi="Arial" w:cs="Arial"/>
                <w:sz w:val="20"/>
                <w:lang w:val="pt-BR"/>
              </w:rPr>
              <w:t xml:space="preserve">tros </w:t>
            </w:r>
            <w:r w:rsidR="00DE2735" w:rsidRPr="005A0EFE">
              <w:rPr>
                <w:rFonts w:ascii="Arial" w:hAnsi="Arial" w:cs="Arial"/>
                <w:sz w:val="20"/>
                <w:lang w:val="pt-BR"/>
              </w:rPr>
              <w:t>funcionários</w:t>
            </w:r>
            <w:r w:rsidRPr="005A0EFE">
              <w:rPr>
                <w:rFonts w:ascii="Arial" w:hAnsi="Arial" w:cs="Arial"/>
                <w:sz w:val="20"/>
                <w:lang w:val="pt-BR"/>
              </w:rPr>
              <w:t xml:space="preserve"> supervisores, prof</w:t>
            </w:r>
            <w:r w:rsidR="00F876ED">
              <w:rPr>
                <w:rFonts w:ascii="Arial" w:hAnsi="Arial" w:cs="Arial"/>
                <w:sz w:val="20"/>
                <w:lang w:val="pt-BR"/>
              </w:rPr>
              <w:t>i</w:t>
            </w:r>
            <w:r w:rsidRPr="005A0EFE">
              <w:rPr>
                <w:rFonts w:ascii="Arial" w:hAnsi="Arial" w:cs="Arial"/>
                <w:sz w:val="20"/>
                <w:lang w:val="pt-BR"/>
              </w:rPr>
              <w:t>s</w:t>
            </w:r>
            <w:r w:rsidR="00DE2735" w:rsidRPr="005A0EFE">
              <w:rPr>
                <w:rFonts w:ascii="Arial" w:hAnsi="Arial" w:cs="Arial"/>
                <w:sz w:val="20"/>
                <w:lang w:val="pt-BR"/>
              </w:rPr>
              <w:t>s</w:t>
            </w:r>
            <w:r w:rsidRPr="005A0EFE">
              <w:rPr>
                <w:rFonts w:ascii="Arial" w:hAnsi="Arial" w:cs="Arial"/>
                <w:sz w:val="20"/>
                <w:lang w:val="pt-BR"/>
              </w:rPr>
              <w:t>iona</w:t>
            </w:r>
            <w:r w:rsidR="00DE2735" w:rsidRPr="005A0EFE">
              <w:rPr>
                <w:rFonts w:ascii="Arial" w:hAnsi="Arial" w:cs="Arial"/>
                <w:sz w:val="20"/>
                <w:lang w:val="pt-BR"/>
              </w:rPr>
              <w:t>i</w:t>
            </w:r>
            <w:r w:rsidRPr="005A0EFE">
              <w:rPr>
                <w:rFonts w:ascii="Arial" w:hAnsi="Arial" w:cs="Arial"/>
                <w:sz w:val="20"/>
                <w:lang w:val="pt-BR"/>
              </w:rPr>
              <w:t>s o</w:t>
            </w:r>
            <w:r w:rsidR="00DE2735" w:rsidRPr="005A0EFE">
              <w:rPr>
                <w:rFonts w:ascii="Arial" w:hAnsi="Arial" w:cs="Arial"/>
                <w:sz w:val="20"/>
                <w:lang w:val="pt-BR"/>
              </w:rPr>
              <w:t>u</w:t>
            </w:r>
            <w:r w:rsidRPr="005A0EFE">
              <w:rPr>
                <w:rFonts w:ascii="Arial" w:hAnsi="Arial" w:cs="Arial"/>
                <w:sz w:val="20"/>
                <w:lang w:val="pt-BR"/>
              </w:rPr>
              <w:t xml:space="preserve"> de ge</w:t>
            </w:r>
            <w:r w:rsidR="00DE2735" w:rsidRPr="005A0EFE">
              <w:rPr>
                <w:rFonts w:ascii="Arial" w:hAnsi="Arial" w:cs="Arial"/>
                <w:sz w:val="20"/>
                <w:lang w:val="pt-BR"/>
              </w:rPr>
              <w:t>stão</w:t>
            </w:r>
            <w:r w:rsidRPr="005A0EFE">
              <w:rPr>
                <w:rFonts w:ascii="Arial" w:hAnsi="Arial" w:cs="Arial"/>
                <w:sz w:val="20"/>
                <w:lang w:val="pt-BR"/>
              </w:rPr>
              <w:t>, t</w:t>
            </w:r>
            <w:r w:rsidR="00DE2735" w:rsidRPr="005A0EFE">
              <w:rPr>
                <w:rFonts w:ascii="Arial" w:hAnsi="Arial" w:cs="Arial"/>
                <w:sz w:val="20"/>
                <w:lang w:val="pt-BR"/>
              </w:rPr>
              <w:t>em</w:t>
            </w:r>
            <w:r w:rsidRPr="005A0EFE">
              <w:rPr>
                <w:rFonts w:ascii="Arial" w:hAnsi="Arial" w:cs="Arial"/>
                <w:sz w:val="20"/>
                <w:lang w:val="pt-BR"/>
              </w:rPr>
              <w:t xml:space="preserve"> a autoridad</w:t>
            </w:r>
            <w:r w:rsidR="00DE2735" w:rsidRPr="005A0EFE">
              <w:rPr>
                <w:rFonts w:ascii="Arial" w:hAnsi="Arial" w:cs="Arial"/>
                <w:sz w:val="20"/>
                <w:lang w:val="pt-BR"/>
              </w:rPr>
              <w:t>e</w:t>
            </w:r>
            <w:r w:rsidRPr="005A0EFE">
              <w:rPr>
                <w:rFonts w:ascii="Arial" w:hAnsi="Arial" w:cs="Arial"/>
                <w:sz w:val="20"/>
                <w:lang w:val="pt-BR"/>
              </w:rPr>
              <w:t xml:space="preserve"> para contratar </w:t>
            </w:r>
            <w:r w:rsidR="00DE2735" w:rsidRPr="005A0EFE">
              <w:rPr>
                <w:rFonts w:ascii="Arial" w:hAnsi="Arial" w:cs="Arial"/>
                <w:sz w:val="20"/>
                <w:lang w:val="pt-BR"/>
              </w:rPr>
              <w:t xml:space="preserve">e </w:t>
            </w:r>
            <w:r w:rsidRPr="005A0EFE">
              <w:rPr>
                <w:rFonts w:ascii="Arial" w:hAnsi="Arial" w:cs="Arial"/>
                <w:sz w:val="20"/>
                <w:lang w:val="pt-BR"/>
              </w:rPr>
              <w:t>despedir, o</w:t>
            </w:r>
            <w:r w:rsidR="00DE2735" w:rsidRPr="005A0EFE">
              <w:rPr>
                <w:rFonts w:ascii="Arial" w:hAnsi="Arial" w:cs="Arial"/>
                <w:sz w:val="20"/>
                <w:lang w:val="pt-BR"/>
              </w:rPr>
              <w:t>u</w:t>
            </w:r>
            <w:r w:rsidRPr="005A0EFE">
              <w:rPr>
                <w:rFonts w:ascii="Arial" w:hAnsi="Arial" w:cs="Arial"/>
                <w:sz w:val="20"/>
                <w:lang w:val="pt-BR"/>
              </w:rPr>
              <w:t xml:space="preserve"> tomar o</w:t>
            </w:r>
            <w:r w:rsidR="00DE2735" w:rsidRPr="005A0EFE">
              <w:rPr>
                <w:rFonts w:ascii="Arial" w:hAnsi="Arial" w:cs="Arial"/>
                <w:sz w:val="20"/>
                <w:lang w:val="pt-BR"/>
              </w:rPr>
              <w:t>u</w:t>
            </w:r>
            <w:r w:rsidRPr="005A0EFE">
              <w:rPr>
                <w:rFonts w:ascii="Arial" w:hAnsi="Arial" w:cs="Arial"/>
                <w:sz w:val="20"/>
                <w:lang w:val="pt-BR"/>
              </w:rPr>
              <w:t>tras a</w:t>
            </w:r>
            <w:r w:rsidR="00DE2735" w:rsidRPr="005A0EFE">
              <w:rPr>
                <w:rFonts w:ascii="Arial" w:hAnsi="Arial" w:cs="Arial"/>
                <w:sz w:val="20"/>
                <w:lang w:val="pt-BR"/>
              </w:rPr>
              <w:t>çõe</w:t>
            </w:r>
            <w:r w:rsidRPr="005A0EFE">
              <w:rPr>
                <w:rFonts w:ascii="Arial" w:hAnsi="Arial" w:cs="Arial"/>
                <w:sz w:val="20"/>
                <w:lang w:val="pt-BR"/>
              </w:rPr>
              <w:t>s relacionadas co</w:t>
            </w:r>
            <w:r w:rsidR="00DE2735" w:rsidRPr="005A0EFE">
              <w:rPr>
                <w:rFonts w:ascii="Arial" w:hAnsi="Arial" w:cs="Arial"/>
                <w:sz w:val="20"/>
                <w:lang w:val="pt-BR"/>
              </w:rPr>
              <w:t>m</w:t>
            </w:r>
            <w:r w:rsidRPr="005A0EFE">
              <w:rPr>
                <w:rFonts w:ascii="Arial" w:hAnsi="Arial" w:cs="Arial"/>
                <w:sz w:val="20"/>
                <w:lang w:val="pt-BR"/>
              </w:rPr>
              <w:t xml:space="preserve"> </w:t>
            </w:r>
            <w:r w:rsidR="00DE2735" w:rsidRPr="005A0EFE">
              <w:rPr>
                <w:rFonts w:ascii="Arial" w:hAnsi="Arial" w:cs="Arial"/>
                <w:sz w:val="20"/>
                <w:lang w:val="pt-BR"/>
              </w:rPr>
              <w:t>o</w:t>
            </w:r>
            <w:r w:rsidRPr="005A0EFE">
              <w:rPr>
                <w:rFonts w:ascii="Arial" w:hAnsi="Arial" w:cs="Arial"/>
                <w:sz w:val="20"/>
                <w:lang w:val="pt-BR"/>
              </w:rPr>
              <w:t xml:space="preserve"> pe</w:t>
            </w:r>
            <w:r w:rsidR="00DE2735" w:rsidRPr="005A0EFE">
              <w:rPr>
                <w:rFonts w:ascii="Arial" w:hAnsi="Arial" w:cs="Arial"/>
                <w:sz w:val="20"/>
                <w:lang w:val="pt-BR"/>
              </w:rPr>
              <w:t>sso</w:t>
            </w:r>
            <w:r w:rsidRPr="005A0EFE">
              <w:rPr>
                <w:rFonts w:ascii="Arial" w:hAnsi="Arial" w:cs="Arial"/>
                <w:sz w:val="20"/>
                <w:lang w:val="pt-BR"/>
              </w:rPr>
              <w:t>al, ta</w:t>
            </w:r>
            <w:r w:rsidR="00DE2735" w:rsidRPr="005A0EFE">
              <w:rPr>
                <w:rFonts w:ascii="Arial" w:hAnsi="Arial" w:cs="Arial"/>
                <w:sz w:val="20"/>
                <w:lang w:val="pt-BR"/>
              </w:rPr>
              <w:t>i</w:t>
            </w:r>
            <w:r w:rsidRPr="005A0EFE">
              <w:rPr>
                <w:rFonts w:ascii="Arial" w:hAnsi="Arial" w:cs="Arial"/>
                <w:sz w:val="20"/>
                <w:lang w:val="pt-BR"/>
              </w:rPr>
              <w:t>s como a autoriza</w:t>
            </w:r>
            <w:r w:rsidR="00DE2735" w:rsidRPr="005A0EFE">
              <w:rPr>
                <w:rFonts w:ascii="Arial" w:hAnsi="Arial" w:cs="Arial"/>
                <w:sz w:val="20"/>
                <w:lang w:val="pt-BR"/>
              </w:rPr>
              <w:t>ção</w:t>
            </w:r>
            <w:r w:rsidRPr="005A0EFE">
              <w:rPr>
                <w:rFonts w:ascii="Arial" w:hAnsi="Arial" w:cs="Arial"/>
                <w:sz w:val="20"/>
                <w:lang w:val="pt-BR"/>
              </w:rPr>
              <w:t xml:space="preserve"> de </w:t>
            </w:r>
            <w:r w:rsidR="00DE2735" w:rsidRPr="005A0EFE">
              <w:rPr>
                <w:rFonts w:ascii="Arial" w:hAnsi="Arial" w:cs="Arial"/>
                <w:sz w:val="20"/>
                <w:lang w:val="pt-BR"/>
              </w:rPr>
              <w:t>promoções</w:t>
            </w:r>
            <w:r w:rsidRPr="005A0EFE">
              <w:rPr>
                <w:rFonts w:ascii="Arial" w:hAnsi="Arial" w:cs="Arial"/>
                <w:sz w:val="20"/>
                <w:lang w:val="pt-BR"/>
              </w:rPr>
              <w:t xml:space="preserve"> o</w:t>
            </w:r>
            <w:r w:rsidR="00DE2735" w:rsidRPr="005A0EFE">
              <w:rPr>
                <w:rFonts w:ascii="Arial" w:hAnsi="Arial" w:cs="Arial"/>
                <w:sz w:val="20"/>
                <w:lang w:val="pt-BR"/>
              </w:rPr>
              <w:t>u</w:t>
            </w:r>
            <w:r w:rsidRPr="005A0EFE">
              <w:rPr>
                <w:rFonts w:ascii="Arial" w:hAnsi="Arial" w:cs="Arial"/>
                <w:sz w:val="20"/>
                <w:lang w:val="pt-BR"/>
              </w:rPr>
              <w:t xml:space="preserve"> permis</w:t>
            </w:r>
            <w:r w:rsidR="00DE2735" w:rsidRPr="005A0EFE">
              <w:rPr>
                <w:rFonts w:ascii="Arial" w:hAnsi="Arial" w:cs="Arial"/>
                <w:sz w:val="20"/>
                <w:lang w:val="pt-BR"/>
              </w:rPr>
              <w:t>sões</w:t>
            </w:r>
            <w:r w:rsidRPr="005A0EFE">
              <w:rPr>
                <w:rFonts w:ascii="Arial" w:hAnsi="Arial" w:cs="Arial"/>
                <w:sz w:val="20"/>
                <w:lang w:val="pt-BR"/>
              </w:rPr>
              <w:t xml:space="preserve">, </w:t>
            </w:r>
            <w:r w:rsidR="00DE2735" w:rsidRPr="005A0EFE">
              <w:rPr>
                <w:rFonts w:ascii="Arial" w:hAnsi="Arial" w:cs="Arial"/>
                <w:sz w:val="20"/>
                <w:lang w:val="pt-BR"/>
              </w:rPr>
              <w:t>e</w:t>
            </w:r>
            <w:r w:rsidRPr="005A0EFE">
              <w:rPr>
                <w:rFonts w:ascii="Arial" w:hAnsi="Arial" w:cs="Arial"/>
                <w:sz w:val="20"/>
                <w:lang w:val="pt-BR"/>
              </w:rPr>
              <w:t xml:space="preserve"> e</w:t>
            </w:r>
            <w:r w:rsidR="00DE2735" w:rsidRPr="005A0EFE">
              <w:rPr>
                <w:rFonts w:ascii="Arial" w:hAnsi="Arial" w:cs="Arial"/>
                <w:sz w:val="20"/>
                <w:lang w:val="pt-BR"/>
              </w:rPr>
              <w:t>x</w:t>
            </w:r>
            <w:r w:rsidRPr="005A0EFE">
              <w:rPr>
                <w:rFonts w:ascii="Arial" w:hAnsi="Arial" w:cs="Arial"/>
                <w:sz w:val="20"/>
                <w:lang w:val="pt-BR"/>
              </w:rPr>
              <w:t>erce autoridad</w:t>
            </w:r>
            <w:r w:rsidR="00DE2735" w:rsidRPr="005A0EFE">
              <w:rPr>
                <w:rFonts w:ascii="Arial" w:hAnsi="Arial" w:cs="Arial"/>
                <w:sz w:val="20"/>
                <w:lang w:val="pt-BR"/>
              </w:rPr>
              <w:t>e</w:t>
            </w:r>
            <w:r w:rsidRPr="005A0EFE">
              <w:rPr>
                <w:rFonts w:ascii="Arial" w:hAnsi="Arial" w:cs="Arial"/>
                <w:sz w:val="20"/>
                <w:lang w:val="pt-BR"/>
              </w:rPr>
              <w:t xml:space="preserve"> </w:t>
            </w:r>
            <w:r w:rsidR="00DE2735" w:rsidRPr="005A0EFE">
              <w:rPr>
                <w:rFonts w:ascii="Arial" w:hAnsi="Arial" w:cs="Arial"/>
                <w:sz w:val="20"/>
                <w:lang w:val="pt-BR"/>
              </w:rPr>
              <w:t>opcional n</w:t>
            </w:r>
            <w:r w:rsidRPr="005A0EFE">
              <w:rPr>
                <w:rFonts w:ascii="Arial" w:hAnsi="Arial" w:cs="Arial"/>
                <w:sz w:val="20"/>
                <w:lang w:val="pt-BR"/>
              </w:rPr>
              <w:t>as opera</w:t>
            </w:r>
            <w:r w:rsidR="00DE2735" w:rsidRPr="005A0EFE">
              <w:rPr>
                <w:rFonts w:ascii="Arial" w:hAnsi="Arial" w:cs="Arial"/>
                <w:sz w:val="20"/>
                <w:lang w:val="pt-BR"/>
              </w:rPr>
              <w:t>çõe</w:t>
            </w:r>
            <w:r w:rsidRPr="005A0EFE">
              <w:rPr>
                <w:rFonts w:ascii="Arial" w:hAnsi="Arial" w:cs="Arial"/>
                <w:sz w:val="20"/>
                <w:lang w:val="pt-BR"/>
              </w:rPr>
              <w:t>s cotidianas.</w:t>
            </w:r>
          </w:p>
          <w:p w:rsidR="00F76009" w:rsidRPr="005A0EFE" w:rsidRDefault="00F76009" w:rsidP="00F76009">
            <w:pPr>
              <w:rPr>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(c) Especialista: significa u</w:t>
            </w:r>
            <w:r w:rsidR="000D3F97" w:rsidRPr="005A0EFE">
              <w:rPr>
                <w:rFonts w:ascii="Arial" w:hAnsi="Arial" w:cs="Arial"/>
                <w:sz w:val="20"/>
                <w:lang w:val="pt-BR"/>
              </w:rPr>
              <w:t>m</w:t>
            </w:r>
            <w:r w:rsidRPr="005A0EFE">
              <w:rPr>
                <w:rFonts w:ascii="Arial" w:hAnsi="Arial" w:cs="Arial"/>
                <w:sz w:val="20"/>
                <w:lang w:val="pt-BR"/>
              </w:rPr>
              <w:t>a pe</w:t>
            </w:r>
            <w:r w:rsidR="000D3F97" w:rsidRPr="005A0EFE">
              <w:rPr>
                <w:rFonts w:ascii="Arial" w:hAnsi="Arial" w:cs="Arial"/>
                <w:sz w:val="20"/>
                <w:lang w:val="pt-BR"/>
              </w:rPr>
              <w:t>sso</w:t>
            </w:r>
            <w:r w:rsidRPr="005A0EFE">
              <w:rPr>
                <w:rFonts w:ascii="Arial" w:hAnsi="Arial" w:cs="Arial"/>
                <w:sz w:val="20"/>
                <w:lang w:val="pt-BR"/>
              </w:rPr>
              <w:t>a de neg</w:t>
            </w:r>
            <w:r w:rsidR="000D3F97" w:rsidRPr="005A0EFE">
              <w:rPr>
                <w:rFonts w:ascii="Arial" w:hAnsi="Arial" w:cs="Arial"/>
                <w:sz w:val="20"/>
                <w:lang w:val="pt-BR"/>
              </w:rPr>
              <w:t xml:space="preserve">ócios que </w:t>
            </w:r>
            <w:r w:rsidRPr="005A0EFE">
              <w:rPr>
                <w:rFonts w:ascii="Arial" w:hAnsi="Arial" w:cs="Arial"/>
                <w:sz w:val="20"/>
                <w:lang w:val="pt-BR"/>
              </w:rPr>
              <w:t>pos</w:t>
            </w:r>
            <w:r w:rsidR="000D3F97" w:rsidRPr="005A0EFE">
              <w:rPr>
                <w:rFonts w:ascii="Arial" w:hAnsi="Arial" w:cs="Arial"/>
                <w:sz w:val="20"/>
                <w:lang w:val="pt-BR"/>
              </w:rPr>
              <w:t>sua</w:t>
            </w:r>
            <w:r w:rsidRPr="005A0EFE">
              <w:rPr>
                <w:rFonts w:ascii="Arial" w:hAnsi="Arial" w:cs="Arial"/>
                <w:sz w:val="20"/>
                <w:lang w:val="pt-BR"/>
              </w:rPr>
              <w:t xml:space="preserve"> con</w:t>
            </w:r>
            <w:r w:rsidR="000D3F97" w:rsidRPr="005A0EFE">
              <w:rPr>
                <w:rFonts w:ascii="Arial" w:hAnsi="Arial" w:cs="Arial"/>
                <w:sz w:val="20"/>
                <w:lang w:val="pt-BR"/>
              </w:rPr>
              <w:t>hecimento especializado d</w:t>
            </w:r>
            <w:r w:rsidRPr="005A0EFE">
              <w:rPr>
                <w:rFonts w:ascii="Arial" w:hAnsi="Arial" w:cs="Arial"/>
                <w:sz w:val="20"/>
                <w:lang w:val="pt-BR"/>
              </w:rPr>
              <w:t>os produtos o</w:t>
            </w:r>
            <w:r w:rsidR="000D3F97" w:rsidRPr="005A0EFE">
              <w:rPr>
                <w:rFonts w:ascii="Arial" w:hAnsi="Arial" w:cs="Arial"/>
                <w:sz w:val="20"/>
                <w:lang w:val="pt-BR"/>
              </w:rPr>
              <w:t>u</w:t>
            </w:r>
            <w:r w:rsidRPr="005A0EFE">
              <w:rPr>
                <w:rFonts w:ascii="Arial" w:hAnsi="Arial" w:cs="Arial"/>
                <w:sz w:val="20"/>
                <w:lang w:val="pt-BR"/>
              </w:rPr>
              <w:t xml:space="preserve"> servi</w:t>
            </w:r>
            <w:r w:rsidR="000D3F97" w:rsidRPr="005A0EFE">
              <w:rPr>
                <w:rFonts w:ascii="Arial" w:hAnsi="Arial" w:cs="Arial"/>
                <w:sz w:val="20"/>
                <w:lang w:val="pt-BR"/>
              </w:rPr>
              <w:t>ç</w:t>
            </w:r>
            <w:r w:rsidRPr="005A0EFE">
              <w:rPr>
                <w:rFonts w:ascii="Arial" w:hAnsi="Arial" w:cs="Arial"/>
                <w:sz w:val="20"/>
                <w:lang w:val="pt-BR"/>
              </w:rPr>
              <w:t xml:space="preserve">os </w:t>
            </w:r>
            <w:r w:rsidR="000D3F97" w:rsidRPr="005A0EFE">
              <w:rPr>
                <w:rFonts w:ascii="Arial" w:hAnsi="Arial" w:cs="Arial"/>
                <w:sz w:val="20"/>
                <w:lang w:val="pt-BR"/>
              </w:rPr>
              <w:t>d</w:t>
            </w:r>
            <w:r w:rsidRPr="005A0EFE">
              <w:rPr>
                <w:rFonts w:ascii="Arial" w:hAnsi="Arial" w:cs="Arial"/>
                <w:sz w:val="20"/>
                <w:lang w:val="pt-BR"/>
              </w:rPr>
              <w:t>a compa</w:t>
            </w:r>
            <w:r w:rsidR="000D3F97" w:rsidRPr="005A0EFE">
              <w:rPr>
                <w:rFonts w:ascii="Arial" w:hAnsi="Arial" w:cs="Arial"/>
                <w:sz w:val="20"/>
                <w:lang w:val="pt-BR"/>
              </w:rPr>
              <w:t>nhia</w:t>
            </w:r>
            <w:r w:rsidRPr="005A0EFE">
              <w:rPr>
                <w:rFonts w:ascii="Arial" w:hAnsi="Arial" w:cs="Arial"/>
                <w:sz w:val="20"/>
                <w:lang w:val="pt-BR"/>
              </w:rPr>
              <w:t xml:space="preserve"> </w:t>
            </w:r>
            <w:r w:rsidR="000D3F97" w:rsidRPr="005A0EFE">
              <w:rPr>
                <w:rFonts w:ascii="Arial" w:hAnsi="Arial" w:cs="Arial"/>
                <w:sz w:val="20"/>
                <w:lang w:val="pt-BR"/>
              </w:rPr>
              <w:t>e</w:t>
            </w:r>
            <w:r w:rsidRPr="005A0EFE">
              <w:rPr>
                <w:rFonts w:ascii="Arial" w:hAnsi="Arial" w:cs="Arial"/>
                <w:sz w:val="20"/>
                <w:lang w:val="pt-BR"/>
              </w:rPr>
              <w:t xml:space="preserve"> su</w:t>
            </w:r>
            <w:r w:rsidR="00E8274D">
              <w:rPr>
                <w:rFonts w:ascii="Arial" w:hAnsi="Arial" w:cs="Arial"/>
                <w:sz w:val="20"/>
                <w:lang w:val="pt-BR"/>
              </w:rPr>
              <w:t>a</w:t>
            </w:r>
            <w:r w:rsidRPr="005A0EFE">
              <w:rPr>
                <w:rFonts w:ascii="Arial" w:hAnsi="Arial" w:cs="Arial"/>
                <w:sz w:val="20"/>
                <w:lang w:val="pt-BR"/>
              </w:rPr>
              <w:t xml:space="preserve"> aplica</w:t>
            </w:r>
            <w:r w:rsidR="000D3F97" w:rsidRPr="005A0EFE">
              <w:rPr>
                <w:rFonts w:ascii="Arial" w:hAnsi="Arial" w:cs="Arial"/>
                <w:sz w:val="20"/>
                <w:lang w:val="pt-BR"/>
              </w:rPr>
              <w:t>ção n</w:t>
            </w:r>
            <w:r w:rsidRPr="005A0EFE">
              <w:rPr>
                <w:rFonts w:ascii="Arial" w:hAnsi="Arial" w:cs="Arial"/>
                <w:sz w:val="20"/>
                <w:lang w:val="pt-BR"/>
              </w:rPr>
              <w:t>os mercados internaciona</w:t>
            </w:r>
            <w:r w:rsidR="000D3F97" w:rsidRPr="005A0EFE">
              <w:rPr>
                <w:rFonts w:ascii="Arial" w:hAnsi="Arial" w:cs="Arial"/>
                <w:sz w:val="20"/>
                <w:lang w:val="pt-BR"/>
              </w:rPr>
              <w:t>i</w:t>
            </w:r>
            <w:r w:rsidRPr="005A0EFE">
              <w:rPr>
                <w:rFonts w:ascii="Arial" w:hAnsi="Arial" w:cs="Arial"/>
                <w:sz w:val="20"/>
                <w:lang w:val="pt-BR"/>
              </w:rPr>
              <w:t>s, o</w:t>
            </w:r>
            <w:r w:rsidR="000D3F97" w:rsidRPr="005A0EFE">
              <w:rPr>
                <w:rFonts w:ascii="Arial" w:hAnsi="Arial" w:cs="Arial"/>
                <w:sz w:val="20"/>
                <w:lang w:val="pt-BR"/>
              </w:rPr>
              <w:t>u</w:t>
            </w:r>
            <w:r w:rsidRPr="005A0EFE">
              <w:rPr>
                <w:rFonts w:ascii="Arial" w:hAnsi="Arial" w:cs="Arial"/>
                <w:sz w:val="20"/>
                <w:lang w:val="pt-BR"/>
              </w:rPr>
              <w:t xml:space="preserve"> u</w:t>
            </w:r>
            <w:r w:rsidR="000D3F97" w:rsidRPr="005A0EFE">
              <w:rPr>
                <w:rFonts w:ascii="Arial" w:hAnsi="Arial" w:cs="Arial"/>
                <w:sz w:val="20"/>
                <w:lang w:val="pt-BR"/>
              </w:rPr>
              <w:t>m</w:t>
            </w:r>
            <w:r w:rsidRPr="005A0EFE">
              <w:rPr>
                <w:rFonts w:ascii="Arial" w:hAnsi="Arial" w:cs="Arial"/>
                <w:sz w:val="20"/>
                <w:lang w:val="pt-BR"/>
              </w:rPr>
              <w:t xml:space="preserve"> n</w:t>
            </w:r>
            <w:r w:rsidR="000D3F97" w:rsidRPr="005A0EFE">
              <w:rPr>
                <w:rFonts w:ascii="Arial" w:hAnsi="Arial" w:cs="Arial"/>
                <w:sz w:val="20"/>
                <w:lang w:val="pt-BR"/>
              </w:rPr>
              <w:t>í</w:t>
            </w:r>
            <w:r w:rsidRPr="005A0EFE">
              <w:rPr>
                <w:rFonts w:ascii="Arial" w:hAnsi="Arial" w:cs="Arial"/>
                <w:sz w:val="20"/>
                <w:lang w:val="pt-BR"/>
              </w:rPr>
              <w:t>vel avan</w:t>
            </w:r>
            <w:r w:rsidR="000D3F97" w:rsidRPr="005A0EFE">
              <w:rPr>
                <w:rFonts w:ascii="Arial" w:hAnsi="Arial" w:cs="Arial"/>
                <w:sz w:val="20"/>
                <w:lang w:val="pt-BR"/>
              </w:rPr>
              <w:t>ça</w:t>
            </w:r>
            <w:r w:rsidRPr="005A0EFE">
              <w:rPr>
                <w:rFonts w:ascii="Arial" w:hAnsi="Arial" w:cs="Arial"/>
                <w:sz w:val="20"/>
                <w:lang w:val="pt-BR"/>
              </w:rPr>
              <w:t>do de experi</w:t>
            </w:r>
            <w:r w:rsidR="000D3F97" w:rsidRPr="005A0EFE">
              <w:rPr>
                <w:rFonts w:ascii="Arial" w:hAnsi="Arial" w:cs="Arial"/>
                <w:sz w:val="20"/>
                <w:lang w:val="pt-BR"/>
              </w:rPr>
              <w:t>ê</w:t>
            </w:r>
            <w:r w:rsidRPr="005A0EFE">
              <w:rPr>
                <w:rFonts w:ascii="Arial" w:hAnsi="Arial" w:cs="Arial"/>
                <w:sz w:val="20"/>
                <w:lang w:val="pt-BR"/>
              </w:rPr>
              <w:t>ncia o</w:t>
            </w:r>
            <w:r w:rsidR="000D3F97" w:rsidRPr="005A0EFE">
              <w:rPr>
                <w:rFonts w:ascii="Arial" w:hAnsi="Arial" w:cs="Arial"/>
                <w:sz w:val="20"/>
                <w:lang w:val="pt-BR"/>
              </w:rPr>
              <w:t>u</w:t>
            </w:r>
            <w:r w:rsidRPr="005A0EFE">
              <w:rPr>
                <w:rFonts w:ascii="Arial" w:hAnsi="Arial" w:cs="Arial"/>
                <w:sz w:val="20"/>
                <w:lang w:val="pt-BR"/>
              </w:rPr>
              <w:t xml:space="preserve"> con</w:t>
            </w:r>
            <w:r w:rsidR="000D3F97" w:rsidRPr="005A0EFE">
              <w:rPr>
                <w:rFonts w:ascii="Arial" w:hAnsi="Arial" w:cs="Arial"/>
                <w:sz w:val="20"/>
                <w:lang w:val="pt-BR"/>
              </w:rPr>
              <w:t>hecimento d</w:t>
            </w:r>
            <w:r w:rsidRPr="005A0EFE">
              <w:rPr>
                <w:rFonts w:ascii="Arial" w:hAnsi="Arial" w:cs="Arial"/>
                <w:sz w:val="20"/>
                <w:lang w:val="pt-BR"/>
              </w:rPr>
              <w:t>os proces</w:t>
            </w:r>
            <w:r w:rsidR="000D3F97" w:rsidRPr="005A0EFE">
              <w:rPr>
                <w:rFonts w:ascii="Arial" w:hAnsi="Arial" w:cs="Arial"/>
                <w:sz w:val="20"/>
                <w:lang w:val="pt-BR"/>
              </w:rPr>
              <w:t>s</w:t>
            </w:r>
            <w:r w:rsidRPr="005A0EFE">
              <w:rPr>
                <w:rFonts w:ascii="Arial" w:hAnsi="Arial" w:cs="Arial"/>
                <w:sz w:val="20"/>
                <w:lang w:val="pt-BR"/>
              </w:rPr>
              <w:t xml:space="preserve">os </w:t>
            </w:r>
            <w:r w:rsidR="000D3F97" w:rsidRPr="005A0EFE">
              <w:rPr>
                <w:rFonts w:ascii="Arial" w:hAnsi="Arial" w:cs="Arial"/>
                <w:sz w:val="20"/>
                <w:lang w:val="pt-BR"/>
              </w:rPr>
              <w:t>e</w:t>
            </w:r>
            <w:r w:rsidRPr="005A0EFE">
              <w:rPr>
                <w:rFonts w:ascii="Arial" w:hAnsi="Arial" w:cs="Arial"/>
                <w:sz w:val="20"/>
                <w:lang w:val="pt-BR"/>
              </w:rPr>
              <w:t xml:space="preserve"> procedim</w:t>
            </w:r>
            <w:r w:rsidR="000D3F97" w:rsidRPr="005A0EFE">
              <w:rPr>
                <w:rFonts w:ascii="Arial" w:hAnsi="Arial" w:cs="Arial"/>
                <w:sz w:val="20"/>
                <w:lang w:val="pt-BR"/>
              </w:rPr>
              <w:t>entos d</w:t>
            </w:r>
            <w:r w:rsidRPr="005A0EFE">
              <w:rPr>
                <w:rFonts w:ascii="Arial" w:hAnsi="Arial" w:cs="Arial"/>
                <w:sz w:val="20"/>
                <w:lang w:val="pt-BR"/>
              </w:rPr>
              <w:t>a compa</w:t>
            </w:r>
            <w:r w:rsidR="000D3F97" w:rsidRPr="005A0EFE">
              <w:rPr>
                <w:rFonts w:ascii="Arial" w:hAnsi="Arial" w:cs="Arial"/>
                <w:sz w:val="20"/>
                <w:lang w:val="pt-BR"/>
              </w:rPr>
              <w:t>nhia</w:t>
            </w:r>
            <w:r w:rsidRPr="005A0EFE">
              <w:rPr>
                <w:rFonts w:ascii="Arial" w:hAnsi="Arial" w:cs="Arial"/>
                <w:sz w:val="20"/>
                <w:lang w:val="pt-BR"/>
              </w:rPr>
              <w:t>. U</w:t>
            </w:r>
            <w:r w:rsidR="000D3F97" w:rsidRPr="005A0EFE">
              <w:rPr>
                <w:rFonts w:ascii="Arial" w:hAnsi="Arial" w:cs="Arial"/>
                <w:sz w:val="20"/>
                <w:lang w:val="pt-BR"/>
              </w:rPr>
              <w:t>m</w:t>
            </w:r>
            <w:r w:rsidRPr="005A0EFE">
              <w:rPr>
                <w:rFonts w:ascii="Arial" w:hAnsi="Arial" w:cs="Arial"/>
                <w:sz w:val="20"/>
                <w:lang w:val="pt-BR"/>
              </w:rPr>
              <w:t xml:space="preserve"> especialista p</w:t>
            </w:r>
            <w:r w:rsidR="000D3F97" w:rsidRPr="005A0EFE">
              <w:rPr>
                <w:rFonts w:ascii="Arial" w:hAnsi="Arial" w:cs="Arial"/>
                <w:sz w:val="20"/>
                <w:lang w:val="pt-BR"/>
              </w:rPr>
              <w:t>o</w:t>
            </w:r>
            <w:r w:rsidRPr="005A0EFE">
              <w:rPr>
                <w:rFonts w:ascii="Arial" w:hAnsi="Arial" w:cs="Arial"/>
                <w:sz w:val="20"/>
                <w:lang w:val="pt-BR"/>
              </w:rPr>
              <w:t xml:space="preserve">de incluir, </w:t>
            </w:r>
            <w:r w:rsidR="000D3F97" w:rsidRPr="005A0EFE">
              <w:rPr>
                <w:rFonts w:ascii="Arial" w:hAnsi="Arial" w:cs="Arial"/>
                <w:sz w:val="20"/>
                <w:lang w:val="pt-BR"/>
              </w:rPr>
              <w:t xml:space="preserve">porém </w:t>
            </w:r>
            <w:r w:rsidR="00E8274D">
              <w:rPr>
                <w:rFonts w:ascii="Arial" w:hAnsi="Arial" w:cs="Arial"/>
                <w:sz w:val="20"/>
                <w:lang w:val="pt-BR"/>
              </w:rPr>
              <w:t>está</w:t>
            </w:r>
            <w:r w:rsidR="000D3F97" w:rsidRPr="005A0EFE">
              <w:rPr>
                <w:rFonts w:ascii="Arial" w:hAnsi="Arial" w:cs="Arial"/>
                <w:sz w:val="20"/>
                <w:lang w:val="pt-BR"/>
              </w:rPr>
              <w:t xml:space="preserve"> limita</w:t>
            </w:r>
            <w:r w:rsidR="00E8274D">
              <w:rPr>
                <w:rFonts w:ascii="Arial" w:hAnsi="Arial" w:cs="Arial"/>
                <w:sz w:val="20"/>
                <w:lang w:val="pt-BR"/>
              </w:rPr>
              <w:t>do</w:t>
            </w:r>
            <w:r w:rsidR="000D3F97" w:rsidRPr="005A0EFE">
              <w:rPr>
                <w:rFonts w:ascii="Arial" w:hAnsi="Arial" w:cs="Arial"/>
                <w:sz w:val="20"/>
                <w:lang w:val="pt-BR"/>
              </w:rPr>
              <w:t xml:space="preserve"> a, prof</w:t>
            </w:r>
            <w:r w:rsidR="00F876ED">
              <w:rPr>
                <w:rFonts w:ascii="Arial" w:hAnsi="Arial" w:cs="Arial"/>
                <w:sz w:val="20"/>
                <w:lang w:val="pt-BR"/>
              </w:rPr>
              <w:t>i</w:t>
            </w:r>
            <w:r w:rsidR="000D3F97" w:rsidRPr="005A0EFE">
              <w:rPr>
                <w:rFonts w:ascii="Arial" w:hAnsi="Arial" w:cs="Arial"/>
                <w:sz w:val="20"/>
                <w:lang w:val="pt-BR"/>
              </w:rPr>
              <w:t>ssionai</w:t>
            </w:r>
            <w:r w:rsidRPr="005A0EFE">
              <w:rPr>
                <w:rFonts w:ascii="Arial" w:hAnsi="Arial" w:cs="Arial"/>
                <w:sz w:val="20"/>
                <w:lang w:val="pt-BR"/>
              </w:rPr>
              <w:t>s.</w:t>
            </w:r>
          </w:p>
          <w:p w:rsidR="00F76009" w:rsidRPr="005A0EFE" w:rsidRDefault="00F76009" w:rsidP="00F76009">
            <w:pPr>
              <w:rPr>
                <w:lang w:val="pt-BR"/>
              </w:rPr>
            </w:pPr>
          </w:p>
          <w:p w:rsidR="00F76009" w:rsidRPr="005A0EFE" w:rsidRDefault="000D3F97" w:rsidP="00F76009">
            <w:pPr>
              <w:rPr>
                <w:rFonts w:ascii="Arial" w:hAnsi="Arial" w:cs="Arial"/>
                <w:sz w:val="20"/>
                <w:lang w:val="pt-BR"/>
              </w:rPr>
            </w:pPr>
            <w:r w:rsidRPr="005A0EFE">
              <w:rPr>
                <w:rFonts w:ascii="Arial" w:hAnsi="Arial" w:cs="Arial"/>
                <w:sz w:val="20"/>
                <w:lang w:val="pt-BR"/>
              </w:rPr>
              <w:t>A</w:t>
            </w:r>
            <w:r w:rsidR="00F76009" w:rsidRPr="005A0EFE">
              <w:rPr>
                <w:rFonts w:ascii="Arial" w:hAnsi="Arial" w:cs="Arial"/>
                <w:sz w:val="20"/>
                <w:lang w:val="pt-BR"/>
              </w:rPr>
              <w:t xml:space="preserve"> apro</w:t>
            </w:r>
            <w:r w:rsidRPr="005A0EFE">
              <w:rPr>
                <w:rFonts w:ascii="Arial" w:hAnsi="Arial" w:cs="Arial"/>
                <w:sz w:val="20"/>
                <w:lang w:val="pt-BR"/>
              </w:rPr>
              <w:t>v</w:t>
            </w:r>
            <w:r w:rsidR="00F76009" w:rsidRPr="005A0EFE">
              <w:rPr>
                <w:rFonts w:ascii="Arial" w:hAnsi="Arial" w:cs="Arial"/>
                <w:sz w:val="20"/>
                <w:lang w:val="pt-BR"/>
              </w:rPr>
              <w:t>a</w:t>
            </w:r>
            <w:r w:rsidRPr="005A0EFE">
              <w:rPr>
                <w:rFonts w:ascii="Arial" w:hAnsi="Arial" w:cs="Arial"/>
                <w:sz w:val="20"/>
                <w:lang w:val="pt-BR"/>
              </w:rPr>
              <w:t>ção</w:t>
            </w:r>
            <w:r w:rsidR="00F76009" w:rsidRPr="005A0EFE">
              <w:rPr>
                <w:rFonts w:ascii="Arial" w:hAnsi="Arial" w:cs="Arial"/>
                <w:sz w:val="20"/>
                <w:lang w:val="pt-BR"/>
              </w:rPr>
              <w:t xml:space="preserve"> d</w:t>
            </w:r>
            <w:r w:rsidRPr="005A0EFE">
              <w:rPr>
                <w:rFonts w:ascii="Arial" w:hAnsi="Arial" w:cs="Arial"/>
                <w:sz w:val="20"/>
                <w:lang w:val="pt-BR"/>
              </w:rPr>
              <w:t>o</w:t>
            </w:r>
            <w:r w:rsidR="00F76009" w:rsidRPr="005A0EFE">
              <w:rPr>
                <w:rFonts w:ascii="Arial" w:hAnsi="Arial" w:cs="Arial"/>
                <w:sz w:val="20"/>
                <w:lang w:val="pt-BR"/>
              </w:rPr>
              <w:t xml:space="preserve"> contrato de traba</w:t>
            </w:r>
            <w:r w:rsidRPr="005A0EFE">
              <w:rPr>
                <w:rFonts w:ascii="Arial" w:hAnsi="Arial" w:cs="Arial"/>
                <w:sz w:val="20"/>
                <w:lang w:val="pt-BR"/>
              </w:rPr>
              <w:t>lh</w:t>
            </w:r>
            <w:r w:rsidR="00F76009" w:rsidRPr="005A0EFE">
              <w:rPr>
                <w:rFonts w:ascii="Arial" w:hAnsi="Arial" w:cs="Arial"/>
                <w:sz w:val="20"/>
                <w:lang w:val="pt-BR"/>
              </w:rPr>
              <w:t xml:space="preserve">o </w:t>
            </w:r>
            <w:r w:rsidRPr="005A0EFE">
              <w:rPr>
                <w:rFonts w:ascii="Arial" w:hAnsi="Arial" w:cs="Arial"/>
                <w:sz w:val="20"/>
                <w:lang w:val="pt-BR"/>
              </w:rPr>
              <w:t>pel</w:t>
            </w:r>
            <w:r w:rsidR="00F76009" w:rsidRPr="005A0EFE">
              <w:rPr>
                <w:rFonts w:ascii="Arial" w:hAnsi="Arial" w:cs="Arial"/>
                <w:sz w:val="20"/>
                <w:lang w:val="pt-BR"/>
              </w:rPr>
              <w:t>a Autoridad</w:t>
            </w:r>
            <w:r w:rsidRPr="005A0EFE">
              <w:rPr>
                <w:rFonts w:ascii="Arial" w:hAnsi="Arial" w:cs="Arial"/>
                <w:sz w:val="20"/>
                <w:lang w:val="pt-BR"/>
              </w:rPr>
              <w:t>e</w:t>
            </w:r>
            <w:r w:rsidR="00F76009" w:rsidRPr="005A0EFE">
              <w:rPr>
                <w:rFonts w:ascii="Arial" w:hAnsi="Arial" w:cs="Arial"/>
                <w:sz w:val="20"/>
                <w:lang w:val="pt-BR"/>
              </w:rPr>
              <w:t xml:space="preserve"> Administrativa de Traba</w:t>
            </w:r>
            <w:r w:rsidRPr="005A0EFE">
              <w:rPr>
                <w:rFonts w:ascii="Arial" w:hAnsi="Arial" w:cs="Arial"/>
                <w:sz w:val="20"/>
                <w:lang w:val="pt-BR"/>
              </w:rPr>
              <w:t>lh</w:t>
            </w:r>
            <w:r w:rsidR="00F76009" w:rsidRPr="005A0EFE">
              <w:rPr>
                <w:rFonts w:ascii="Arial" w:hAnsi="Arial" w:cs="Arial"/>
                <w:sz w:val="20"/>
                <w:lang w:val="pt-BR"/>
              </w:rPr>
              <w:t>o</w:t>
            </w:r>
            <w:r w:rsidRPr="005A0EFE">
              <w:rPr>
                <w:rFonts w:ascii="Arial" w:hAnsi="Arial" w:cs="Arial"/>
                <w:sz w:val="20"/>
                <w:lang w:val="pt-BR"/>
              </w:rPr>
              <w:t xml:space="preserve"> implica</w:t>
            </w:r>
            <w:r w:rsidR="00F76009" w:rsidRPr="005A0EFE">
              <w:rPr>
                <w:rFonts w:ascii="Arial" w:hAnsi="Arial" w:cs="Arial"/>
                <w:sz w:val="20"/>
                <w:lang w:val="pt-BR"/>
              </w:rPr>
              <w:t xml:space="preserve"> u</w:t>
            </w:r>
            <w:r w:rsidRPr="005A0EFE">
              <w:rPr>
                <w:rFonts w:ascii="Arial" w:hAnsi="Arial" w:cs="Arial"/>
                <w:sz w:val="20"/>
                <w:lang w:val="pt-BR"/>
              </w:rPr>
              <w:t>m</w:t>
            </w:r>
            <w:r w:rsidR="00F76009" w:rsidRPr="005A0EFE">
              <w:rPr>
                <w:rFonts w:ascii="Arial" w:hAnsi="Arial" w:cs="Arial"/>
                <w:sz w:val="20"/>
                <w:lang w:val="pt-BR"/>
              </w:rPr>
              <w:t xml:space="preserve">a </w:t>
            </w:r>
            <w:r w:rsidRPr="005A0EFE">
              <w:rPr>
                <w:rFonts w:ascii="Arial" w:hAnsi="Arial" w:cs="Arial"/>
                <w:sz w:val="20"/>
                <w:lang w:val="pt-BR"/>
              </w:rPr>
              <w:t>avaliação</w:t>
            </w:r>
            <w:r w:rsidR="00F76009" w:rsidRPr="005A0EFE">
              <w:rPr>
                <w:rFonts w:ascii="Arial" w:hAnsi="Arial" w:cs="Arial"/>
                <w:sz w:val="20"/>
                <w:lang w:val="pt-BR"/>
              </w:rPr>
              <w:t xml:space="preserve"> </w:t>
            </w:r>
            <w:r w:rsidRPr="005A0EFE">
              <w:rPr>
                <w:rFonts w:ascii="Arial" w:hAnsi="Arial" w:cs="Arial"/>
                <w:sz w:val="20"/>
                <w:lang w:val="pt-BR"/>
              </w:rPr>
              <w:t>das</w:t>
            </w:r>
            <w:r w:rsidR="00F76009" w:rsidRPr="005A0EFE">
              <w:rPr>
                <w:rFonts w:ascii="Arial" w:hAnsi="Arial" w:cs="Arial"/>
                <w:sz w:val="20"/>
                <w:lang w:val="pt-BR"/>
              </w:rPr>
              <w:t xml:space="preserve"> s</w:t>
            </w:r>
            <w:r w:rsidRPr="005A0EFE">
              <w:rPr>
                <w:rFonts w:ascii="Arial" w:hAnsi="Arial" w:cs="Arial"/>
                <w:sz w:val="20"/>
                <w:lang w:val="pt-BR"/>
              </w:rPr>
              <w:t>e</w:t>
            </w:r>
            <w:r w:rsidR="00F76009" w:rsidRPr="005A0EFE">
              <w:rPr>
                <w:rFonts w:ascii="Arial" w:hAnsi="Arial" w:cs="Arial"/>
                <w:sz w:val="20"/>
                <w:lang w:val="pt-BR"/>
              </w:rPr>
              <w:t>gui</w:t>
            </w:r>
            <w:r w:rsidRPr="005A0EFE">
              <w:rPr>
                <w:rFonts w:ascii="Arial" w:hAnsi="Arial" w:cs="Arial"/>
                <w:sz w:val="20"/>
                <w:lang w:val="pt-BR"/>
              </w:rPr>
              <w:t>ntes c</w:t>
            </w:r>
            <w:r w:rsidR="00F76009" w:rsidRPr="005A0EFE">
              <w:rPr>
                <w:rFonts w:ascii="Arial" w:hAnsi="Arial" w:cs="Arial"/>
                <w:sz w:val="20"/>
                <w:lang w:val="pt-BR"/>
              </w:rPr>
              <w:t>otas aplic</w:t>
            </w:r>
            <w:r w:rsidRPr="005A0EFE">
              <w:rPr>
                <w:rFonts w:ascii="Arial" w:hAnsi="Arial" w:cs="Arial"/>
                <w:sz w:val="20"/>
                <w:lang w:val="pt-BR"/>
              </w:rPr>
              <w:t>áveis</w:t>
            </w:r>
            <w:r w:rsidR="00F76009" w:rsidRPr="005A0EFE">
              <w:rPr>
                <w:rFonts w:ascii="Arial" w:hAnsi="Arial" w:cs="Arial"/>
                <w:sz w:val="20"/>
                <w:lang w:val="pt-BR"/>
              </w:rPr>
              <w:t xml:space="preserve"> </w:t>
            </w:r>
            <w:r w:rsidRPr="005A0EFE">
              <w:rPr>
                <w:rFonts w:ascii="Arial" w:hAnsi="Arial" w:cs="Arial"/>
                <w:sz w:val="20"/>
                <w:lang w:val="pt-BR"/>
              </w:rPr>
              <w:t>à</w:t>
            </w:r>
            <w:r w:rsidR="00F76009" w:rsidRPr="005A0EFE">
              <w:rPr>
                <w:rFonts w:ascii="Arial" w:hAnsi="Arial" w:cs="Arial"/>
                <w:sz w:val="20"/>
                <w:lang w:val="pt-BR"/>
              </w:rPr>
              <w:t xml:space="preserve"> contrata</w:t>
            </w:r>
            <w:r w:rsidRPr="005A0EFE">
              <w:rPr>
                <w:rFonts w:ascii="Arial" w:hAnsi="Arial" w:cs="Arial"/>
                <w:sz w:val="20"/>
                <w:lang w:val="pt-BR"/>
              </w:rPr>
              <w:t>ção</w:t>
            </w:r>
            <w:r w:rsidR="00F76009" w:rsidRPr="005A0EFE">
              <w:rPr>
                <w:rFonts w:ascii="Arial" w:hAnsi="Arial" w:cs="Arial"/>
                <w:sz w:val="20"/>
                <w:lang w:val="pt-BR"/>
              </w:rPr>
              <w:t xml:space="preserve"> de e</w:t>
            </w:r>
            <w:r w:rsidRPr="005A0EFE">
              <w:rPr>
                <w:rFonts w:ascii="Arial" w:hAnsi="Arial" w:cs="Arial"/>
                <w:sz w:val="20"/>
                <w:lang w:val="pt-BR"/>
              </w:rPr>
              <w:t>strangeiros</w:t>
            </w:r>
            <w:r w:rsidR="00F76009" w:rsidRPr="005A0EFE">
              <w:rPr>
                <w:rFonts w:ascii="Arial" w:hAnsi="Arial" w:cs="Arial"/>
                <w:sz w:val="20"/>
                <w:lang w:val="pt-BR"/>
              </w:rPr>
              <w:t>:</w:t>
            </w:r>
          </w:p>
          <w:p w:rsidR="00F76009" w:rsidRPr="005A0EFE" w:rsidRDefault="00F76009" w:rsidP="00F76009">
            <w:pPr>
              <w:rPr>
                <w:rFonts w:ascii="Arial" w:hAnsi="Arial" w:cs="Arial"/>
                <w:sz w:val="20"/>
                <w:lang w:val="pt-BR"/>
              </w:rPr>
            </w:pPr>
          </w:p>
          <w:p w:rsidR="00F76009" w:rsidRPr="005A0EFE" w:rsidRDefault="000D3F97" w:rsidP="00F76009">
            <w:pPr>
              <w:numPr>
                <w:ilvl w:val="0"/>
                <w:numId w:val="3"/>
              </w:numPr>
              <w:rPr>
                <w:rFonts w:ascii="Arial" w:hAnsi="Arial" w:cs="Arial"/>
                <w:sz w:val="20"/>
                <w:lang w:val="pt-BR"/>
              </w:rPr>
            </w:pPr>
            <w:r w:rsidRPr="005A0EFE">
              <w:rPr>
                <w:rFonts w:ascii="Arial" w:hAnsi="Arial" w:cs="Arial"/>
                <w:sz w:val="20"/>
                <w:lang w:val="pt-BR"/>
              </w:rPr>
              <w:lastRenderedPageBreak/>
              <w:t>as pes</w:t>
            </w:r>
            <w:r w:rsidR="00F76009" w:rsidRPr="005A0EFE">
              <w:rPr>
                <w:rFonts w:ascii="Arial" w:hAnsi="Arial" w:cs="Arial"/>
                <w:sz w:val="20"/>
                <w:lang w:val="pt-BR"/>
              </w:rPr>
              <w:t>s</w:t>
            </w:r>
            <w:r w:rsidRPr="005A0EFE">
              <w:rPr>
                <w:rFonts w:ascii="Arial" w:hAnsi="Arial" w:cs="Arial"/>
                <w:sz w:val="20"/>
                <w:lang w:val="pt-BR"/>
              </w:rPr>
              <w:t>oas</w:t>
            </w:r>
            <w:r w:rsidR="00F76009" w:rsidRPr="005A0EFE">
              <w:rPr>
                <w:rFonts w:ascii="Arial" w:hAnsi="Arial" w:cs="Arial"/>
                <w:sz w:val="20"/>
                <w:lang w:val="pt-BR"/>
              </w:rPr>
              <w:t xml:space="preserve"> </w:t>
            </w:r>
            <w:r w:rsidRPr="005A0EFE">
              <w:rPr>
                <w:rFonts w:ascii="Arial" w:hAnsi="Arial" w:cs="Arial"/>
                <w:sz w:val="20"/>
                <w:lang w:val="pt-BR"/>
              </w:rPr>
              <w:t>físicas</w:t>
            </w:r>
            <w:r w:rsidR="00F76009" w:rsidRPr="005A0EFE">
              <w:rPr>
                <w:rFonts w:ascii="Arial" w:hAnsi="Arial" w:cs="Arial"/>
                <w:sz w:val="20"/>
                <w:lang w:val="pt-BR"/>
              </w:rPr>
              <w:t xml:space="preserve"> e</w:t>
            </w:r>
            <w:r w:rsidRPr="005A0EFE">
              <w:rPr>
                <w:rFonts w:ascii="Arial" w:hAnsi="Arial" w:cs="Arial"/>
                <w:sz w:val="20"/>
                <w:lang w:val="pt-BR"/>
              </w:rPr>
              <w:t>s</w:t>
            </w:r>
            <w:r w:rsidR="00F76009" w:rsidRPr="005A0EFE">
              <w:rPr>
                <w:rFonts w:ascii="Arial" w:hAnsi="Arial" w:cs="Arial"/>
                <w:sz w:val="20"/>
                <w:lang w:val="pt-BR"/>
              </w:rPr>
              <w:t>tran</w:t>
            </w:r>
            <w:r w:rsidRPr="005A0EFE">
              <w:rPr>
                <w:rFonts w:ascii="Arial" w:hAnsi="Arial" w:cs="Arial"/>
                <w:sz w:val="20"/>
                <w:lang w:val="pt-BR"/>
              </w:rPr>
              <w:t>g</w:t>
            </w:r>
            <w:r w:rsidR="00F76009" w:rsidRPr="005A0EFE">
              <w:rPr>
                <w:rFonts w:ascii="Arial" w:hAnsi="Arial" w:cs="Arial"/>
                <w:sz w:val="20"/>
                <w:lang w:val="pt-BR"/>
              </w:rPr>
              <w:t>e</w:t>
            </w:r>
            <w:r w:rsidRPr="005A0EFE">
              <w:rPr>
                <w:rFonts w:ascii="Arial" w:hAnsi="Arial" w:cs="Arial"/>
                <w:sz w:val="20"/>
                <w:lang w:val="pt-BR"/>
              </w:rPr>
              <w:t>i</w:t>
            </w:r>
            <w:r w:rsidR="00F76009" w:rsidRPr="005A0EFE">
              <w:rPr>
                <w:rFonts w:ascii="Arial" w:hAnsi="Arial" w:cs="Arial"/>
                <w:sz w:val="20"/>
                <w:lang w:val="pt-BR"/>
              </w:rPr>
              <w:t>ras n</w:t>
            </w:r>
            <w:r w:rsidRPr="005A0EFE">
              <w:rPr>
                <w:rFonts w:ascii="Arial" w:hAnsi="Arial" w:cs="Arial"/>
                <w:sz w:val="20"/>
                <w:lang w:val="pt-BR"/>
              </w:rPr>
              <w:t>ão</w:t>
            </w:r>
            <w:r w:rsidR="00F76009" w:rsidRPr="005A0EFE">
              <w:rPr>
                <w:rFonts w:ascii="Arial" w:hAnsi="Arial" w:cs="Arial"/>
                <w:sz w:val="20"/>
                <w:lang w:val="pt-BR"/>
              </w:rPr>
              <w:t xml:space="preserve"> pod</w:t>
            </w:r>
            <w:r w:rsidRPr="005A0EFE">
              <w:rPr>
                <w:rFonts w:ascii="Arial" w:hAnsi="Arial" w:cs="Arial"/>
                <w:sz w:val="20"/>
                <w:lang w:val="pt-BR"/>
              </w:rPr>
              <w:t>erão</w:t>
            </w:r>
            <w:r w:rsidR="00F76009" w:rsidRPr="005A0EFE">
              <w:rPr>
                <w:rFonts w:ascii="Arial" w:hAnsi="Arial" w:cs="Arial"/>
                <w:sz w:val="20"/>
                <w:lang w:val="pt-BR"/>
              </w:rPr>
              <w:t xml:space="preserve"> representar </w:t>
            </w:r>
            <w:r w:rsidRPr="005A0EFE">
              <w:rPr>
                <w:rFonts w:ascii="Arial" w:hAnsi="Arial" w:cs="Arial"/>
                <w:sz w:val="20"/>
                <w:lang w:val="pt-BR"/>
              </w:rPr>
              <w:t>mais de  20 por c</w:t>
            </w:r>
            <w:r w:rsidR="00F76009" w:rsidRPr="005A0EFE">
              <w:rPr>
                <w:rFonts w:ascii="Arial" w:hAnsi="Arial" w:cs="Arial"/>
                <w:sz w:val="20"/>
                <w:lang w:val="pt-BR"/>
              </w:rPr>
              <w:t>ento d</w:t>
            </w:r>
            <w:r w:rsidRPr="005A0EFE">
              <w:rPr>
                <w:rFonts w:ascii="Arial" w:hAnsi="Arial" w:cs="Arial"/>
                <w:sz w:val="20"/>
                <w:lang w:val="pt-BR"/>
              </w:rPr>
              <w:t>o</w:t>
            </w:r>
            <w:r w:rsidR="00F76009" w:rsidRPr="005A0EFE">
              <w:rPr>
                <w:rFonts w:ascii="Arial" w:hAnsi="Arial" w:cs="Arial"/>
                <w:sz w:val="20"/>
                <w:lang w:val="pt-BR"/>
              </w:rPr>
              <w:t xml:space="preserve"> número total de </w:t>
            </w:r>
            <w:r w:rsidRPr="005A0EFE">
              <w:rPr>
                <w:rFonts w:ascii="Arial" w:hAnsi="Arial" w:cs="Arial"/>
                <w:sz w:val="20"/>
                <w:lang w:val="pt-BR"/>
              </w:rPr>
              <w:t>funcionários</w:t>
            </w:r>
            <w:r w:rsidR="00F76009" w:rsidRPr="005A0EFE">
              <w:rPr>
                <w:rFonts w:ascii="Arial" w:hAnsi="Arial" w:cs="Arial"/>
                <w:sz w:val="20"/>
                <w:lang w:val="pt-BR"/>
              </w:rPr>
              <w:t xml:space="preserve"> de u</w:t>
            </w:r>
            <w:r w:rsidRPr="005A0EFE">
              <w:rPr>
                <w:rFonts w:ascii="Arial" w:hAnsi="Arial" w:cs="Arial"/>
                <w:sz w:val="20"/>
                <w:lang w:val="pt-BR"/>
              </w:rPr>
              <w:t>m</w:t>
            </w:r>
            <w:r w:rsidR="00F76009" w:rsidRPr="005A0EFE">
              <w:rPr>
                <w:rFonts w:ascii="Arial" w:hAnsi="Arial" w:cs="Arial"/>
                <w:sz w:val="20"/>
                <w:lang w:val="pt-BR"/>
              </w:rPr>
              <w:t xml:space="preserve">a empresa; </w:t>
            </w:r>
            <w:r w:rsidRPr="005A0EFE">
              <w:rPr>
                <w:rFonts w:ascii="Arial" w:hAnsi="Arial" w:cs="Arial"/>
                <w:sz w:val="20"/>
                <w:lang w:val="pt-BR"/>
              </w:rPr>
              <w:t>e</w:t>
            </w:r>
          </w:p>
          <w:p w:rsidR="00F76009" w:rsidRPr="005A0EFE" w:rsidRDefault="00F76009" w:rsidP="00F76009">
            <w:pPr>
              <w:rPr>
                <w:lang w:val="pt-BR"/>
              </w:rPr>
            </w:pPr>
          </w:p>
          <w:p w:rsidR="00F76009" w:rsidRPr="005A0EFE" w:rsidRDefault="00DB5BD4" w:rsidP="00F76009">
            <w:pPr>
              <w:numPr>
                <w:ilvl w:val="0"/>
                <w:numId w:val="3"/>
              </w:numPr>
              <w:rPr>
                <w:rFonts w:ascii="Arial" w:hAnsi="Arial" w:cs="Arial"/>
                <w:sz w:val="20"/>
                <w:lang w:val="pt-BR"/>
              </w:rPr>
            </w:pPr>
            <w:r w:rsidRPr="005A0EFE">
              <w:rPr>
                <w:rFonts w:ascii="Arial" w:hAnsi="Arial" w:cs="Arial"/>
                <w:sz w:val="20"/>
                <w:lang w:val="pt-BR"/>
              </w:rPr>
              <w:t>suas remunerações não poderão</w:t>
            </w:r>
            <w:r>
              <w:rPr>
                <w:rFonts w:ascii="Arial" w:hAnsi="Arial" w:cs="Arial"/>
                <w:sz w:val="20"/>
                <w:lang w:val="pt-BR"/>
              </w:rPr>
              <w:t xml:space="preserve"> exceder em</w:t>
            </w:r>
            <w:r w:rsidRPr="005A0EFE">
              <w:rPr>
                <w:rFonts w:ascii="Arial" w:hAnsi="Arial" w:cs="Arial"/>
                <w:sz w:val="20"/>
                <w:lang w:val="pt-BR"/>
              </w:rPr>
              <w:t xml:space="preserve"> 30 por cento do total </w:t>
            </w:r>
            <w:r>
              <w:rPr>
                <w:rFonts w:ascii="Arial" w:hAnsi="Arial" w:cs="Arial"/>
                <w:sz w:val="20"/>
                <w:lang w:val="pt-BR"/>
              </w:rPr>
              <w:t>da folha de pagamentos</w:t>
            </w:r>
            <w:r w:rsidRPr="005A0EFE">
              <w:rPr>
                <w:rFonts w:ascii="Arial" w:hAnsi="Arial" w:cs="Arial"/>
                <w:sz w:val="20"/>
                <w:lang w:val="pt-BR"/>
              </w:rPr>
              <w:t xml:space="preserve"> e salários da empresa.</w:t>
            </w:r>
          </w:p>
          <w:p w:rsidR="00F76009" w:rsidRPr="005A0EFE" w:rsidRDefault="00F76009" w:rsidP="00F76009">
            <w:pPr>
              <w:rPr>
                <w:lang w:val="pt-BR"/>
              </w:rPr>
            </w:pPr>
          </w:p>
          <w:p w:rsidR="00F76009" w:rsidRPr="005A0EFE" w:rsidRDefault="00F76009" w:rsidP="00F76009">
            <w:pPr>
              <w:rPr>
                <w:rFonts w:ascii="Arial" w:hAnsi="Arial" w:cs="Arial"/>
                <w:sz w:val="20"/>
                <w:lang w:val="pt-BR"/>
              </w:rPr>
            </w:pPr>
            <w:r w:rsidRPr="005A0EFE">
              <w:rPr>
                <w:rFonts w:ascii="Arial" w:hAnsi="Arial" w:cs="Arial"/>
                <w:sz w:val="20"/>
                <w:lang w:val="pt-BR"/>
              </w:rPr>
              <w:t>Dura</w:t>
            </w:r>
            <w:r w:rsidR="000D3F97" w:rsidRPr="005A0EFE">
              <w:rPr>
                <w:rFonts w:ascii="Arial" w:hAnsi="Arial" w:cs="Arial"/>
                <w:sz w:val="20"/>
                <w:lang w:val="pt-BR"/>
              </w:rPr>
              <w:t>ção d</w:t>
            </w:r>
            <w:r w:rsidRPr="005A0EFE">
              <w:rPr>
                <w:rFonts w:ascii="Arial" w:hAnsi="Arial" w:cs="Arial"/>
                <w:sz w:val="20"/>
                <w:lang w:val="pt-BR"/>
              </w:rPr>
              <w:t>a Perman</w:t>
            </w:r>
            <w:r w:rsidR="000D3F97" w:rsidRPr="005A0EFE">
              <w:rPr>
                <w:rFonts w:ascii="Arial" w:hAnsi="Arial" w:cs="Arial"/>
                <w:sz w:val="20"/>
                <w:lang w:val="pt-BR"/>
              </w:rPr>
              <w:t>ê</w:t>
            </w:r>
            <w:r w:rsidRPr="005A0EFE">
              <w:rPr>
                <w:rFonts w:ascii="Arial" w:hAnsi="Arial" w:cs="Arial"/>
                <w:sz w:val="20"/>
                <w:lang w:val="pt-BR"/>
              </w:rPr>
              <w:t>ncia: Por u</w:t>
            </w:r>
            <w:r w:rsidR="000D3F97" w:rsidRPr="005A0EFE">
              <w:rPr>
                <w:rFonts w:ascii="Arial" w:hAnsi="Arial" w:cs="Arial"/>
                <w:sz w:val="20"/>
                <w:lang w:val="pt-BR"/>
              </w:rPr>
              <w:t>m</w:t>
            </w:r>
            <w:r w:rsidRPr="005A0EFE">
              <w:rPr>
                <w:rFonts w:ascii="Arial" w:hAnsi="Arial" w:cs="Arial"/>
                <w:sz w:val="20"/>
                <w:lang w:val="pt-BR"/>
              </w:rPr>
              <w:t xml:space="preserve"> a</w:t>
            </w:r>
            <w:r w:rsidR="000D3F97" w:rsidRPr="005A0EFE">
              <w:rPr>
                <w:rFonts w:ascii="Arial" w:hAnsi="Arial" w:cs="Arial"/>
                <w:sz w:val="20"/>
                <w:lang w:val="pt-BR"/>
              </w:rPr>
              <w:t>n</w:t>
            </w:r>
            <w:r w:rsidRPr="005A0EFE">
              <w:rPr>
                <w:rFonts w:ascii="Arial" w:hAnsi="Arial" w:cs="Arial"/>
                <w:sz w:val="20"/>
                <w:lang w:val="pt-BR"/>
              </w:rPr>
              <w:t>o, renov</w:t>
            </w:r>
            <w:r w:rsidR="000D3F97" w:rsidRPr="005A0EFE">
              <w:rPr>
                <w:rFonts w:ascii="Arial" w:hAnsi="Arial" w:cs="Arial"/>
                <w:sz w:val="20"/>
                <w:lang w:val="pt-BR"/>
              </w:rPr>
              <w:t>ável</w:t>
            </w:r>
            <w:r w:rsidRPr="005A0EFE">
              <w:rPr>
                <w:rFonts w:ascii="Arial" w:hAnsi="Arial" w:cs="Arial"/>
                <w:sz w:val="20"/>
                <w:lang w:val="pt-BR"/>
              </w:rPr>
              <w:t xml:space="preserve"> por períodos consecutivos </w:t>
            </w:r>
            <w:r w:rsidR="000D3F97" w:rsidRPr="005A0EFE">
              <w:rPr>
                <w:rFonts w:ascii="Arial" w:hAnsi="Arial" w:cs="Arial"/>
                <w:sz w:val="20"/>
                <w:lang w:val="pt-BR"/>
              </w:rPr>
              <w:t>quando</w:t>
            </w:r>
            <w:r w:rsidRPr="005A0EFE">
              <w:rPr>
                <w:rFonts w:ascii="Arial" w:hAnsi="Arial" w:cs="Arial"/>
                <w:sz w:val="20"/>
                <w:lang w:val="pt-BR"/>
              </w:rPr>
              <w:t xml:space="preserve"> </w:t>
            </w:r>
            <w:r w:rsidR="000D3F97" w:rsidRPr="005A0EFE">
              <w:rPr>
                <w:rFonts w:ascii="Arial" w:hAnsi="Arial" w:cs="Arial"/>
                <w:sz w:val="20"/>
                <w:lang w:val="pt-BR"/>
              </w:rPr>
              <w:t>for solicitado, n</w:t>
            </w:r>
            <w:r w:rsidRPr="005A0EFE">
              <w:rPr>
                <w:rFonts w:ascii="Arial" w:hAnsi="Arial" w:cs="Arial"/>
                <w:sz w:val="20"/>
                <w:lang w:val="pt-BR"/>
              </w:rPr>
              <w:t>a medida e</w:t>
            </w:r>
            <w:r w:rsidR="000D3F97" w:rsidRPr="005A0EFE">
              <w:rPr>
                <w:rFonts w:ascii="Arial" w:hAnsi="Arial" w:cs="Arial"/>
                <w:sz w:val="20"/>
                <w:lang w:val="pt-BR"/>
              </w:rPr>
              <w:t>m</w:t>
            </w:r>
            <w:r w:rsidRPr="005A0EFE">
              <w:rPr>
                <w:rFonts w:ascii="Arial" w:hAnsi="Arial" w:cs="Arial"/>
                <w:sz w:val="20"/>
                <w:lang w:val="pt-BR"/>
              </w:rPr>
              <w:t xml:space="preserve"> que se manten</w:t>
            </w:r>
            <w:r w:rsidR="000D3F97" w:rsidRPr="005A0EFE">
              <w:rPr>
                <w:rFonts w:ascii="Arial" w:hAnsi="Arial" w:cs="Arial"/>
                <w:sz w:val="20"/>
                <w:lang w:val="pt-BR"/>
              </w:rPr>
              <w:t>ham</w:t>
            </w:r>
            <w:r w:rsidRPr="005A0EFE">
              <w:rPr>
                <w:rFonts w:ascii="Arial" w:hAnsi="Arial" w:cs="Arial"/>
                <w:sz w:val="20"/>
                <w:lang w:val="pt-BR"/>
              </w:rPr>
              <w:t xml:space="preserve"> as condi</w:t>
            </w:r>
            <w:r w:rsidR="000D3F97" w:rsidRPr="005A0EFE">
              <w:rPr>
                <w:rFonts w:ascii="Arial" w:hAnsi="Arial" w:cs="Arial"/>
                <w:sz w:val="20"/>
                <w:lang w:val="pt-BR"/>
              </w:rPr>
              <w:t>ções</w:t>
            </w:r>
            <w:r w:rsidRPr="005A0EFE">
              <w:rPr>
                <w:rFonts w:ascii="Arial" w:hAnsi="Arial" w:cs="Arial"/>
                <w:sz w:val="20"/>
                <w:lang w:val="pt-BR"/>
              </w:rPr>
              <w:t xml:space="preserve"> que motivar</w:t>
            </w:r>
            <w:r w:rsidR="000D3F97" w:rsidRPr="005A0EFE">
              <w:rPr>
                <w:rFonts w:ascii="Arial" w:hAnsi="Arial" w:cs="Arial"/>
                <w:sz w:val="20"/>
                <w:lang w:val="pt-BR"/>
              </w:rPr>
              <w:t>am</w:t>
            </w:r>
            <w:r w:rsidRPr="005A0EFE">
              <w:rPr>
                <w:rFonts w:ascii="Arial" w:hAnsi="Arial" w:cs="Arial"/>
                <w:sz w:val="20"/>
                <w:lang w:val="pt-BR"/>
              </w:rPr>
              <w:t xml:space="preserve"> s</w:t>
            </w:r>
            <w:r w:rsidR="004C0B98">
              <w:rPr>
                <w:rFonts w:ascii="Arial" w:hAnsi="Arial" w:cs="Arial"/>
                <w:sz w:val="20"/>
                <w:lang w:val="pt-BR"/>
              </w:rPr>
              <w:t>ua</w:t>
            </w:r>
            <w:r w:rsidRPr="005A0EFE">
              <w:rPr>
                <w:rFonts w:ascii="Arial" w:hAnsi="Arial" w:cs="Arial"/>
                <w:sz w:val="20"/>
                <w:lang w:val="pt-BR"/>
              </w:rPr>
              <w:t xml:space="preserve"> o</w:t>
            </w:r>
            <w:r w:rsidR="000D3F97" w:rsidRPr="005A0EFE">
              <w:rPr>
                <w:rFonts w:ascii="Arial" w:hAnsi="Arial" w:cs="Arial"/>
                <w:sz w:val="20"/>
                <w:lang w:val="pt-BR"/>
              </w:rPr>
              <w:t>u</w:t>
            </w:r>
            <w:r w:rsidRPr="005A0EFE">
              <w:rPr>
                <w:rFonts w:ascii="Arial" w:hAnsi="Arial" w:cs="Arial"/>
                <w:sz w:val="20"/>
                <w:lang w:val="pt-BR"/>
              </w:rPr>
              <w:t>torgamento.</w:t>
            </w:r>
          </w:p>
          <w:p w:rsidR="00F76009" w:rsidRPr="005A0EFE" w:rsidRDefault="00F76009" w:rsidP="00F76009">
            <w:pPr>
              <w:rPr>
                <w:lang w:val="pt-BR"/>
              </w:rPr>
            </w:pPr>
          </w:p>
          <w:p w:rsidR="00527285" w:rsidRPr="005A0EFE" w:rsidRDefault="00F76009" w:rsidP="00F76009">
            <w:pPr>
              <w:rPr>
                <w:rFonts w:ascii="Arial" w:hAnsi="Arial" w:cs="Arial"/>
                <w:sz w:val="20"/>
                <w:lang w:val="pt-BR"/>
              </w:rPr>
            </w:pPr>
            <w:r w:rsidRPr="005A0EFE">
              <w:rPr>
                <w:rFonts w:ascii="Arial" w:hAnsi="Arial" w:cs="Arial"/>
                <w:b/>
                <w:sz w:val="20"/>
                <w:lang w:val="pt-BR"/>
              </w:rPr>
              <w:t xml:space="preserve">C) </w:t>
            </w:r>
            <w:r w:rsidR="00823730" w:rsidRPr="005A0EFE">
              <w:rPr>
                <w:rFonts w:ascii="Arial" w:hAnsi="Arial" w:cs="Arial"/>
                <w:b/>
                <w:sz w:val="20"/>
                <w:lang w:val="pt-BR"/>
              </w:rPr>
              <w:t>FORNECE</w:t>
            </w:r>
            <w:r w:rsidRPr="005A0EFE">
              <w:rPr>
                <w:rFonts w:ascii="Arial" w:hAnsi="Arial" w:cs="Arial"/>
                <w:b/>
                <w:sz w:val="20"/>
                <w:lang w:val="pt-BR"/>
              </w:rPr>
              <w:t>DORES DE SERVI</w:t>
            </w:r>
            <w:r w:rsidR="00823730" w:rsidRPr="005A0EFE">
              <w:rPr>
                <w:rFonts w:ascii="Arial" w:hAnsi="Arial" w:cs="Arial"/>
                <w:b/>
                <w:sz w:val="20"/>
                <w:lang w:val="pt-BR"/>
              </w:rPr>
              <w:t>Ç</w:t>
            </w:r>
            <w:r w:rsidRPr="005A0EFE">
              <w:rPr>
                <w:rFonts w:ascii="Arial" w:hAnsi="Arial" w:cs="Arial"/>
                <w:b/>
                <w:sz w:val="20"/>
                <w:lang w:val="pt-BR"/>
              </w:rPr>
              <w:t xml:space="preserve">OS </w:t>
            </w:r>
            <w:r w:rsidR="00823730" w:rsidRPr="005A0EFE">
              <w:rPr>
                <w:rFonts w:ascii="Arial" w:hAnsi="Arial" w:cs="Arial"/>
                <w:b/>
                <w:sz w:val="20"/>
                <w:lang w:val="pt-BR"/>
              </w:rPr>
              <w:t>SOB</w:t>
            </w:r>
            <w:r w:rsidRPr="005A0EFE">
              <w:rPr>
                <w:rFonts w:ascii="Arial" w:hAnsi="Arial" w:cs="Arial"/>
                <w:b/>
                <w:sz w:val="20"/>
                <w:lang w:val="pt-BR"/>
              </w:rPr>
              <w:t xml:space="preserve"> CONTRATO:</w:t>
            </w:r>
            <w:r w:rsidRPr="005A0EFE">
              <w:rPr>
                <w:rFonts w:ascii="Arial" w:hAnsi="Arial" w:cs="Arial"/>
                <w:sz w:val="20"/>
                <w:lang w:val="pt-BR"/>
              </w:rPr>
              <w:t xml:space="preserve"> significa u</w:t>
            </w:r>
            <w:r w:rsidR="00823730" w:rsidRPr="005A0EFE">
              <w:rPr>
                <w:rFonts w:ascii="Arial" w:hAnsi="Arial" w:cs="Arial"/>
                <w:sz w:val="20"/>
                <w:lang w:val="pt-BR"/>
              </w:rPr>
              <w:t>m</w:t>
            </w:r>
            <w:r w:rsidRPr="005A0EFE">
              <w:rPr>
                <w:rFonts w:ascii="Arial" w:hAnsi="Arial" w:cs="Arial"/>
                <w:sz w:val="20"/>
                <w:lang w:val="pt-BR"/>
              </w:rPr>
              <w:t xml:space="preserve"> prof</w:t>
            </w:r>
            <w:r w:rsidR="00823730" w:rsidRPr="005A0EFE">
              <w:rPr>
                <w:rFonts w:ascii="Arial" w:hAnsi="Arial" w:cs="Arial"/>
                <w:sz w:val="20"/>
                <w:lang w:val="pt-BR"/>
              </w:rPr>
              <w:t>is</w:t>
            </w:r>
            <w:r w:rsidRPr="005A0EFE">
              <w:rPr>
                <w:rFonts w:ascii="Arial" w:hAnsi="Arial" w:cs="Arial"/>
                <w:sz w:val="20"/>
                <w:lang w:val="pt-BR"/>
              </w:rPr>
              <w:t xml:space="preserve">sional que </w:t>
            </w:r>
            <w:r w:rsidR="00823730" w:rsidRPr="005A0EFE">
              <w:rPr>
                <w:rFonts w:ascii="Arial" w:hAnsi="Arial" w:cs="Arial"/>
                <w:sz w:val="20"/>
                <w:lang w:val="pt-BR"/>
              </w:rPr>
              <w:t>visa realizar</w:t>
            </w:r>
            <w:r w:rsidRPr="005A0EFE">
              <w:rPr>
                <w:rFonts w:ascii="Arial" w:hAnsi="Arial" w:cs="Arial"/>
                <w:sz w:val="20"/>
                <w:lang w:val="pt-BR"/>
              </w:rPr>
              <w:t xml:space="preserve">, como </w:t>
            </w:r>
            <w:r w:rsidR="002E511D">
              <w:rPr>
                <w:rFonts w:ascii="Arial" w:hAnsi="Arial" w:cs="Arial"/>
                <w:sz w:val="20"/>
                <w:lang w:val="pt-BR"/>
              </w:rPr>
              <w:t>presta</w:t>
            </w:r>
            <w:r w:rsidRPr="005A0EFE">
              <w:rPr>
                <w:rFonts w:ascii="Arial" w:hAnsi="Arial" w:cs="Arial"/>
                <w:sz w:val="20"/>
                <w:lang w:val="pt-BR"/>
              </w:rPr>
              <w:t>dor de servi</w:t>
            </w:r>
            <w:r w:rsidR="00823730" w:rsidRPr="005A0EFE">
              <w:rPr>
                <w:rFonts w:ascii="Arial" w:hAnsi="Arial" w:cs="Arial"/>
                <w:sz w:val="20"/>
                <w:lang w:val="pt-BR"/>
              </w:rPr>
              <w:t>ços</w:t>
            </w:r>
            <w:r w:rsidRPr="005A0EFE">
              <w:rPr>
                <w:rFonts w:ascii="Arial" w:hAnsi="Arial" w:cs="Arial"/>
                <w:sz w:val="20"/>
                <w:lang w:val="pt-BR"/>
              </w:rPr>
              <w:t xml:space="preserve"> </w:t>
            </w:r>
            <w:r w:rsidR="00823730" w:rsidRPr="005A0EFE">
              <w:rPr>
                <w:rFonts w:ascii="Arial" w:hAnsi="Arial" w:cs="Arial"/>
                <w:sz w:val="20"/>
                <w:lang w:val="pt-BR"/>
              </w:rPr>
              <w:t>sob</w:t>
            </w:r>
            <w:r w:rsidRPr="005A0EFE">
              <w:rPr>
                <w:rFonts w:ascii="Arial" w:hAnsi="Arial" w:cs="Arial"/>
                <w:sz w:val="20"/>
                <w:lang w:val="pt-BR"/>
              </w:rPr>
              <w:t xml:space="preserve"> contrato algu</w:t>
            </w:r>
            <w:r w:rsidR="00823730" w:rsidRPr="005A0EFE">
              <w:rPr>
                <w:rFonts w:ascii="Arial" w:hAnsi="Arial" w:cs="Arial"/>
                <w:sz w:val="20"/>
                <w:lang w:val="pt-BR"/>
              </w:rPr>
              <w:t>ma ocupação</w:t>
            </w:r>
            <w:r w:rsidRPr="005A0EFE">
              <w:rPr>
                <w:rFonts w:ascii="Arial" w:hAnsi="Arial" w:cs="Arial"/>
                <w:sz w:val="20"/>
                <w:lang w:val="pt-BR"/>
              </w:rPr>
              <w:t xml:space="preserve"> n</w:t>
            </w:r>
            <w:r w:rsidR="00823730" w:rsidRPr="005A0EFE">
              <w:rPr>
                <w:rFonts w:ascii="Arial" w:hAnsi="Arial" w:cs="Arial"/>
                <w:sz w:val="20"/>
                <w:lang w:val="pt-BR"/>
              </w:rPr>
              <w:t>ão inclu</w:t>
            </w:r>
            <w:r w:rsidR="002E511D">
              <w:rPr>
                <w:rFonts w:ascii="Arial" w:hAnsi="Arial" w:cs="Arial"/>
                <w:sz w:val="20"/>
                <w:lang w:val="pt-BR"/>
              </w:rPr>
              <w:t>íd</w:t>
            </w:r>
            <w:r w:rsidR="00823730" w:rsidRPr="005A0EFE">
              <w:rPr>
                <w:rFonts w:ascii="Arial" w:hAnsi="Arial" w:cs="Arial"/>
                <w:sz w:val="20"/>
                <w:lang w:val="pt-BR"/>
              </w:rPr>
              <w:t>a n</w:t>
            </w:r>
            <w:r w:rsidRPr="005A0EFE">
              <w:rPr>
                <w:rFonts w:ascii="Arial" w:hAnsi="Arial" w:cs="Arial"/>
                <w:sz w:val="20"/>
                <w:lang w:val="pt-BR"/>
              </w:rPr>
              <w:t>a s</w:t>
            </w:r>
            <w:r w:rsidR="00823730" w:rsidRPr="005A0EFE">
              <w:rPr>
                <w:rFonts w:ascii="Arial" w:hAnsi="Arial" w:cs="Arial"/>
                <w:sz w:val="20"/>
                <w:lang w:val="pt-BR"/>
              </w:rPr>
              <w:t>eguint</w:t>
            </w:r>
            <w:r w:rsidR="00527285" w:rsidRPr="005A0EFE">
              <w:rPr>
                <w:rFonts w:ascii="Arial" w:hAnsi="Arial" w:cs="Arial"/>
                <w:sz w:val="20"/>
                <w:lang w:val="pt-BR"/>
              </w:rPr>
              <w:t>e lista:</w:t>
            </w:r>
          </w:p>
          <w:p w:rsidR="00F76009" w:rsidRPr="005A0EFE" w:rsidRDefault="00F76009" w:rsidP="00F76009">
            <w:pPr>
              <w:rPr>
                <w:rFonts w:ascii="Arial" w:hAnsi="Arial" w:cs="Arial"/>
                <w:sz w:val="20"/>
                <w:lang w:val="pt-BR"/>
              </w:rPr>
            </w:pPr>
          </w:p>
          <w:p w:rsidR="00F76009" w:rsidRPr="005A0EFE" w:rsidRDefault="00F76009" w:rsidP="00527285">
            <w:pPr>
              <w:numPr>
                <w:ilvl w:val="0"/>
                <w:numId w:val="3"/>
              </w:numPr>
              <w:rPr>
                <w:rFonts w:ascii="Arial" w:hAnsi="Arial" w:cs="Arial"/>
                <w:sz w:val="20"/>
                <w:lang w:val="pt-BR"/>
              </w:rPr>
            </w:pPr>
            <w:r w:rsidRPr="005A0EFE">
              <w:rPr>
                <w:rFonts w:ascii="Arial" w:hAnsi="Arial" w:cs="Arial"/>
                <w:sz w:val="20"/>
                <w:lang w:val="pt-BR"/>
              </w:rPr>
              <w:t>Ocupa</w:t>
            </w:r>
            <w:r w:rsidR="00823730" w:rsidRPr="005A0EFE">
              <w:rPr>
                <w:rFonts w:ascii="Arial" w:hAnsi="Arial" w:cs="Arial"/>
                <w:sz w:val="20"/>
                <w:lang w:val="pt-BR"/>
              </w:rPr>
              <w:t>ções</w:t>
            </w:r>
            <w:r w:rsidRPr="005A0EFE">
              <w:rPr>
                <w:rFonts w:ascii="Arial" w:hAnsi="Arial" w:cs="Arial"/>
                <w:sz w:val="20"/>
                <w:lang w:val="pt-BR"/>
              </w:rPr>
              <w:t xml:space="preserve"> relacionadas </w:t>
            </w:r>
            <w:r w:rsidR="00823730" w:rsidRPr="005A0EFE">
              <w:rPr>
                <w:rFonts w:ascii="Arial" w:hAnsi="Arial" w:cs="Arial"/>
                <w:sz w:val="20"/>
                <w:lang w:val="pt-BR"/>
              </w:rPr>
              <w:t>co</w:t>
            </w:r>
            <w:r w:rsidR="008D6E2C">
              <w:rPr>
                <w:rFonts w:ascii="Arial" w:hAnsi="Arial" w:cs="Arial"/>
                <w:sz w:val="20"/>
                <w:lang w:val="pt-BR"/>
              </w:rPr>
              <w:t>m</w:t>
            </w:r>
            <w:r w:rsidR="00823730" w:rsidRPr="005A0EFE">
              <w:rPr>
                <w:rFonts w:ascii="Arial" w:hAnsi="Arial" w:cs="Arial"/>
                <w:sz w:val="20"/>
                <w:lang w:val="pt-BR"/>
              </w:rPr>
              <w:t xml:space="preserve"> </w:t>
            </w:r>
            <w:r w:rsidRPr="005A0EFE">
              <w:rPr>
                <w:rFonts w:ascii="Arial" w:hAnsi="Arial" w:cs="Arial"/>
                <w:sz w:val="20"/>
                <w:lang w:val="pt-BR"/>
              </w:rPr>
              <w:t>os Servi</w:t>
            </w:r>
            <w:r w:rsidR="00823730" w:rsidRPr="005A0EFE">
              <w:rPr>
                <w:rFonts w:ascii="Arial" w:hAnsi="Arial" w:cs="Arial"/>
                <w:sz w:val="20"/>
                <w:lang w:val="pt-BR"/>
              </w:rPr>
              <w:t>ço</w:t>
            </w:r>
            <w:r w:rsidRPr="005A0EFE">
              <w:rPr>
                <w:rFonts w:ascii="Arial" w:hAnsi="Arial" w:cs="Arial"/>
                <w:sz w:val="20"/>
                <w:lang w:val="pt-BR"/>
              </w:rPr>
              <w:t>s de Sa</w:t>
            </w:r>
            <w:r w:rsidR="00823730" w:rsidRPr="005A0EFE">
              <w:rPr>
                <w:rFonts w:ascii="Arial" w:hAnsi="Arial" w:cs="Arial"/>
                <w:sz w:val="20"/>
                <w:lang w:val="pt-BR"/>
              </w:rPr>
              <w:t>ú</w:t>
            </w:r>
            <w:r w:rsidRPr="005A0EFE">
              <w:rPr>
                <w:rFonts w:ascii="Arial" w:hAnsi="Arial" w:cs="Arial"/>
                <w:sz w:val="20"/>
                <w:lang w:val="pt-BR"/>
              </w:rPr>
              <w:t>d</w:t>
            </w:r>
            <w:r w:rsidR="00823730" w:rsidRPr="005A0EFE">
              <w:rPr>
                <w:rFonts w:ascii="Arial" w:hAnsi="Arial" w:cs="Arial"/>
                <w:sz w:val="20"/>
                <w:lang w:val="pt-BR"/>
              </w:rPr>
              <w:t>e</w:t>
            </w:r>
            <w:r w:rsidRPr="005A0EFE">
              <w:rPr>
                <w:rFonts w:ascii="Arial" w:hAnsi="Arial" w:cs="Arial"/>
                <w:sz w:val="20"/>
                <w:lang w:val="pt-BR"/>
              </w:rPr>
              <w:t>, Educa</w:t>
            </w:r>
            <w:r w:rsidR="00823730" w:rsidRPr="005A0EFE">
              <w:rPr>
                <w:rFonts w:ascii="Arial" w:hAnsi="Arial" w:cs="Arial"/>
                <w:sz w:val="20"/>
                <w:lang w:val="pt-BR"/>
              </w:rPr>
              <w:t>ção</w:t>
            </w:r>
            <w:r w:rsidRPr="005A0EFE">
              <w:rPr>
                <w:rFonts w:ascii="Arial" w:hAnsi="Arial" w:cs="Arial"/>
                <w:sz w:val="20"/>
                <w:lang w:val="pt-BR"/>
              </w:rPr>
              <w:t>, Soci</w:t>
            </w:r>
            <w:r w:rsidR="00823730" w:rsidRPr="005A0EFE">
              <w:rPr>
                <w:rFonts w:ascii="Arial" w:hAnsi="Arial" w:cs="Arial"/>
                <w:sz w:val="20"/>
                <w:lang w:val="pt-BR"/>
              </w:rPr>
              <w:t>ai</w:t>
            </w:r>
            <w:r w:rsidRPr="005A0EFE">
              <w:rPr>
                <w:rFonts w:ascii="Arial" w:hAnsi="Arial" w:cs="Arial"/>
                <w:sz w:val="20"/>
                <w:lang w:val="pt-BR"/>
              </w:rPr>
              <w:t xml:space="preserve">s </w:t>
            </w:r>
            <w:r w:rsidR="00823730" w:rsidRPr="005A0EFE">
              <w:rPr>
                <w:rFonts w:ascii="Arial" w:hAnsi="Arial" w:cs="Arial"/>
                <w:sz w:val="20"/>
                <w:lang w:val="pt-BR"/>
              </w:rPr>
              <w:t>e</w:t>
            </w:r>
            <w:r w:rsidRPr="005A0EFE">
              <w:rPr>
                <w:rFonts w:ascii="Arial" w:hAnsi="Arial" w:cs="Arial"/>
                <w:sz w:val="20"/>
                <w:lang w:val="pt-BR"/>
              </w:rPr>
              <w:t xml:space="preserve"> Comunit</w:t>
            </w:r>
            <w:r w:rsidR="00823730" w:rsidRPr="005A0EFE">
              <w:rPr>
                <w:rFonts w:ascii="Arial" w:hAnsi="Arial" w:cs="Arial"/>
                <w:sz w:val="20"/>
                <w:lang w:val="pt-BR"/>
              </w:rPr>
              <w:t>á</w:t>
            </w:r>
            <w:r w:rsidRPr="005A0EFE">
              <w:rPr>
                <w:rFonts w:ascii="Arial" w:hAnsi="Arial" w:cs="Arial"/>
                <w:sz w:val="20"/>
                <w:lang w:val="pt-BR"/>
              </w:rPr>
              <w:t xml:space="preserve">rios; </w:t>
            </w:r>
            <w:r w:rsidR="00823730" w:rsidRPr="005A0EFE">
              <w:rPr>
                <w:rFonts w:ascii="Arial" w:hAnsi="Arial" w:cs="Arial"/>
                <w:sz w:val="20"/>
                <w:lang w:val="pt-BR"/>
              </w:rPr>
              <w:t>e</w:t>
            </w:r>
          </w:p>
          <w:p w:rsidR="00F76009" w:rsidRPr="005A0EFE" w:rsidRDefault="00F76009" w:rsidP="00527285">
            <w:pPr>
              <w:rPr>
                <w:rFonts w:ascii="Arial" w:hAnsi="Arial" w:cs="Arial"/>
                <w:sz w:val="20"/>
                <w:lang w:val="pt-BR"/>
              </w:rPr>
            </w:pPr>
          </w:p>
          <w:p w:rsidR="00F76009" w:rsidRPr="005A0EFE" w:rsidRDefault="00F76009" w:rsidP="00527285">
            <w:pPr>
              <w:numPr>
                <w:ilvl w:val="0"/>
                <w:numId w:val="3"/>
              </w:numPr>
              <w:rPr>
                <w:rFonts w:ascii="Arial" w:hAnsi="Arial" w:cs="Arial"/>
                <w:sz w:val="20"/>
                <w:lang w:val="pt-BR"/>
              </w:rPr>
            </w:pPr>
            <w:r w:rsidRPr="005A0EFE">
              <w:rPr>
                <w:rFonts w:ascii="Arial" w:hAnsi="Arial" w:cs="Arial"/>
                <w:sz w:val="20"/>
                <w:lang w:val="pt-BR"/>
              </w:rPr>
              <w:t>Ju</w:t>
            </w:r>
            <w:r w:rsidR="00823730" w:rsidRPr="005A0EFE">
              <w:rPr>
                <w:rFonts w:ascii="Arial" w:hAnsi="Arial" w:cs="Arial"/>
                <w:sz w:val="20"/>
                <w:lang w:val="pt-BR"/>
              </w:rPr>
              <w:t>ízes</w:t>
            </w:r>
            <w:r w:rsidRPr="005A0EFE">
              <w:rPr>
                <w:rFonts w:ascii="Arial" w:hAnsi="Arial" w:cs="Arial"/>
                <w:sz w:val="20"/>
                <w:lang w:val="pt-BR"/>
              </w:rPr>
              <w:t>, A</w:t>
            </w:r>
            <w:r w:rsidR="00823730" w:rsidRPr="005A0EFE">
              <w:rPr>
                <w:rFonts w:ascii="Arial" w:hAnsi="Arial" w:cs="Arial"/>
                <w:sz w:val="20"/>
                <w:lang w:val="pt-BR"/>
              </w:rPr>
              <w:t>dvoga</w:t>
            </w:r>
            <w:r w:rsidRPr="005A0EFE">
              <w:rPr>
                <w:rFonts w:ascii="Arial" w:hAnsi="Arial" w:cs="Arial"/>
                <w:sz w:val="20"/>
                <w:lang w:val="pt-BR"/>
              </w:rPr>
              <w:t xml:space="preserve">dos </w:t>
            </w:r>
            <w:r w:rsidR="00823730" w:rsidRPr="005A0EFE">
              <w:rPr>
                <w:rFonts w:ascii="Arial" w:hAnsi="Arial" w:cs="Arial"/>
                <w:sz w:val="20"/>
                <w:lang w:val="pt-BR"/>
              </w:rPr>
              <w:t>e</w:t>
            </w:r>
            <w:r w:rsidRPr="005A0EFE">
              <w:rPr>
                <w:rFonts w:ascii="Arial" w:hAnsi="Arial" w:cs="Arial"/>
                <w:sz w:val="20"/>
                <w:lang w:val="pt-BR"/>
              </w:rPr>
              <w:t xml:space="preserve"> Not</w:t>
            </w:r>
            <w:r w:rsidR="00823730" w:rsidRPr="005A0EFE">
              <w:rPr>
                <w:rFonts w:ascii="Arial" w:hAnsi="Arial" w:cs="Arial"/>
                <w:sz w:val="20"/>
                <w:lang w:val="pt-BR"/>
              </w:rPr>
              <w:t>á</w:t>
            </w:r>
            <w:r w:rsidRPr="005A0EFE">
              <w:rPr>
                <w:rFonts w:ascii="Arial" w:hAnsi="Arial" w:cs="Arial"/>
                <w:sz w:val="20"/>
                <w:lang w:val="pt-BR"/>
              </w:rPr>
              <w:t>rios exceto consultores e</w:t>
            </w:r>
            <w:r w:rsidR="00823730" w:rsidRPr="005A0EFE">
              <w:rPr>
                <w:rFonts w:ascii="Arial" w:hAnsi="Arial" w:cs="Arial"/>
                <w:sz w:val="20"/>
                <w:lang w:val="pt-BR"/>
              </w:rPr>
              <w:t>m</w:t>
            </w:r>
            <w:r w:rsidRPr="005A0EFE">
              <w:rPr>
                <w:rFonts w:ascii="Arial" w:hAnsi="Arial" w:cs="Arial"/>
                <w:sz w:val="20"/>
                <w:lang w:val="pt-BR"/>
              </w:rPr>
              <w:t xml:space="preserve"> d</w:t>
            </w:r>
            <w:r w:rsidR="00823730" w:rsidRPr="005A0EFE">
              <w:rPr>
                <w:rFonts w:ascii="Arial" w:hAnsi="Arial" w:cs="Arial"/>
                <w:sz w:val="20"/>
                <w:lang w:val="pt-BR"/>
              </w:rPr>
              <w:t>ireit</w:t>
            </w:r>
            <w:r w:rsidRPr="005A0EFE">
              <w:rPr>
                <w:rFonts w:ascii="Arial" w:hAnsi="Arial" w:cs="Arial"/>
                <w:sz w:val="20"/>
                <w:lang w:val="pt-BR"/>
              </w:rPr>
              <w:t>o internacional.</w:t>
            </w:r>
          </w:p>
          <w:p w:rsidR="00F76009" w:rsidRPr="005A0EFE" w:rsidRDefault="00F76009" w:rsidP="00F76009">
            <w:pPr>
              <w:rPr>
                <w:rFonts w:ascii="Arial" w:hAnsi="Arial" w:cs="Arial"/>
                <w:sz w:val="20"/>
                <w:lang w:val="pt-BR"/>
              </w:rPr>
            </w:pPr>
          </w:p>
          <w:p w:rsidR="00F76009" w:rsidRPr="005A0EFE" w:rsidRDefault="00823730" w:rsidP="00F76009">
            <w:pPr>
              <w:rPr>
                <w:rFonts w:ascii="Arial" w:hAnsi="Arial" w:cs="Arial"/>
                <w:sz w:val="20"/>
                <w:lang w:val="pt-BR"/>
              </w:rPr>
            </w:pPr>
            <w:r w:rsidRPr="005A0EFE">
              <w:rPr>
                <w:rFonts w:ascii="Arial" w:hAnsi="Arial" w:cs="Arial"/>
                <w:sz w:val="20"/>
                <w:lang w:val="pt-BR"/>
              </w:rPr>
              <w:t>O</w:t>
            </w:r>
            <w:r w:rsidR="00F76009" w:rsidRPr="005A0EFE">
              <w:rPr>
                <w:rFonts w:ascii="Arial" w:hAnsi="Arial" w:cs="Arial"/>
                <w:sz w:val="20"/>
                <w:lang w:val="pt-BR"/>
              </w:rPr>
              <w:t xml:space="preserve"> Prof</w:t>
            </w:r>
            <w:r w:rsidRPr="005A0EFE">
              <w:rPr>
                <w:rFonts w:ascii="Arial" w:hAnsi="Arial" w:cs="Arial"/>
                <w:sz w:val="20"/>
                <w:lang w:val="pt-BR"/>
              </w:rPr>
              <w:t>is</w:t>
            </w:r>
            <w:r w:rsidR="00F76009" w:rsidRPr="005A0EFE">
              <w:rPr>
                <w:rFonts w:ascii="Arial" w:hAnsi="Arial" w:cs="Arial"/>
                <w:sz w:val="20"/>
                <w:lang w:val="pt-BR"/>
              </w:rPr>
              <w:t xml:space="preserve">sional </w:t>
            </w:r>
            <w:r w:rsidRPr="005A0EFE">
              <w:rPr>
                <w:rFonts w:ascii="Arial" w:hAnsi="Arial" w:cs="Arial"/>
                <w:sz w:val="20"/>
                <w:lang w:val="pt-BR"/>
              </w:rPr>
              <w:t>visa realizar uma</w:t>
            </w:r>
            <w:r w:rsidR="00F76009" w:rsidRPr="005A0EFE">
              <w:rPr>
                <w:rFonts w:ascii="Arial" w:hAnsi="Arial" w:cs="Arial"/>
                <w:sz w:val="20"/>
                <w:lang w:val="pt-BR"/>
              </w:rPr>
              <w:t xml:space="preserve"> ocupa</w:t>
            </w:r>
            <w:r w:rsidRPr="005A0EFE">
              <w:rPr>
                <w:rFonts w:ascii="Arial" w:hAnsi="Arial" w:cs="Arial"/>
                <w:sz w:val="20"/>
                <w:lang w:val="pt-BR"/>
              </w:rPr>
              <w:t>ção</w:t>
            </w:r>
            <w:r w:rsidR="00F76009" w:rsidRPr="005A0EFE">
              <w:rPr>
                <w:rFonts w:ascii="Arial" w:hAnsi="Arial" w:cs="Arial"/>
                <w:sz w:val="20"/>
                <w:lang w:val="pt-BR"/>
              </w:rPr>
              <w:t xml:space="preserve"> </w:t>
            </w:r>
            <w:r w:rsidR="00F76009" w:rsidRPr="005A0EFE">
              <w:rPr>
                <w:rFonts w:ascii="Arial" w:hAnsi="Arial" w:cs="Arial"/>
                <w:sz w:val="20"/>
                <w:lang w:val="pt-BR"/>
              </w:rPr>
              <w:lastRenderedPageBreak/>
              <w:t xml:space="preserve">especializada que </w:t>
            </w:r>
            <w:r w:rsidRPr="005A0EFE">
              <w:rPr>
                <w:rFonts w:ascii="Arial" w:hAnsi="Arial" w:cs="Arial"/>
                <w:sz w:val="20"/>
                <w:lang w:val="pt-BR"/>
              </w:rPr>
              <w:t>exig</w:t>
            </w:r>
            <w:r w:rsidR="00F76009" w:rsidRPr="005A0EFE">
              <w:rPr>
                <w:rFonts w:ascii="Arial" w:hAnsi="Arial" w:cs="Arial"/>
                <w:sz w:val="20"/>
                <w:lang w:val="pt-BR"/>
              </w:rPr>
              <w:t>e:</w:t>
            </w:r>
          </w:p>
          <w:p w:rsidR="00F76009" w:rsidRPr="005A0EFE" w:rsidRDefault="00F76009" w:rsidP="00F76009">
            <w:pPr>
              <w:rPr>
                <w:rFonts w:ascii="Arial" w:hAnsi="Arial" w:cs="Arial"/>
                <w:sz w:val="20"/>
                <w:lang w:val="pt-BR"/>
              </w:rPr>
            </w:pPr>
          </w:p>
          <w:p w:rsidR="00F76009" w:rsidRPr="005A0EFE" w:rsidRDefault="00F76009" w:rsidP="00F76009">
            <w:pPr>
              <w:numPr>
                <w:ilvl w:val="0"/>
                <w:numId w:val="3"/>
              </w:numPr>
              <w:rPr>
                <w:rFonts w:ascii="Arial" w:hAnsi="Arial" w:cs="Arial"/>
                <w:sz w:val="20"/>
                <w:lang w:val="pt-BR"/>
              </w:rPr>
            </w:pPr>
            <w:r w:rsidRPr="005A0EFE">
              <w:rPr>
                <w:rFonts w:ascii="Arial" w:hAnsi="Arial" w:cs="Arial"/>
                <w:sz w:val="20"/>
                <w:lang w:val="pt-BR"/>
              </w:rPr>
              <w:t>a aplica</w:t>
            </w:r>
            <w:r w:rsidR="00823730" w:rsidRPr="005A0EFE">
              <w:rPr>
                <w:rFonts w:ascii="Arial" w:hAnsi="Arial" w:cs="Arial"/>
                <w:sz w:val="20"/>
                <w:lang w:val="pt-BR"/>
              </w:rPr>
              <w:t>ção</w:t>
            </w:r>
            <w:r w:rsidRPr="005A0EFE">
              <w:rPr>
                <w:rFonts w:ascii="Arial" w:hAnsi="Arial" w:cs="Arial"/>
                <w:sz w:val="20"/>
                <w:lang w:val="pt-BR"/>
              </w:rPr>
              <w:t xml:space="preserve"> teórica </w:t>
            </w:r>
            <w:r w:rsidR="00823730" w:rsidRPr="005A0EFE">
              <w:rPr>
                <w:rFonts w:ascii="Arial" w:hAnsi="Arial" w:cs="Arial"/>
                <w:sz w:val="20"/>
                <w:lang w:val="pt-BR"/>
              </w:rPr>
              <w:t>e</w:t>
            </w:r>
            <w:r w:rsidRPr="005A0EFE">
              <w:rPr>
                <w:rFonts w:ascii="Arial" w:hAnsi="Arial" w:cs="Arial"/>
                <w:sz w:val="20"/>
                <w:lang w:val="pt-BR"/>
              </w:rPr>
              <w:t xml:space="preserve"> prática de u</w:t>
            </w:r>
            <w:r w:rsidR="00823730" w:rsidRPr="005A0EFE">
              <w:rPr>
                <w:rFonts w:ascii="Arial" w:hAnsi="Arial" w:cs="Arial"/>
                <w:sz w:val="20"/>
                <w:lang w:val="pt-BR"/>
              </w:rPr>
              <w:t>m</w:t>
            </w:r>
            <w:r w:rsidRPr="005A0EFE">
              <w:rPr>
                <w:rFonts w:ascii="Arial" w:hAnsi="Arial" w:cs="Arial"/>
                <w:sz w:val="20"/>
                <w:lang w:val="pt-BR"/>
              </w:rPr>
              <w:t xml:space="preserve"> conjunto de con</w:t>
            </w:r>
            <w:r w:rsidR="00823730" w:rsidRPr="005A0EFE">
              <w:rPr>
                <w:rFonts w:ascii="Arial" w:hAnsi="Arial" w:cs="Arial"/>
                <w:sz w:val="20"/>
                <w:lang w:val="pt-BR"/>
              </w:rPr>
              <w:t>hecimen</w:t>
            </w:r>
            <w:r w:rsidRPr="005A0EFE">
              <w:rPr>
                <w:rFonts w:ascii="Arial" w:hAnsi="Arial" w:cs="Arial"/>
                <w:sz w:val="20"/>
                <w:lang w:val="pt-BR"/>
              </w:rPr>
              <w:t xml:space="preserve">tos especializados; </w:t>
            </w:r>
            <w:r w:rsidR="00823730" w:rsidRPr="005A0EFE">
              <w:rPr>
                <w:rFonts w:ascii="Arial" w:hAnsi="Arial" w:cs="Arial"/>
                <w:sz w:val="20"/>
                <w:lang w:val="pt-BR"/>
              </w:rPr>
              <w:t>e</w:t>
            </w:r>
          </w:p>
          <w:p w:rsidR="00F76009" w:rsidRPr="005A0EFE" w:rsidRDefault="00F76009" w:rsidP="00F76009">
            <w:pPr>
              <w:rPr>
                <w:rFonts w:ascii="Arial" w:hAnsi="Arial" w:cs="Arial"/>
                <w:sz w:val="20"/>
                <w:lang w:val="pt-BR"/>
              </w:rPr>
            </w:pPr>
          </w:p>
          <w:p w:rsidR="00F76009" w:rsidRPr="005A0EFE" w:rsidRDefault="00F76009" w:rsidP="00F76009">
            <w:pPr>
              <w:numPr>
                <w:ilvl w:val="0"/>
                <w:numId w:val="3"/>
              </w:numPr>
              <w:rPr>
                <w:rFonts w:ascii="Arial" w:hAnsi="Arial" w:cs="Arial"/>
                <w:sz w:val="20"/>
                <w:lang w:val="pt-BR"/>
              </w:rPr>
            </w:pPr>
            <w:r w:rsidRPr="005A0EFE">
              <w:rPr>
                <w:rFonts w:ascii="Arial" w:hAnsi="Arial" w:cs="Arial"/>
                <w:sz w:val="20"/>
                <w:lang w:val="pt-BR"/>
              </w:rPr>
              <w:t>a obten</w:t>
            </w:r>
            <w:r w:rsidR="00823730" w:rsidRPr="005A0EFE">
              <w:rPr>
                <w:rFonts w:ascii="Arial" w:hAnsi="Arial" w:cs="Arial"/>
                <w:sz w:val="20"/>
                <w:lang w:val="pt-BR"/>
              </w:rPr>
              <w:t>ção</w:t>
            </w:r>
            <w:r w:rsidR="002E511D">
              <w:rPr>
                <w:rFonts w:ascii="Arial" w:hAnsi="Arial" w:cs="Arial"/>
                <w:sz w:val="20"/>
                <w:lang w:val="pt-BR"/>
              </w:rPr>
              <w:t xml:space="preserve"> de um</w:t>
            </w:r>
            <w:r w:rsidRPr="005A0EFE">
              <w:rPr>
                <w:rFonts w:ascii="Arial" w:hAnsi="Arial" w:cs="Arial"/>
                <w:sz w:val="20"/>
                <w:lang w:val="pt-BR"/>
              </w:rPr>
              <w:t xml:space="preserve"> gra</w:t>
            </w:r>
            <w:r w:rsidR="00823730" w:rsidRPr="005A0EFE">
              <w:rPr>
                <w:rFonts w:ascii="Arial" w:hAnsi="Arial" w:cs="Arial"/>
                <w:sz w:val="20"/>
                <w:lang w:val="pt-BR"/>
              </w:rPr>
              <w:t>u</w:t>
            </w:r>
            <w:r w:rsidRPr="005A0EFE">
              <w:rPr>
                <w:rFonts w:ascii="Arial" w:hAnsi="Arial" w:cs="Arial"/>
                <w:sz w:val="20"/>
                <w:lang w:val="pt-BR"/>
              </w:rPr>
              <w:t xml:space="preserve"> </w:t>
            </w:r>
            <w:r w:rsidR="002E511D">
              <w:rPr>
                <w:rFonts w:ascii="Arial" w:hAnsi="Arial" w:cs="Arial"/>
                <w:sz w:val="20"/>
                <w:lang w:val="pt-BR"/>
              </w:rPr>
              <w:t xml:space="preserve">que </w:t>
            </w:r>
            <w:r w:rsidR="00823730" w:rsidRPr="005A0EFE">
              <w:rPr>
                <w:rFonts w:ascii="Arial" w:hAnsi="Arial" w:cs="Arial"/>
                <w:sz w:val="20"/>
                <w:lang w:val="pt-BR"/>
              </w:rPr>
              <w:t>exi</w:t>
            </w:r>
            <w:r w:rsidR="002E511D">
              <w:rPr>
                <w:rFonts w:ascii="Arial" w:hAnsi="Arial" w:cs="Arial"/>
                <w:sz w:val="20"/>
                <w:lang w:val="pt-BR"/>
              </w:rPr>
              <w:t>ja</w:t>
            </w:r>
            <w:r w:rsidRPr="005A0EFE">
              <w:rPr>
                <w:rFonts w:ascii="Arial" w:hAnsi="Arial" w:cs="Arial"/>
                <w:sz w:val="20"/>
                <w:lang w:val="pt-BR"/>
              </w:rPr>
              <w:t xml:space="preserve"> cinco a</w:t>
            </w:r>
            <w:r w:rsidR="00823730" w:rsidRPr="005A0EFE">
              <w:rPr>
                <w:rFonts w:ascii="Arial" w:hAnsi="Arial" w:cs="Arial"/>
                <w:sz w:val="20"/>
                <w:lang w:val="pt-BR"/>
              </w:rPr>
              <w:t>n</w:t>
            </w:r>
            <w:r w:rsidRPr="005A0EFE">
              <w:rPr>
                <w:rFonts w:ascii="Arial" w:hAnsi="Arial" w:cs="Arial"/>
                <w:sz w:val="20"/>
                <w:lang w:val="pt-BR"/>
              </w:rPr>
              <w:t>os de estudos, o</w:t>
            </w:r>
            <w:r w:rsidR="00823730" w:rsidRPr="005A0EFE">
              <w:rPr>
                <w:rFonts w:ascii="Arial" w:hAnsi="Arial" w:cs="Arial"/>
                <w:sz w:val="20"/>
                <w:lang w:val="pt-BR"/>
              </w:rPr>
              <w:t>u</w:t>
            </w:r>
            <w:r w:rsidRPr="005A0EFE">
              <w:rPr>
                <w:rFonts w:ascii="Arial" w:hAnsi="Arial" w:cs="Arial"/>
                <w:sz w:val="20"/>
                <w:lang w:val="pt-BR"/>
              </w:rPr>
              <w:t xml:space="preserve"> </w:t>
            </w:r>
            <w:r w:rsidR="00823730" w:rsidRPr="005A0EFE">
              <w:rPr>
                <w:rFonts w:ascii="Arial" w:hAnsi="Arial" w:cs="Arial"/>
                <w:sz w:val="20"/>
                <w:lang w:val="pt-BR"/>
              </w:rPr>
              <w:t>o</w:t>
            </w:r>
            <w:r w:rsidRPr="005A0EFE">
              <w:rPr>
                <w:rFonts w:ascii="Arial" w:hAnsi="Arial" w:cs="Arial"/>
                <w:sz w:val="20"/>
                <w:lang w:val="pt-BR"/>
              </w:rPr>
              <w:t xml:space="preserve"> equivalente de </w:t>
            </w:r>
            <w:r w:rsidR="00823730" w:rsidRPr="005A0EFE">
              <w:rPr>
                <w:rFonts w:ascii="Arial" w:hAnsi="Arial" w:cs="Arial"/>
                <w:sz w:val="20"/>
                <w:lang w:val="pt-BR"/>
              </w:rPr>
              <w:t>tal</w:t>
            </w:r>
            <w:r w:rsidRPr="005A0EFE">
              <w:rPr>
                <w:rFonts w:ascii="Arial" w:hAnsi="Arial" w:cs="Arial"/>
                <w:sz w:val="20"/>
                <w:lang w:val="pt-BR"/>
              </w:rPr>
              <w:t xml:space="preserve"> gra</w:t>
            </w:r>
            <w:r w:rsidR="00823730" w:rsidRPr="005A0EFE">
              <w:rPr>
                <w:rFonts w:ascii="Arial" w:hAnsi="Arial" w:cs="Arial"/>
                <w:sz w:val="20"/>
                <w:lang w:val="pt-BR"/>
              </w:rPr>
              <w:t>u</w:t>
            </w:r>
            <w:r w:rsidRPr="005A0EFE">
              <w:rPr>
                <w:rFonts w:ascii="Arial" w:hAnsi="Arial" w:cs="Arial"/>
                <w:sz w:val="20"/>
                <w:lang w:val="pt-BR"/>
              </w:rPr>
              <w:t>, como u</w:t>
            </w:r>
            <w:r w:rsidR="00823730" w:rsidRPr="005A0EFE">
              <w:rPr>
                <w:rFonts w:ascii="Arial" w:hAnsi="Arial" w:cs="Arial"/>
                <w:sz w:val="20"/>
                <w:lang w:val="pt-BR"/>
              </w:rPr>
              <w:t xml:space="preserve">m mínimo para </w:t>
            </w:r>
            <w:r w:rsidR="002E511D">
              <w:rPr>
                <w:rFonts w:ascii="Arial" w:hAnsi="Arial" w:cs="Arial"/>
                <w:sz w:val="20"/>
                <w:lang w:val="pt-BR"/>
              </w:rPr>
              <w:t>exercer a</w:t>
            </w:r>
            <w:r w:rsidRPr="005A0EFE">
              <w:rPr>
                <w:rFonts w:ascii="Arial" w:hAnsi="Arial" w:cs="Arial"/>
                <w:sz w:val="20"/>
                <w:lang w:val="pt-BR"/>
              </w:rPr>
              <w:t xml:space="preserve"> ocupa</w:t>
            </w:r>
            <w:r w:rsidR="00823730" w:rsidRPr="005A0EFE">
              <w:rPr>
                <w:rFonts w:ascii="Arial" w:hAnsi="Arial" w:cs="Arial"/>
                <w:sz w:val="20"/>
                <w:lang w:val="pt-BR"/>
              </w:rPr>
              <w:t>ção</w:t>
            </w:r>
            <w:r w:rsidRPr="005A0EFE">
              <w:rPr>
                <w:rFonts w:ascii="Arial" w:hAnsi="Arial" w:cs="Arial"/>
                <w:sz w:val="20"/>
                <w:lang w:val="pt-BR"/>
              </w:rPr>
              <w:t xml:space="preserve">; </w:t>
            </w:r>
            <w:r w:rsidR="00823730" w:rsidRPr="005A0EFE">
              <w:rPr>
                <w:rFonts w:ascii="Arial" w:hAnsi="Arial" w:cs="Arial"/>
                <w:sz w:val="20"/>
                <w:lang w:val="pt-BR"/>
              </w:rPr>
              <w:t>e d</w:t>
            </w:r>
            <w:r w:rsidRPr="005A0EFE">
              <w:rPr>
                <w:rFonts w:ascii="Arial" w:hAnsi="Arial" w:cs="Arial"/>
                <w:sz w:val="20"/>
                <w:lang w:val="pt-BR"/>
              </w:rPr>
              <w:t xml:space="preserve">as </w:t>
            </w:r>
            <w:r w:rsidR="00823730" w:rsidRPr="005A0EFE">
              <w:rPr>
                <w:rFonts w:ascii="Arial" w:hAnsi="Arial" w:cs="Arial"/>
                <w:sz w:val="20"/>
                <w:lang w:val="pt-BR"/>
              </w:rPr>
              <w:t>qualificações</w:t>
            </w:r>
            <w:r w:rsidRPr="005A0EFE">
              <w:rPr>
                <w:rFonts w:ascii="Arial" w:hAnsi="Arial" w:cs="Arial"/>
                <w:sz w:val="20"/>
                <w:lang w:val="pt-BR"/>
              </w:rPr>
              <w:t xml:space="preserve"> aprop</w:t>
            </w:r>
            <w:r w:rsidR="00823730" w:rsidRPr="005A0EFE">
              <w:rPr>
                <w:rFonts w:ascii="Arial" w:hAnsi="Arial" w:cs="Arial"/>
                <w:sz w:val="20"/>
                <w:lang w:val="pt-BR"/>
              </w:rPr>
              <w:t>r</w:t>
            </w:r>
            <w:r w:rsidRPr="005A0EFE">
              <w:rPr>
                <w:rFonts w:ascii="Arial" w:hAnsi="Arial" w:cs="Arial"/>
                <w:sz w:val="20"/>
                <w:lang w:val="pt-BR"/>
              </w:rPr>
              <w:t xml:space="preserve">iadas para </w:t>
            </w:r>
            <w:r w:rsidR="00823730" w:rsidRPr="005A0EFE">
              <w:rPr>
                <w:rFonts w:ascii="Arial" w:hAnsi="Arial" w:cs="Arial"/>
                <w:sz w:val="20"/>
                <w:lang w:val="pt-BR"/>
              </w:rPr>
              <w:t>o</w:t>
            </w:r>
            <w:r w:rsidRPr="005A0EFE">
              <w:rPr>
                <w:rFonts w:ascii="Arial" w:hAnsi="Arial" w:cs="Arial"/>
                <w:sz w:val="20"/>
                <w:lang w:val="pt-BR"/>
              </w:rPr>
              <w:t xml:space="preserve"> servi</w:t>
            </w:r>
            <w:r w:rsidR="00823730" w:rsidRPr="005A0EFE">
              <w:rPr>
                <w:rFonts w:ascii="Arial" w:hAnsi="Arial" w:cs="Arial"/>
                <w:sz w:val="20"/>
                <w:lang w:val="pt-BR"/>
              </w:rPr>
              <w:t>ço</w:t>
            </w:r>
            <w:r w:rsidRPr="005A0EFE">
              <w:rPr>
                <w:rFonts w:ascii="Arial" w:hAnsi="Arial" w:cs="Arial"/>
                <w:sz w:val="20"/>
                <w:lang w:val="pt-BR"/>
              </w:rPr>
              <w:t xml:space="preserve"> que </w:t>
            </w:r>
            <w:r w:rsidR="00823730" w:rsidRPr="005A0EFE">
              <w:rPr>
                <w:rFonts w:ascii="Arial" w:hAnsi="Arial" w:cs="Arial"/>
                <w:sz w:val="20"/>
                <w:lang w:val="pt-BR"/>
              </w:rPr>
              <w:t>deve fornecer</w:t>
            </w:r>
            <w:r w:rsidRPr="005A0EFE">
              <w:rPr>
                <w:rFonts w:ascii="Arial" w:hAnsi="Arial" w:cs="Arial"/>
                <w:sz w:val="20"/>
                <w:lang w:val="pt-BR"/>
              </w:rPr>
              <w:t xml:space="preserve">. </w:t>
            </w:r>
          </w:p>
          <w:p w:rsidR="00F76009" w:rsidRPr="005A0EFE" w:rsidRDefault="00F76009" w:rsidP="00F76009">
            <w:pPr>
              <w:rPr>
                <w:rFonts w:ascii="Arial" w:hAnsi="Arial" w:cs="Arial"/>
                <w:sz w:val="20"/>
                <w:lang w:val="pt-BR"/>
              </w:rPr>
            </w:pPr>
          </w:p>
          <w:p w:rsidR="00F76009" w:rsidRPr="005A0EFE" w:rsidRDefault="00823730" w:rsidP="00F76009">
            <w:pPr>
              <w:rPr>
                <w:rFonts w:ascii="Arial" w:hAnsi="Arial" w:cs="Arial"/>
                <w:sz w:val="20"/>
                <w:lang w:val="pt-BR"/>
              </w:rPr>
            </w:pPr>
            <w:r w:rsidRPr="005A0EFE">
              <w:rPr>
                <w:rFonts w:ascii="Arial" w:hAnsi="Arial" w:cs="Arial"/>
                <w:sz w:val="20"/>
                <w:lang w:val="pt-BR"/>
              </w:rPr>
              <w:t>Fornec</w:t>
            </w:r>
            <w:r w:rsidR="00F76009" w:rsidRPr="005A0EFE">
              <w:rPr>
                <w:rFonts w:ascii="Arial" w:hAnsi="Arial" w:cs="Arial"/>
                <w:sz w:val="20"/>
                <w:lang w:val="pt-BR"/>
              </w:rPr>
              <w:t>edor de Servi</w:t>
            </w:r>
            <w:r w:rsidRPr="005A0EFE">
              <w:rPr>
                <w:rFonts w:ascii="Arial" w:hAnsi="Arial" w:cs="Arial"/>
                <w:sz w:val="20"/>
                <w:lang w:val="pt-BR"/>
              </w:rPr>
              <w:t>ço</w:t>
            </w:r>
            <w:r w:rsidR="00F76009" w:rsidRPr="005A0EFE">
              <w:rPr>
                <w:rFonts w:ascii="Arial" w:hAnsi="Arial" w:cs="Arial"/>
                <w:sz w:val="20"/>
                <w:lang w:val="pt-BR"/>
              </w:rPr>
              <w:t xml:space="preserve">s </w:t>
            </w:r>
            <w:r w:rsidRPr="005A0EFE">
              <w:rPr>
                <w:rFonts w:ascii="Arial" w:hAnsi="Arial" w:cs="Arial"/>
                <w:sz w:val="20"/>
                <w:lang w:val="pt-BR"/>
              </w:rPr>
              <w:t>sob</w:t>
            </w:r>
            <w:r w:rsidR="00F76009" w:rsidRPr="005A0EFE">
              <w:rPr>
                <w:rFonts w:ascii="Arial" w:hAnsi="Arial" w:cs="Arial"/>
                <w:sz w:val="20"/>
                <w:lang w:val="pt-BR"/>
              </w:rPr>
              <w:t xml:space="preserve"> Contrato significa u</w:t>
            </w:r>
            <w:r w:rsidRPr="005A0EFE">
              <w:rPr>
                <w:rFonts w:ascii="Arial" w:hAnsi="Arial" w:cs="Arial"/>
                <w:sz w:val="20"/>
                <w:lang w:val="pt-BR"/>
              </w:rPr>
              <w:t>m</w:t>
            </w:r>
            <w:r w:rsidR="00F76009" w:rsidRPr="005A0EFE">
              <w:rPr>
                <w:rFonts w:ascii="Arial" w:hAnsi="Arial" w:cs="Arial"/>
                <w:sz w:val="20"/>
                <w:lang w:val="pt-BR"/>
              </w:rPr>
              <w:t xml:space="preserve"> prof</w:t>
            </w:r>
            <w:r w:rsidRPr="005A0EFE">
              <w:rPr>
                <w:rFonts w:ascii="Arial" w:hAnsi="Arial" w:cs="Arial"/>
                <w:sz w:val="20"/>
                <w:lang w:val="pt-BR"/>
              </w:rPr>
              <w:t>issi</w:t>
            </w:r>
            <w:r w:rsidR="00F76009" w:rsidRPr="005A0EFE">
              <w:rPr>
                <w:rFonts w:ascii="Arial" w:hAnsi="Arial" w:cs="Arial"/>
                <w:sz w:val="20"/>
                <w:lang w:val="pt-BR"/>
              </w:rPr>
              <w:t xml:space="preserve">onal que: </w:t>
            </w:r>
          </w:p>
          <w:p w:rsidR="00F76009" w:rsidRPr="005A0EFE" w:rsidRDefault="00F76009" w:rsidP="00F76009">
            <w:pPr>
              <w:rPr>
                <w:rFonts w:ascii="Arial" w:hAnsi="Arial" w:cs="Arial"/>
                <w:sz w:val="20"/>
                <w:lang w:val="pt-BR"/>
              </w:rPr>
            </w:pPr>
          </w:p>
          <w:p w:rsidR="00F76009" w:rsidRPr="005A0EFE" w:rsidRDefault="00F76009" w:rsidP="00F76009">
            <w:pPr>
              <w:numPr>
                <w:ilvl w:val="0"/>
                <w:numId w:val="4"/>
              </w:numPr>
              <w:rPr>
                <w:rFonts w:ascii="Arial" w:hAnsi="Arial" w:cs="Arial"/>
                <w:sz w:val="20"/>
                <w:lang w:val="pt-BR"/>
              </w:rPr>
            </w:pPr>
            <w:r w:rsidRPr="005A0EFE">
              <w:rPr>
                <w:rFonts w:ascii="Arial" w:hAnsi="Arial" w:cs="Arial"/>
                <w:sz w:val="20"/>
                <w:lang w:val="pt-BR"/>
              </w:rPr>
              <w:t xml:space="preserve">está </w:t>
            </w:r>
            <w:r w:rsidR="00823730" w:rsidRPr="005A0EFE">
              <w:rPr>
                <w:rFonts w:ascii="Arial" w:hAnsi="Arial" w:cs="Arial"/>
                <w:sz w:val="20"/>
                <w:lang w:val="pt-BR"/>
              </w:rPr>
              <w:t>envolvido</w:t>
            </w:r>
            <w:r w:rsidRPr="005A0EFE">
              <w:rPr>
                <w:rFonts w:ascii="Arial" w:hAnsi="Arial" w:cs="Arial"/>
                <w:sz w:val="20"/>
                <w:lang w:val="pt-BR"/>
              </w:rPr>
              <w:t xml:space="preserve"> </w:t>
            </w:r>
            <w:r w:rsidR="00823730" w:rsidRPr="005A0EFE">
              <w:rPr>
                <w:rFonts w:ascii="Arial" w:hAnsi="Arial" w:cs="Arial"/>
                <w:sz w:val="20"/>
                <w:lang w:val="pt-BR"/>
              </w:rPr>
              <w:t>no fornecimento</w:t>
            </w:r>
            <w:r w:rsidRPr="005A0EFE">
              <w:rPr>
                <w:rFonts w:ascii="Arial" w:hAnsi="Arial" w:cs="Arial"/>
                <w:sz w:val="20"/>
                <w:lang w:val="pt-BR"/>
              </w:rPr>
              <w:t xml:space="preserve"> de u</w:t>
            </w:r>
            <w:r w:rsidR="00823730" w:rsidRPr="005A0EFE">
              <w:rPr>
                <w:rFonts w:ascii="Arial" w:hAnsi="Arial" w:cs="Arial"/>
                <w:sz w:val="20"/>
                <w:lang w:val="pt-BR"/>
              </w:rPr>
              <w:t>m</w:t>
            </w:r>
            <w:r w:rsidRPr="005A0EFE">
              <w:rPr>
                <w:rFonts w:ascii="Arial" w:hAnsi="Arial" w:cs="Arial"/>
                <w:sz w:val="20"/>
                <w:lang w:val="pt-BR"/>
              </w:rPr>
              <w:t xml:space="preserve"> servi</w:t>
            </w:r>
            <w:r w:rsidR="00823730" w:rsidRPr="005A0EFE">
              <w:rPr>
                <w:rFonts w:ascii="Arial" w:hAnsi="Arial" w:cs="Arial"/>
                <w:sz w:val="20"/>
                <w:lang w:val="pt-BR"/>
              </w:rPr>
              <w:t>ç</w:t>
            </w:r>
            <w:r w:rsidRPr="005A0EFE">
              <w:rPr>
                <w:rFonts w:ascii="Arial" w:hAnsi="Arial" w:cs="Arial"/>
                <w:sz w:val="20"/>
                <w:lang w:val="pt-BR"/>
              </w:rPr>
              <w:t>o, como u</w:t>
            </w:r>
            <w:r w:rsidR="00823730" w:rsidRPr="005A0EFE">
              <w:rPr>
                <w:rFonts w:ascii="Arial" w:hAnsi="Arial" w:cs="Arial"/>
                <w:sz w:val="20"/>
                <w:lang w:val="pt-BR"/>
              </w:rPr>
              <w:t>m</w:t>
            </w:r>
            <w:r w:rsidRPr="005A0EFE">
              <w:rPr>
                <w:rFonts w:ascii="Arial" w:hAnsi="Arial" w:cs="Arial"/>
                <w:sz w:val="20"/>
                <w:lang w:val="pt-BR"/>
              </w:rPr>
              <w:t xml:space="preserve"> </w:t>
            </w:r>
            <w:r w:rsidR="00823730" w:rsidRPr="005A0EFE">
              <w:rPr>
                <w:rFonts w:ascii="Arial" w:hAnsi="Arial" w:cs="Arial"/>
                <w:sz w:val="20"/>
                <w:lang w:val="pt-BR"/>
              </w:rPr>
              <w:t>funcionário</w:t>
            </w:r>
            <w:r w:rsidRPr="005A0EFE">
              <w:rPr>
                <w:rFonts w:ascii="Arial" w:hAnsi="Arial" w:cs="Arial"/>
                <w:sz w:val="20"/>
                <w:lang w:val="pt-BR"/>
              </w:rPr>
              <w:t xml:space="preserve"> de u</w:t>
            </w:r>
            <w:r w:rsidR="00823730" w:rsidRPr="005A0EFE">
              <w:rPr>
                <w:rFonts w:ascii="Arial" w:hAnsi="Arial" w:cs="Arial"/>
                <w:sz w:val="20"/>
                <w:lang w:val="pt-BR"/>
              </w:rPr>
              <w:t>m</w:t>
            </w:r>
            <w:r w:rsidRPr="005A0EFE">
              <w:rPr>
                <w:rFonts w:ascii="Arial" w:hAnsi="Arial" w:cs="Arial"/>
                <w:sz w:val="20"/>
                <w:lang w:val="pt-BR"/>
              </w:rPr>
              <w:t>a pe</w:t>
            </w:r>
            <w:r w:rsidR="00823730" w:rsidRPr="005A0EFE">
              <w:rPr>
                <w:rFonts w:ascii="Arial" w:hAnsi="Arial" w:cs="Arial"/>
                <w:sz w:val="20"/>
                <w:lang w:val="pt-BR"/>
              </w:rPr>
              <w:t>sso</w:t>
            </w:r>
            <w:r w:rsidRPr="005A0EFE">
              <w:rPr>
                <w:rFonts w:ascii="Arial" w:hAnsi="Arial" w:cs="Arial"/>
                <w:sz w:val="20"/>
                <w:lang w:val="pt-BR"/>
              </w:rPr>
              <w:t>a jurídica que n</w:t>
            </w:r>
            <w:r w:rsidR="00823730" w:rsidRPr="005A0EFE">
              <w:rPr>
                <w:rFonts w:ascii="Arial" w:hAnsi="Arial" w:cs="Arial"/>
                <w:sz w:val="20"/>
                <w:lang w:val="pt-BR"/>
              </w:rPr>
              <w:t>ã</w:t>
            </w:r>
            <w:r w:rsidRPr="005A0EFE">
              <w:rPr>
                <w:rFonts w:ascii="Arial" w:hAnsi="Arial" w:cs="Arial"/>
                <w:sz w:val="20"/>
                <w:lang w:val="pt-BR"/>
              </w:rPr>
              <w:t>o t</w:t>
            </w:r>
            <w:r w:rsidR="00823730" w:rsidRPr="005A0EFE">
              <w:rPr>
                <w:rFonts w:ascii="Arial" w:hAnsi="Arial" w:cs="Arial"/>
                <w:sz w:val="20"/>
                <w:lang w:val="pt-BR"/>
              </w:rPr>
              <w:t>em</w:t>
            </w:r>
            <w:r w:rsidRPr="005A0EFE">
              <w:rPr>
                <w:rFonts w:ascii="Arial" w:hAnsi="Arial" w:cs="Arial"/>
                <w:sz w:val="20"/>
                <w:lang w:val="pt-BR"/>
              </w:rPr>
              <w:t xml:space="preserve"> presen</w:t>
            </w:r>
            <w:r w:rsidR="00823730" w:rsidRPr="005A0EFE">
              <w:rPr>
                <w:rFonts w:ascii="Arial" w:hAnsi="Arial" w:cs="Arial"/>
                <w:sz w:val="20"/>
                <w:lang w:val="pt-BR"/>
              </w:rPr>
              <w:t>ç</w:t>
            </w:r>
            <w:r w:rsidRPr="005A0EFE">
              <w:rPr>
                <w:rFonts w:ascii="Arial" w:hAnsi="Arial" w:cs="Arial"/>
                <w:sz w:val="20"/>
                <w:lang w:val="pt-BR"/>
              </w:rPr>
              <w:t xml:space="preserve">a comercial </w:t>
            </w:r>
            <w:r w:rsidR="00823730" w:rsidRPr="005A0EFE">
              <w:rPr>
                <w:rFonts w:ascii="Arial" w:hAnsi="Arial" w:cs="Arial"/>
                <w:sz w:val="20"/>
                <w:lang w:val="pt-BR"/>
              </w:rPr>
              <w:t>no</w:t>
            </w:r>
            <w:r w:rsidRPr="005A0EFE">
              <w:rPr>
                <w:rFonts w:ascii="Arial" w:hAnsi="Arial" w:cs="Arial"/>
                <w:sz w:val="20"/>
                <w:lang w:val="pt-BR"/>
              </w:rPr>
              <w:t xml:space="preserve"> Per</w:t>
            </w:r>
            <w:r w:rsidR="00823730" w:rsidRPr="005A0EFE">
              <w:rPr>
                <w:rFonts w:ascii="Arial" w:hAnsi="Arial" w:cs="Arial"/>
                <w:sz w:val="20"/>
                <w:lang w:val="pt-BR"/>
              </w:rPr>
              <w:t>u</w:t>
            </w:r>
            <w:r w:rsidRPr="005A0EFE">
              <w:rPr>
                <w:rFonts w:ascii="Arial" w:hAnsi="Arial" w:cs="Arial"/>
                <w:sz w:val="20"/>
                <w:lang w:val="pt-BR"/>
              </w:rPr>
              <w:t xml:space="preserve">, </w:t>
            </w:r>
            <w:r w:rsidR="00823730" w:rsidRPr="005A0EFE">
              <w:rPr>
                <w:rFonts w:ascii="Arial" w:hAnsi="Arial" w:cs="Arial"/>
                <w:sz w:val="20"/>
                <w:lang w:val="pt-BR"/>
              </w:rPr>
              <w:t>quando a pessoa</w:t>
            </w:r>
            <w:r w:rsidRPr="005A0EFE">
              <w:rPr>
                <w:rFonts w:ascii="Arial" w:hAnsi="Arial" w:cs="Arial"/>
                <w:sz w:val="20"/>
                <w:lang w:val="pt-BR"/>
              </w:rPr>
              <w:t xml:space="preserve"> jurídica obt</w:t>
            </w:r>
            <w:r w:rsidR="00823730" w:rsidRPr="005A0EFE">
              <w:rPr>
                <w:rFonts w:ascii="Arial" w:hAnsi="Arial" w:cs="Arial"/>
                <w:sz w:val="20"/>
                <w:lang w:val="pt-BR"/>
              </w:rPr>
              <w:t>ém</w:t>
            </w:r>
            <w:r w:rsidRPr="005A0EFE">
              <w:rPr>
                <w:rFonts w:ascii="Arial" w:hAnsi="Arial" w:cs="Arial"/>
                <w:sz w:val="20"/>
                <w:lang w:val="pt-BR"/>
              </w:rPr>
              <w:t xml:space="preserve"> u</w:t>
            </w:r>
            <w:r w:rsidR="00823730" w:rsidRPr="005A0EFE">
              <w:rPr>
                <w:rFonts w:ascii="Arial" w:hAnsi="Arial" w:cs="Arial"/>
                <w:sz w:val="20"/>
                <w:lang w:val="pt-BR"/>
              </w:rPr>
              <w:t>m</w:t>
            </w:r>
            <w:r w:rsidRPr="005A0EFE">
              <w:rPr>
                <w:rFonts w:ascii="Arial" w:hAnsi="Arial" w:cs="Arial"/>
                <w:sz w:val="20"/>
                <w:lang w:val="pt-BR"/>
              </w:rPr>
              <w:t xml:space="preserve"> contrato de servi</w:t>
            </w:r>
            <w:r w:rsidR="00823730" w:rsidRPr="005A0EFE">
              <w:rPr>
                <w:rFonts w:ascii="Arial" w:hAnsi="Arial" w:cs="Arial"/>
                <w:sz w:val="20"/>
                <w:lang w:val="pt-BR"/>
              </w:rPr>
              <w:t>ç</w:t>
            </w:r>
            <w:r w:rsidRPr="005A0EFE">
              <w:rPr>
                <w:rFonts w:ascii="Arial" w:hAnsi="Arial" w:cs="Arial"/>
                <w:sz w:val="20"/>
                <w:lang w:val="pt-BR"/>
              </w:rPr>
              <w:t>os co</w:t>
            </w:r>
            <w:r w:rsidR="00823730" w:rsidRPr="005A0EFE">
              <w:rPr>
                <w:rFonts w:ascii="Arial" w:hAnsi="Arial" w:cs="Arial"/>
                <w:sz w:val="20"/>
                <w:lang w:val="pt-BR"/>
              </w:rPr>
              <w:t>m</w:t>
            </w:r>
            <w:r w:rsidRPr="005A0EFE">
              <w:rPr>
                <w:rFonts w:ascii="Arial" w:hAnsi="Arial" w:cs="Arial"/>
                <w:sz w:val="20"/>
                <w:lang w:val="pt-BR"/>
              </w:rPr>
              <w:t xml:space="preserve"> u</w:t>
            </w:r>
            <w:r w:rsidR="00823730" w:rsidRPr="005A0EFE">
              <w:rPr>
                <w:rFonts w:ascii="Arial" w:hAnsi="Arial" w:cs="Arial"/>
                <w:sz w:val="20"/>
                <w:lang w:val="pt-BR"/>
              </w:rPr>
              <w:t>m</w:t>
            </w:r>
            <w:r w:rsidRPr="005A0EFE">
              <w:rPr>
                <w:rFonts w:ascii="Arial" w:hAnsi="Arial" w:cs="Arial"/>
                <w:sz w:val="20"/>
                <w:lang w:val="pt-BR"/>
              </w:rPr>
              <w:t>a pe</w:t>
            </w:r>
            <w:r w:rsidR="00823730" w:rsidRPr="005A0EFE">
              <w:rPr>
                <w:rFonts w:ascii="Arial" w:hAnsi="Arial" w:cs="Arial"/>
                <w:sz w:val="20"/>
                <w:lang w:val="pt-BR"/>
              </w:rPr>
              <w:t>ssoa</w:t>
            </w:r>
            <w:r w:rsidRPr="005A0EFE">
              <w:rPr>
                <w:rFonts w:ascii="Arial" w:hAnsi="Arial" w:cs="Arial"/>
                <w:sz w:val="20"/>
                <w:lang w:val="pt-BR"/>
              </w:rPr>
              <w:t xml:space="preserve"> jurídica d</w:t>
            </w:r>
            <w:r w:rsidR="00823730" w:rsidRPr="005A0EFE">
              <w:rPr>
                <w:rFonts w:ascii="Arial" w:hAnsi="Arial" w:cs="Arial"/>
                <w:sz w:val="20"/>
                <w:lang w:val="pt-BR"/>
              </w:rPr>
              <w:t>o</w:t>
            </w:r>
            <w:r w:rsidRPr="005A0EFE">
              <w:rPr>
                <w:rFonts w:ascii="Arial" w:hAnsi="Arial" w:cs="Arial"/>
                <w:sz w:val="20"/>
                <w:lang w:val="pt-BR"/>
              </w:rPr>
              <w:t xml:space="preserve"> Per</w:t>
            </w:r>
            <w:r w:rsidR="00823730" w:rsidRPr="005A0EFE">
              <w:rPr>
                <w:rFonts w:ascii="Arial" w:hAnsi="Arial" w:cs="Arial"/>
                <w:sz w:val="20"/>
                <w:lang w:val="pt-BR"/>
              </w:rPr>
              <w:t>u</w:t>
            </w:r>
            <w:r w:rsidRPr="005A0EFE">
              <w:rPr>
                <w:rFonts w:ascii="Arial" w:hAnsi="Arial" w:cs="Arial"/>
                <w:sz w:val="20"/>
                <w:lang w:val="pt-BR"/>
              </w:rPr>
              <w:t xml:space="preserve">; </w:t>
            </w:r>
            <w:r w:rsidR="00823730" w:rsidRPr="005A0EFE">
              <w:rPr>
                <w:rFonts w:ascii="Arial" w:hAnsi="Arial" w:cs="Arial"/>
                <w:sz w:val="20"/>
                <w:lang w:val="pt-BR"/>
              </w:rPr>
              <w:t>e</w:t>
            </w:r>
          </w:p>
          <w:p w:rsidR="00F76009" w:rsidRPr="005A0EFE" w:rsidRDefault="00F76009" w:rsidP="00F76009">
            <w:pPr>
              <w:rPr>
                <w:rFonts w:ascii="Arial" w:hAnsi="Arial" w:cs="Arial"/>
                <w:sz w:val="20"/>
                <w:lang w:val="pt-BR"/>
              </w:rPr>
            </w:pPr>
          </w:p>
          <w:p w:rsidR="00F76009" w:rsidRPr="005A0EFE" w:rsidRDefault="00527285" w:rsidP="00F76009">
            <w:pPr>
              <w:numPr>
                <w:ilvl w:val="0"/>
                <w:numId w:val="4"/>
              </w:numPr>
              <w:rPr>
                <w:rFonts w:ascii="Arial" w:hAnsi="Arial" w:cs="Arial"/>
                <w:sz w:val="20"/>
                <w:lang w:val="pt-BR"/>
              </w:rPr>
            </w:pPr>
            <w:r w:rsidRPr="005A0EFE">
              <w:rPr>
                <w:rFonts w:ascii="Arial" w:hAnsi="Arial" w:cs="Arial"/>
                <w:sz w:val="20"/>
                <w:lang w:val="pt-BR"/>
              </w:rPr>
              <w:t>n</w:t>
            </w:r>
            <w:r w:rsidR="00823730" w:rsidRPr="005A0EFE">
              <w:rPr>
                <w:rFonts w:ascii="Arial" w:hAnsi="Arial" w:cs="Arial"/>
                <w:sz w:val="20"/>
                <w:lang w:val="pt-BR"/>
              </w:rPr>
              <w:t>ão</w:t>
            </w:r>
            <w:r w:rsidR="00F76009" w:rsidRPr="005A0EFE">
              <w:rPr>
                <w:rFonts w:ascii="Arial" w:hAnsi="Arial" w:cs="Arial"/>
                <w:sz w:val="20"/>
                <w:lang w:val="pt-BR"/>
              </w:rPr>
              <w:t xml:space="preserve"> rec</w:t>
            </w:r>
            <w:r w:rsidR="00823730" w:rsidRPr="005A0EFE">
              <w:rPr>
                <w:rFonts w:ascii="Arial" w:hAnsi="Arial" w:cs="Arial"/>
                <w:sz w:val="20"/>
                <w:lang w:val="pt-BR"/>
              </w:rPr>
              <w:t>e</w:t>
            </w:r>
            <w:r w:rsidR="00F76009" w:rsidRPr="005A0EFE">
              <w:rPr>
                <w:rFonts w:ascii="Arial" w:hAnsi="Arial" w:cs="Arial"/>
                <w:sz w:val="20"/>
                <w:lang w:val="pt-BR"/>
              </w:rPr>
              <w:t>be remunera</w:t>
            </w:r>
            <w:r w:rsidR="00823730" w:rsidRPr="005A0EFE">
              <w:rPr>
                <w:rFonts w:ascii="Arial" w:hAnsi="Arial" w:cs="Arial"/>
                <w:sz w:val="20"/>
                <w:lang w:val="pt-BR"/>
              </w:rPr>
              <w:t>ção de uma pessoa</w:t>
            </w:r>
            <w:r w:rsidR="00F76009" w:rsidRPr="005A0EFE">
              <w:rPr>
                <w:rFonts w:ascii="Arial" w:hAnsi="Arial" w:cs="Arial"/>
                <w:sz w:val="20"/>
                <w:lang w:val="pt-BR"/>
              </w:rPr>
              <w:t xml:space="preserve"> jurídica localizada </w:t>
            </w:r>
            <w:r w:rsidR="00823730" w:rsidRPr="005A0EFE">
              <w:rPr>
                <w:rFonts w:ascii="Arial" w:hAnsi="Arial" w:cs="Arial"/>
                <w:sz w:val="20"/>
                <w:lang w:val="pt-BR"/>
              </w:rPr>
              <w:t>no Peru</w:t>
            </w:r>
            <w:r w:rsidR="00F76009" w:rsidRPr="005A0EFE">
              <w:rPr>
                <w:rFonts w:ascii="Arial" w:hAnsi="Arial" w:cs="Arial"/>
                <w:sz w:val="20"/>
                <w:lang w:val="pt-BR"/>
              </w:rPr>
              <w:t>.</w:t>
            </w:r>
          </w:p>
          <w:p w:rsidR="00F76009" w:rsidRPr="005A0EFE" w:rsidRDefault="00F76009" w:rsidP="00F76009">
            <w:pPr>
              <w:rPr>
                <w:lang w:val="pt-BR"/>
              </w:rPr>
            </w:pPr>
          </w:p>
          <w:p w:rsidR="00F76009" w:rsidRPr="005A0EFE" w:rsidRDefault="00F76009" w:rsidP="00F76009">
            <w:pPr>
              <w:rPr>
                <w:lang w:val="pt-BR"/>
              </w:rPr>
            </w:pPr>
            <w:r w:rsidRPr="005A0EFE">
              <w:rPr>
                <w:lang w:val="pt-BR"/>
              </w:rPr>
              <w:t>Dura</w:t>
            </w:r>
            <w:r w:rsidR="00527285" w:rsidRPr="005A0EFE">
              <w:rPr>
                <w:lang w:val="pt-BR"/>
              </w:rPr>
              <w:t>ção d</w:t>
            </w:r>
            <w:r w:rsidRPr="005A0EFE">
              <w:rPr>
                <w:lang w:val="pt-BR"/>
              </w:rPr>
              <w:t>a Perman</w:t>
            </w:r>
            <w:r w:rsidR="00527285" w:rsidRPr="005A0EFE">
              <w:rPr>
                <w:lang w:val="pt-BR"/>
              </w:rPr>
              <w:t>ê</w:t>
            </w:r>
            <w:r w:rsidRPr="005A0EFE">
              <w:rPr>
                <w:lang w:val="pt-BR"/>
              </w:rPr>
              <w:t xml:space="preserve">ncia: </w:t>
            </w:r>
            <w:r w:rsidR="00527285" w:rsidRPr="005A0EFE">
              <w:rPr>
                <w:lang w:val="pt-BR"/>
              </w:rPr>
              <w:t>Até</w:t>
            </w:r>
            <w:r w:rsidRPr="005A0EFE">
              <w:rPr>
                <w:lang w:val="pt-BR"/>
              </w:rPr>
              <w:t xml:space="preserve"> 90 d</w:t>
            </w:r>
            <w:r w:rsidR="00527285" w:rsidRPr="005A0EFE">
              <w:rPr>
                <w:lang w:val="pt-BR"/>
              </w:rPr>
              <w:t>ias, renovável</w:t>
            </w:r>
            <w:r w:rsidRPr="005A0EFE">
              <w:rPr>
                <w:lang w:val="pt-BR"/>
              </w:rPr>
              <w:t xml:space="preserve"> por </w:t>
            </w:r>
            <w:r w:rsidR="00527285" w:rsidRPr="005A0EFE">
              <w:rPr>
                <w:lang w:val="pt-BR"/>
              </w:rPr>
              <w:t>um ano</w:t>
            </w:r>
            <w:r w:rsidRPr="005A0EFE">
              <w:rPr>
                <w:lang w:val="pt-BR"/>
              </w:rPr>
              <w:t>.</w:t>
            </w:r>
          </w:p>
          <w:p w:rsidR="00F76009" w:rsidRPr="005A0EFE" w:rsidRDefault="00F76009" w:rsidP="00F76009">
            <w:pPr>
              <w:rPr>
                <w:lang w:val="pt-BR"/>
              </w:rPr>
            </w:pPr>
          </w:p>
          <w:p w:rsidR="00F76009" w:rsidRPr="005A0EFE" w:rsidRDefault="00F76009" w:rsidP="00F76009">
            <w:pPr>
              <w:rPr>
                <w:rFonts w:ascii="Arial" w:hAnsi="Arial" w:cs="Arial"/>
                <w:sz w:val="20"/>
                <w:lang w:val="pt-BR"/>
              </w:rPr>
            </w:pPr>
            <w:r w:rsidRPr="005A0EFE">
              <w:rPr>
                <w:rFonts w:ascii="Arial" w:hAnsi="Arial" w:cs="Arial"/>
                <w:b/>
                <w:sz w:val="20"/>
                <w:lang w:val="pt-BR"/>
              </w:rPr>
              <w:t>D) INVES</w:t>
            </w:r>
            <w:r w:rsidR="00527285" w:rsidRPr="005A0EFE">
              <w:rPr>
                <w:rFonts w:ascii="Arial" w:hAnsi="Arial" w:cs="Arial"/>
                <w:b/>
                <w:sz w:val="20"/>
                <w:lang w:val="pt-BR"/>
              </w:rPr>
              <w:t>TIDORES</w:t>
            </w:r>
            <w:r w:rsidRPr="005A0EFE">
              <w:rPr>
                <w:rFonts w:ascii="Arial" w:hAnsi="Arial" w:cs="Arial"/>
                <w:b/>
                <w:sz w:val="20"/>
                <w:lang w:val="pt-BR"/>
              </w:rPr>
              <w:t>:</w:t>
            </w:r>
            <w:r w:rsidRPr="005A0EFE">
              <w:rPr>
                <w:rFonts w:ascii="Arial" w:hAnsi="Arial" w:cs="Arial"/>
                <w:sz w:val="20"/>
                <w:lang w:val="pt-BR"/>
              </w:rPr>
              <w:t xml:space="preserve"> significa u</w:t>
            </w:r>
            <w:r w:rsidR="00527285" w:rsidRPr="005A0EFE">
              <w:rPr>
                <w:rFonts w:ascii="Arial" w:hAnsi="Arial" w:cs="Arial"/>
                <w:sz w:val="20"/>
                <w:lang w:val="pt-BR"/>
              </w:rPr>
              <w:t>ma</w:t>
            </w:r>
            <w:r w:rsidRPr="005A0EFE">
              <w:rPr>
                <w:rFonts w:ascii="Arial" w:hAnsi="Arial" w:cs="Arial"/>
                <w:sz w:val="20"/>
                <w:lang w:val="pt-BR"/>
              </w:rPr>
              <w:t xml:space="preserve"> pe</w:t>
            </w:r>
            <w:r w:rsidR="00527285" w:rsidRPr="005A0EFE">
              <w:rPr>
                <w:rFonts w:ascii="Arial" w:hAnsi="Arial" w:cs="Arial"/>
                <w:sz w:val="20"/>
                <w:lang w:val="pt-BR"/>
              </w:rPr>
              <w:t>sso</w:t>
            </w:r>
            <w:r w:rsidRPr="005A0EFE">
              <w:rPr>
                <w:rFonts w:ascii="Arial" w:hAnsi="Arial" w:cs="Arial"/>
                <w:sz w:val="20"/>
                <w:lang w:val="pt-BR"/>
              </w:rPr>
              <w:t>a de neg</w:t>
            </w:r>
            <w:r w:rsidR="00527285" w:rsidRPr="005A0EFE">
              <w:rPr>
                <w:rFonts w:ascii="Arial" w:hAnsi="Arial" w:cs="Arial"/>
                <w:sz w:val="20"/>
                <w:lang w:val="pt-BR"/>
              </w:rPr>
              <w:t>ó</w:t>
            </w:r>
            <w:r w:rsidRPr="005A0EFE">
              <w:rPr>
                <w:rFonts w:ascii="Arial" w:hAnsi="Arial" w:cs="Arial"/>
                <w:sz w:val="20"/>
                <w:lang w:val="pt-BR"/>
              </w:rPr>
              <w:t>cios que busca estab</w:t>
            </w:r>
            <w:r w:rsidR="00527285" w:rsidRPr="005A0EFE">
              <w:rPr>
                <w:rFonts w:ascii="Arial" w:hAnsi="Arial" w:cs="Arial"/>
                <w:sz w:val="20"/>
                <w:lang w:val="pt-BR"/>
              </w:rPr>
              <w:t>e</w:t>
            </w:r>
            <w:r w:rsidRPr="005A0EFE">
              <w:rPr>
                <w:rFonts w:ascii="Arial" w:hAnsi="Arial" w:cs="Arial"/>
                <w:sz w:val="20"/>
                <w:lang w:val="pt-BR"/>
              </w:rPr>
              <w:t>lecer o</w:t>
            </w:r>
            <w:r w:rsidR="00527285" w:rsidRPr="005A0EFE">
              <w:rPr>
                <w:rFonts w:ascii="Arial" w:hAnsi="Arial" w:cs="Arial"/>
                <w:sz w:val="20"/>
                <w:lang w:val="pt-BR"/>
              </w:rPr>
              <w:t>u</w:t>
            </w:r>
            <w:r w:rsidRPr="005A0EFE">
              <w:rPr>
                <w:rFonts w:ascii="Arial" w:hAnsi="Arial" w:cs="Arial"/>
                <w:sz w:val="20"/>
                <w:lang w:val="pt-BR"/>
              </w:rPr>
              <w:t xml:space="preserve"> des</w:t>
            </w:r>
            <w:r w:rsidR="00527285" w:rsidRPr="005A0EFE">
              <w:rPr>
                <w:rFonts w:ascii="Arial" w:hAnsi="Arial" w:cs="Arial"/>
                <w:sz w:val="20"/>
                <w:lang w:val="pt-BR"/>
              </w:rPr>
              <w:t>envolver</w:t>
            </w:r>
            <w:r w:rsidRPr="005A0EFE">
              <w:rPr>
                <w:rFonts w:ascii="Arial" w:hAnsi="Arial" w:cs="Arial"/>
                <w:sz w:val="20"/>
                <w:lang w:val="pt-BR"/>
              </w:rPr>
              <w:t xml:space="preserve"> </w:t>
            </w:r>
            <w:r w:rsidRPr="005A0EFE">
              <w:rPr>
                <w:rFonts w:ascii="Arial" w:hAnsi="Arial" w:cs="Arial"/>
                <w:sz w:val="20"/>
                <w:lang w:val="pt-BR"/>
              </w:rPr>
              <w:lastRenderedPageBreak/>
              <w:t>u</w:t>
            </w:r>
            <w:r w:rsidR="00527285" w:rsidRPr="005A0EFE">
              <w:rPr>
                <w:rFonts w:ascii="Arial" w:hAnsi="Arial" w:cs="Arial"/>
                <w:sz w:val="20"/>
                <w:lang w:val="pt-BR"/>
              </w:rPr>
              <w:t>m</w:t>
            </w:r>
            <w:r w:rsidRPr="005A0EFE">
              <w:rPr>
                <w:rFonts w:ascii="Arial" w:hAnsi="Arial" w:cs="Arial"/>
                <w:sz w:val="20"/>
                <w:lang w:val="pt-BR"/>
              </w:rPr>
              <w:t xml:space="preserve"> inve</w:t>
            </w:r>
            <w:r w:rsidR="00527285" w:rsidRPr="005A0EFE">
              <w:rPr>
                <w:rFonts w:ascii="Arial" w:hAnsi="Arial" w:cs="Arial"/>
                <w:sz w:val="20"/>
                <w:lang w:val="pt-BR"/>
              </w:rPr>
              <w:t>stimento</w:t>
            </w:r>
            <w:r w:rsidRPr="005A0EFE">
              <w:rPr>
                <w:rFonts w:ascii="Arial" w:hAnsi="Arial" w:cs="Arial"/>
                <w:sz w:val="20"/>
                <w:lang w:val="pt-BR"/>
              </w:rPr>
              <w:t xml:space="preserve"> </w:t>
            </w:r>
            <w:r w:rsidR="00527285" w:rsidRPr="005A0EFE">
              <w:rPr>
                <w:rFonts w:ascii="Arial" w:hAnsi="Arial" w:cs="Arial"/>
                <w:sz w:val="20"/>
                <w:lang w:val="pt-BR"/>
              </w:rPr>
              <w:t>no Peru</w:t>
            </w:r>
            <w:r w:rsidRPr="005A0EFE">
              <w:rPr>
                <w:rFonts w:ascii="Arial" w:hAnsi="Arial" w:cs="Arial"/>
                <w:sz w:val="20"/>
                <w:lang w:val="pt-BR"/>
              </w:rPr>
              <w:t xml:space="preserve">, </w:t>
            </w:r>
            <w:r w:rsidR="00527285" w:rsidRPr="005A0EFE">
              <w:rPr>
                <w:rFonts w:ascii="Arial" w:hAnsi="Arial" w:cs="Arial"/>
                <w:sz w:val="20"/>
                <w:lang w:val="pt-BR"/>
              </w:rPr>
              <w:t>no qual a</w:t>
            </w:r>
            <w:r w:rsidRPr="005A0EFE">
              <w:rPr>
                <w:rFonts w:ascii="Arial" w:hAnsi="Arial" w:cs="Arial"/>
                <w:sz w:val="20"/>
                <w:lang w:val="pt-BR"/>
              </w:rPr>
              <w:t xml:space="preserve"> pe</w:t>
            </w:r>
            <w:r w:rsidR="00527285" w:rsidRPr="005A0EFE">
              <w:rPr>
                <w:rFonts w:ascii="Arial" w:hAnsi="Arial" w:cs="Arial"/>
                <w:sz w:val="20"/>
                <w:lang w:val="pt-BR"/>
              </w:rPr>
              <w:t>ssoa</w:t>
            </w:r>
            <w:r w:rsidRPr="005A0EFE">
              <w:rPr>
                <w:rFonts w:ascii="Arial" w:hAnsi="Arial" w:cs="Arial"/>
                <w:sz w:val="20"/>
                <w:lang w:val="pt-BR"/>
              </w:rPr>
              <w:t xml:space="preserve"> de neg</w:t>
            </w:r>
            <w:r w:rsidR="00527285" w:rsidRPr="005A0EFE">
              <w:rPr>
                <w:rFonts w:ascii="Arial" w:hAnsi="Arial" w:cs="Arial"/>
                <w:sz w:val="20"/>
                <w:lang w:val="pt-BR"/>
              </w:rPr>
              <w:t>ó</w:t>
            </w:r>
            <w:r w:rsidRPr="005A0EFE">
              <w:rPr>
                <w:rFonts w:ascii="Arial" w:hAnsi="Arial" w:cs="Arial"/>
                <w:sz w:val="20"/>
                <w:lang w:val="pt-BR"/>
              </w:rPr>
              <w:t>cios o</w:t>
            </w:r>
            <w:r w:rsidR="00527285" w:rsidRPr="005A0EFE">
              <w:rPr>
                <w:rFonts w:ascii="Arial" w:hAnsi="Arial" w:cs="Arial"/>
                <w:sz w:val="20"/>
                <w:lang w:val="pt-BR"/>
              </w:rPr>
              <w:t>u</w:t>
            </w:r>
            <w:r w:rsidRPr="005A0EFE">
              <w:rPr>
                <w:rFonts w:ascii="Arial" w:hAnsi="Arial" w:cs="Arial"/>
                <w:sz w:val="20"/>
                <w:lang w:val="pt-BR"/>
              </w:rPr>
              <w:t xml:space="preserve"> su</w:t>
            </w:r>
            <w:r w:rsidR="00527285" w:rsidRPr="005A0EFE">
              <w:rPr>
                <w:rFonts w:ascii="Arial" w:hAnsi="Arial" w:cs="Arial"/>
                <w:sz w:val="20"/>
                <w:lang w:val="pt-BR"/>
              </w:rPr>
              <w:t>a</w:t>
            </w:r>
            <w:r w:rsidRPr="005A0EFE">
              <w:rPr>
                <w:rFonts w:ascii="Arial" w:hAnsi="Arial" w:cs="Arial"/>
                <w:sz w:val="20"/>
                <w:lang w:val="pt-BR"/>
              </w:rPr>
              <w:t xml:space="preserve"> empresa </w:t>
            </w:r>
            <w:r w:rsidR="00527285" w:rsidRPr="005A0EFE">
              <w:rPr>
                <w:rFonts w:ascii="Arial" w:hAnsi="Arial" w:cs="Arial"/>
                <w:sz w:val="20"/>
                <w:lang w:val="pt-BR"/>
              </w:rPr>
              <w:t xml:space="preserve">tenham </w:t>
            </w:r>
            <w:r w:rsidRPr="005A0EFE">
              <w:rPr>
                <w:rFonts w:ascii="Arial" w:hAnsi="Arial" w:cs="Arial"/>
                <w:sz w:val="20"/>
                <w:lang w:val="pt-BR"/>
              </w:rPr>
              <w:t>comprometido, o</w:t>
            </w:r>
            <w:r w:rsidR="00527285" w:rsidRPr="005A0EFE">
              <w:rPr>
                <w:rFonts w:ascii="Arial" w:hAnsi="Arial" w:cs="Arial"/>
                <w:sz w:val="20"/>
                <w:lang w:val="pt-BR"/>
              </w:rPr>
              <w:t>u</w:t>
            </w:r>
            <w:r w:rsidRPr="005A0EFE">
              <w:rPr>
                <w:rFonts w:ascii="Arial" w:hAnsi="Arial" w:cs="Arial"/>
                <w:sz w:val="20"/>
                <w:lang w:val="pt-BR"/>
              </w:rPr>
              <w:t xml:space="preserve"> </w:t>
            </w:r>
            <w:r w:rsidR="00527285" w:rsidRPr="005A0EFE">
              <w:rPr>
                <w:rFonts w:ascii="Arial" w:hAnsi="Arial" w:cs="Arial"/>
                <w:sz w:val="20"/>
                <w:lang w:val="pt-BR"/>
              </w:rPr>
              <w:t>esteja</w:t>
            </w:r>
            <w:r w:rsidRPr="005A0EFE">
              <w:rPr>
                <w:rFonts w:ascii="Arial" w:hAnsi="Arial" w:cs="Arial"/>
                <w:sz w:val="20"/>
                <w:lang w:val="pt-BR"/>
              </w:rPr>
              <w:t xml:space="preserve"> e</w:t>
            </w:r>
            <w:r w:rsidR="00527285" w:rsidRPr="005A0EFE">
              <w:rPr>
                <w:rFonts w:ascii="Arial" w:hAnsi="Arial" w:cs="Arial"/>
                <w:sz w:val="20"/>
                <w:lang w:val="pt-BR"/>
              </w:rPr>
              <w:t>m</w:t>
            </w:r>
            <w:r w:rsidRPr="005A0EFE">
              <w:rPr>
                <w:rFonts w:ascii="Arial" w:hAnsi="Arial" w:cs="Arial"/>
                <w:sz w:val="20"/>
                <w:lang w:val="pt-BR"/>
              </w:rPr>
              <w:t xml:space="preserve"> </w:t>
            </w:r>
            <w:r w:rsidR="00527285" w:rsidRPr="005A0EFE">
              <w:rPr>
                <w:rFonts w:ascii="Arial" w:hAnsi="Arial" w:cs="Arial"/>
                <w:sz w:val="20"/>
                <w:lang w:val="pt-BR"/>
              </w:rPr>
              <w:t>vias</w:t>
            </w:r>
            <w:r w:rsidRPr="005A0EFE">
              <w:rPr>
                <w:rFonts w:ascii="Arial" w:hAnsi="Arial" w:cs="Arial"/>
                <w:sz w:val="20"/>
                <w:lang w:val="pt-BR"/>
              </w:rPr>
              <w:t xml:space="preserve"> de comprometer, u</w:t>
            </w:r>
            <w:r w:rsidR="00527285" w:rsidRPr="005A0EFE">
              <w:rPr>
                <w:rFonts w:ascii="Arial" w:hAnsi="Arial" w:cs="Arial"/>
                <w:sz w:val="20"/>
                <w:lang w:val="pt-BR"/>
              </w:rPr>
              <w:t>ma</w:t>
            </w:r>
            <w:r w:rsidRPr="005A0EFE">
              <w:rPr>
                <w:rFonts w:ascii="Arial" w:hAnsi="Arial" w:cs="Arial"/>
                <w:sz w:val="20"/>
                <w:lang w:val="pt-BR"/>
              </w:rPr>
              <w:t xml:space="preserve"> </w:t>
            </w:r>
            <w:r w:rsidR="00527285" w:rsidRPr="005A0EFE">
              <w:rPr>
                <w:rFonts w:ascii="Arial" w:hAnsi="Arial" w:cs="Arial"/>
                <w:sz w:val="20"/>
                <w:lang w:val="pt-BR"/>
              </w:rPr>
              <w:t>quantidade</w:t>
            </w:r>
            <w:r w:rsidRPr="005A0EFE">
              <w:rPr>
                <w:rFonts w:ascii="Arial" w:hAnsi="Arial" w:cs="Arial"/>
                <w:sz w:val="20"/>
                <w:lang w:val="pt-BR"/>
              </w:rPr>
              <w:t xml:space="preserve"> mínim</w:t>
            </w:r>
            <w:r w:rsidR="00527285" w:rsidRPr="005A0EFE">
              <w:rPr>
                <w:rFonts w:ascii="Arial" w:hAnsi="Arial" w:cs="Arial"/>
                <w:sz w:val="20"/>
                <w:lang w:val="pt-BR"/>
              </w:rPr>
              <w:t>a</w:t>
            </w:r>
            <w:r w:rsidRPr="005A0EFE">
              <w:rPr>
                <w:rFonts w:ascii="Arial" w:hAnsi="Arial" w:cs="Arial"/>
                <w:sz w:val="20"/>
                <w:lang w:val="pt-BR"/>
              </w:rPr>
              <w:t xml:space="preserve"> de capital estab</w:t>
            </w:r>
            <w:r w:rsidR="00527285" w:rsidRPr="005A0EFE">
              <w:rPr>
                <w:rFonts w:ascii="Arial" w:hAnsi="Arial" w:cs="Arial"/>
                <w:sz w:val="20"/>
                <w:lang w:val="pt-BR"/>
              </w:rPr>
              <w:t>e</w:t>
            </w:r>
            <w:r w:rsidRPr="005A0EFE">
              <w:rPr>
                <w:rFonts w:ascii="Arial" w:hAnsi="Arial" w:cs="Arial"/>
                <w:sz w:val="20"/>
                <w:lang w:val="pt-BR"/>
              </w:rPr>
              <w:t>lecido p</w:t>
            </w:r>
            <w:r w:rsidR="00527285" w:rsidRPr="005A0EFE">
              <w:rPr>
                <w:rFonts w:ascii="Arial" w:hAnsi="Arial" w:cs="Arial"/>
                <w:sz w:val="20"/>
                <w:lang w:val="pt-BR"/>
              </w:rPr>
              <w:t>ela</w:t>
            </w:r>
            <w:r w:rsidRPr="005A0EFE">
              <w:rPr>
                <w:rFonts w:ascii="Arial" w:hAnsi="Arial" w:cs="Arial"/>
                <w:sz w:val="20"/>
                <w:lang w:val="pt-BR"/>
              </w:rPr>
              <w:t xml:space="preserve"> legisla</w:t>
            </w:r>
            <w:r w:rsidR="00527285" w:rsidRPr="005A0EFE">
              <w:rPr>
                <w:rFonts w:ascii="Arial" w:hAnsi="Arial" w:cs="Arial"/>
                <w:sz w:val="20"/>
                <w:lang w:val="pt-BR"/>
              </w:rPr>
              <w:t>ção</w:t>
            </w:r>
            <w:r w:rsidRPr="005A0EFE">
              <w:rPr>
                <w:rFonts w:ascii="Arial" w:hAnsi="Arial" w:cs="Arial"/>
                <w:sz w:val="20"/>
                <w:lang w:val="pt-BR"/>
              </w:rPr>
              <w:t xml:space="preserve"> </w:t>
            </w:r>
            <w:r w:rsidR="00527285" w:rsidRPr="005A0EFE">
              <w:rPr>
                <w:rFonts w:ascii="Arial" w:hAnsi="Arial" w:cs="Arial"/>
                <w:sz w:val="20"/>
                <w:lang w:val="pt-BR"/>
              </w:rPr>
              <w:t>migratória</w:t>
            </w:r>
            <w:r w:rsidRPr="005A0EFE">
              <w:rPr>
                <w:rFonts w:ascii="Arial" w:hAnsi="Arial" w:cs="Arial"/>
                <w:sz w:val="20"/>
                <w:lang w:val="pt-BR"/>
              </w:rPr>
              <w:t>.</w:t>
            </w:r>
          </w:p>
          <w:p w:rsidR="00F76009" w:rsidRPr="005A0EFE" w:rsidRDefault="00F76009" w:rsidP="00F76009">
            <w:pPr>
              <w:rPr>
                <w:rFonts w:ascii="Arial" w:hAnsi="Arial" w:cs="Arial"/>
                <w:sz w:val="20"/>
                <w:lang w:val="pt-BR"/>
              </w:rPr>
            </w:pPr>
          </w:p>
          <w:p w:rsidR="00F76009" w:rsidRPr="005A0EFE" w:rsidRDefault="00F76009" w:rsidP="00F76009">
            <w:pPr>
              <w:rPr>
                <w:rFonts w:ascii="Arial" w:hAnsi="Arial" w:cs="Arial"/>
                <w:sz w:val="20"/>
                <w:lang w:val="pt-BR"/>
              </w:rPr>
            </w:pPr>
            <w:r w:rsidRPr="00406165">
              <w:rPr>
                <w:rFonts w:ascii="Arial" w:hAnsi="Arial" w:cs="Arial"/>
                <w:sz w:val="20"/>
                <w:lang w:val="pt-BR"/>
              </w:rPr>
              <w:t>Dura</w:t>
            </w:r>
            <w:r w:rsidR="00527285" w:rsidRPr="00406165">
              <w:rPr>
                <w:rFonts w:ascii="Arial" w:hAnsi="Arial" w:cs="Arial"/>
                <w:sz w:val="20"/>
                <w:lang w:val="pt-BR"/>
              </w:rPr>
              <w:t>ção d</w:t>
            </w:r>
            <w:r w:rsidRPr="00406165">
              <w:rPr>
                <w:rFonts w:ascii="Arial" w:hAnsi="Arial" w:cs="Arial"/>
                <w:sz w:val="20"/>
                <w:lang w:val="pt-BR"/>
              </w:rPr>
              <w:t>a Perman</w:t>
            </w:r>
            <w:r w:rsidR="00527285" w:rsidRPr="00406165">
              <w:rPr>
                <w:rFonts w:ascii="Arial" w:hAnsi="Arial" w:cs="Arial"/>
                <w:sz w:val="20"/>
                <w:lang w:val="pt-BR"/>
              </w:rPr>
              <w:t>ê</w:t>
            </w:r>
            <w:r w:rsidRPr="00406165">
              <w:rPr>
                <w:rFonts w:ascii="Arial" w:hAnsi="Arial" w:cs="Arial"/>
                <w:sz w:val="20"/>
                <w:lang w:val="pt-BR"/>
              </w:rPr>
              <w:t xml:space="preserve">ncia: </w:t>
            </w:r>
            <w:r w:rsidR="00527285" w:rsidRPr="00406165">
              <w:rPr>
                <w:rFonts w:ascii="Arial" w:hAnsi="Arial" w:cs="Arial"/>
                <w:sz w:val="20"/>
                <w:lang w:val="pt-BR"/>
              </w:rPr>
              <w:t>Até</w:t>
            </w:r>
            <w:r w:rsidRPr="00406165">
              <w:rPr>
                <w:rFonts w:ascii="Arial" w:hAnsi="Arial" w:cs="Arial"/>
                <w:sz w:val="20"/>
                <w:lang w:val="pt-BR"/>
              </w:rPr>
              <w:t xml:space="preserve"> </w:t>
            </w:r>
            <w:r w:rsidR="00527285" w:rsidRPr="00406165">
              <w:rPr>
                <w:rFonts w:ascii="Arial" w:hAnsi="Arial" w:cs="Arial"/>
                <w:sz w:val="20"/>
                <w:lang w:val="pt-BR"/>
              </w:rPr>
              <w:t xml:space="preserve">um </w:t>
            </w:r>
            <w:r w:rsidRPr="00406165">
              <w:rPr>
                <w:rFonts w:ascii="Arial" w:hAnsi="Arial" w:cs="Arial"/>
                <w:sz w:val="20"/>
                <w:lang w:val="pt-BR"/>
              </w:rPr>
              <w:t>a</w:t>
            </w:r>
            <w:r w:rsidR="00527285" w:rsidRPr="00406165">
              <w:rPr>
                <w:rFonts w:ascii="Arial" w:hAnsi="Arial" w:cs="Arial"/>
                <w:sz w:val="20"/>
                <w:lang w:val="pt-BR"/>
              </w:rPr>
              <w:t>n</w:t>
            </w:r>
            <w:r w:rsidRPr="00406165">
              <w:rPr>
                <w:rFonts w:ascii="Arial" w:hAnsi="Arial" w:cs="Arial"/>
                <w:sz w:val="20"/>
                <w:lang w:val="pt-BR"/>
              </w:rPr>
              <w:t>o, renov</w:t>
            </w:r>
            <w:r w:rsidR="00527285" w:rsidRPr="00406165">
              <w:rPr>
                <w:rFonts w:ascii="Arial" w:hAnsi="Arial" w:cs="Arial"/>
                <w:sz w:val="20"/>
                <w:lang w:val="pt-BR"/>
              </w:rPr>
              <w:t>ável</w:t>
            </w:r>
            <w:r w:rsidRPr="00406165">
              <w:rPr>
                <w:rFonts w:ascii="Arial" w:hAnsi="Arial" w:cs="Arial"/>
                <w:sz w:val="20"/>
                <w:lang w:val="pt-BR"/>
              </w:rPr>
              <w:t xml:space="preserve"> por períodos consecutivos </w:t>
            </w:r>
            <w:r w:rsidR="00527285" w:rsidRPr="00406165">
              <w:rPr>
                <w:rFonts w:ascii="Arial" w:hAnsi="Arial" w:cs="Arial"/>
                <w:sz w:val="20"/>
                <w:lang w:val="pt-BR"/>
              </w:rPr>
              <w:t>quando for</w:t>
            </w:r>
            <w:r w:rsidRPr="00406165">
              <w:rPr>
                <w:rFonts w:ascii="Arial" w:hAnsi="Arial" w:cs="Arial"/>
                <w:sz w:val="20"/>
                <w:lang w:val="pt-BR"/>
              </w:rPr>
              <w:t xml:space="preserve"> </w:t>
            </w:r>
            <w:r w:rsidR="00527285" w:rsidRPr="00406165">
              <w:rPr>
                <w:rFonts w:ascii="Arial" w:hAnsi="Arial" w:cs="Arial"/>
                <w:sz w:val="20"/>
                <w:lang w:val="pt-BR"/>
              </w:rPr>
              <w:t>solicitado, n</w:t>
            </w:r>
            <w:r w:rsidRPr="00406165">
              <w:rPr>
                <w:rFonts w:ascii="Arial" w:hAnsi="Arial" w:cs="Arial"/>
                <w:sz w:val="20"/>
                <w:lang w:val="pt-BR"/>
              </w:rPr>
              <w:t>a medida e</w:t>
            </w:r>
            <w:r w:rsidR="00527285" w:rsidRPr="00406165">
              <w:rPr>
                <w:rFonts w:ascii="Arial" w:hAnsi="Arial" w:cs="Arial"/>
                <w:sz w:val="20"/>
                <w:lang w:val="pt-BR"/>
              </w:rPr>
              <w:t>m</w:t>
            </w:r>
            <w:r w:rsidRPr="00406165">
              <w:rPr>
                <w:rFonts w:ascii="Arial" w:hAnsi="Arial" w:cs="Arial"/>
                <w:sz w:val="20"/>
                <w:lang w:val="pt-BR"/>
              </w:rPr>
              <w:t xml:space="preserve"> que se manten</w:t>
            </w:r>
            <w:r w:rsidR="00527285" w:rsidRPr="00406165">
              <w:rPr>
                <w:rFonts w:ascii="Arial" w:hAnsi="Arial" w:cs="Arial"/>
                <w:sz w:val="20"/>
                <w:lang w:val="pt-BR"/>
              </w:rPr>
              <w:t>h</w:t>
            </w:r>
            <w:r w:rsidRPr="00406165">
              <w:rPr>
                <w:rFonts w:ascii="Arial" w:hAnsi="Arial" w:cs="Arial"/>
                <w:sz w:val="20"/>
                <w:lang w:val="pt-BR"/>
              </w:rPr>
              <w:t>a</w:t>
            </w:r>
            <w:r w:rsidR="00527285" w:rsidRPr="00406165">
              <w:rPr>
                <w:rFonts w:ascii="Arial" w:hAnsi="Arial" w:cs="Arial"/>
                <w:sz w:val="20"/>
                <w:lang w:val="pt-BR"/>
              </w:rPr>
              <w:t xml:space="preserve">m </w:t>
            </w:r>
            <w:r w:rsidRPr="00406165">
              <w:rPr>
                <w:rFonts w:ascii="Arial" w:hAnsi="Arial" w:cs="Arial"/>
                <w:sz w:val="20"/>
                <w:lang w:val="pt-BR"/>
              </w:rPr>
              <w:t>as condi</w:t>
            </w:r>
            <w:r w:rsidR="00527285" w:rsidRPr="00406165">
              <w:rPr>
                <w:rFonts w:ascii="Arial" w:hAnsi="Arial" w:cs="Arial"/>
                <w:sz w:val="20"/>
                <w:lang w:val="pt-BR"/>
              </w:rPr>
              <w:t>çõe</w:t>
            </w:r>
            <w:r w:rsidRPr="00406165">
              <w:rPr>
                <w:rFonts w:ascii="Arial" w:hAnsi="Arial" w:cs="Arial"/>
                <w:sz w:val="20"/>
                <w:lang w:val="pt-BR"/>
              </w:rPr>
              <w:t>s que motivar</w:t>
            </w:r>
            <w:r w:rsidR="00527285" w:rsidRPr="00406165">
              <w:rPr>
                <w:rFonts w:ascii="Arial" w:hAnsi="Arial" w:cs="Arial"/>
                <w:sz w:val="20"/>
                <w:lang w:val="pt-BR"/>
              </w:rPr>
              <w:t>am</w:t>
            </w:r>
            <w:r w:rsidRPr="00406165">
              <w:rPr>
                <w:rFonts w:ascii="Arial" w:hAnsi="Arial" w:cs="Arial"/>
                <w:sz w:val="20"/>
                <w:lang w:val="pt-BR"/>
              </w:rPr>
              <w:t xml:space="preserve"> s</w:t>
            </w:r>
            <w:r w:rsidR="00527285" w:rsidRPr="00406165">
              <w:rPr>
                <w:rFonts w:ascii="Arial" w:hAnsi="Arial" w:cs="Arial"/>
                <w:sz w:val="20"/>
                <w:lang w:val="pt-BR"/>
              </w:rPr>
              <w:t>e</w:t>
            </w:r>
            <w:r w:rsidRPr="00406165">
              <w:rPr>
                <w:rFonts w:ascii="Arial" w:hAnsi="Arial" w:cs="Arial"/>
                <w:sz w:val="20"/>
                <w:lang w:val="pt-BR"/>
              </w:rPr>
              <w:t>u o</w:t>
            </w:r>
            <w:r w:rsidR="00527285" w:rsidRPr="00406165">
              <w:rPr>
                <w:rFonts w:ascii="Arial" w:hAnsi="Arial" w:cs="Arial"/>
                <w:sz w:val="20"/>
                <w:lang w:val="pt-BR"/>
              </w:rPr>
              <w:t>utorgam</w:t>
            </w:r>
            <w:r w:rsidRPr="00406165">
              <w:rPr>
                <w:rFonts w:ascii="Arial" w:hAnsi="Arial" w:cs="Arial"/>
                <w:sz w:val="20"/>
                <w:lang w:val="pt-BR"/>
              </w:rPr>
              <w:t>ento.</w:t>
            </w:r>
            <w:r w:rsidRPr="005A0EFE">
              <w:rPr>
                <w:rFonts w:ascii="Arial" w:hAnsi="Arial" w:cs="Arial"/>
                <w:sz w:val="20"/>
                <w:lang w:val="pt-BR"/>
              </w:rPr>
              <w:t xml:space="preserve"> </w:t>
            </w:r>
          </w:p>
          <w:p w:rsidR="00F76009" w:rsidRPr="005A0EFE" w:rsidRDefault="00F76009" w:rsidP="00F76009">
            <w:pPr>
              <w:rPr>
                <w:lang w:val="pt-BR"/>
              </w:rPr>
            </w:pPr>
          </w:p>
        </w:tc>
        <w:tc>
          <w:tcPr>
            <w:tcW w:w="4504" w:type="dxa"/>
            <w:gridSpan w:val="3"/>
            <w:tcBorders>
              <w:top w:val="single" w:sz="4" w:space="0" w:color="auto"/>
              <w:left w:val="single" w:sz="6" w:space="0" w:color="auto"/>
              <w:bottom w:val="single" w:sz="4" w:space="0" w:color="auto"/>
            </w:tcBorders>
          </w:tcPr>
          <w:p w:rsidR="00F76009" w:rsidRPr="005A0EFE" w:rsidRDefault="00F76009" w:rsidP="00F74A13">
            <w:pPr>
              <w:rPr>
                <w:rFonts w:ascii="Arial" w:hAnsi="Arial" w:cs="Arial"/>
                <w:sz w:val="20"/>
                <w:lang w:val="pt-BR"/>
              </w:rPr>
            </w:pPr>
            <w:r w:rsidRPr="005A0EFE">
              <w:rPr>
                <w:rFonts w:ascii="Arial" w:hAnsi="Arial" w:cs="Arial"/>
                <w:sz w:val="20"/>
                <w:lang w:val="pt-BR"/>
              </w:rPr>
              <w:lastRenderedPageBreak/>
              <w:t>4) S</w:t>
            </w:r>
            <w:r w:rsidR="008C6C9C" w:rsidRPr="005A0EFE">
              <w:rPr>
                <w:rFonts w:ascii="Arial" w:hAnsi="Arial" w:cs="Arial"/>
                <w:sz w:val="20"/>
                <w:lang w:val="pt-BR"/>
              </w:rPr>
              <w:t xml:space="preserve">em </w:t>
            </w:r>
            <w:r w:rsidRPr="005A0EFE">
              <w:rPr>
                <w:rFonts w:ascii="Arial" w:hAnsi="Arial" w:cs="Arial"/>
                <w:sz w:val="20"/>
                <w:lang w:val="pt-BR"/>
              </w:rPr>
              <w:t xml:space="preserve">consolidar, salvo </w:t>
            </w:r>
            <w:r w:rsidR="008C6C9C" w:rsidRPr="005A0EFE">
              <w:rPr>
                <w:rFonts w:ascii="Arial" w:hAnsi="Arial" w:cs="Arial"/>
                <w:sz w:val="20"/>
                <w:lang w:val="pt-BR"/>
              </w:rPr>
              <w:t>o</w:t>
            </w:r>
            <w:r w:rsidRPr="005A0EFE">
              <w:rPr>
                <w:rFonts w:ascii="Arial" w:hAnsi="Arial" w:cs="Arial"/>
                <w:sz w:val="20"/>
                <w:lang w:val="pt-BR"/>
              </w:rPr>
              <w:t xml:space="preserve"> </w:t>
            </w:r>
            <w:r w:rsidR="00F74A13">
              <w:rPr>
                <w:rFonts w:ascii="Arial" w:hAnsi="Arial" w:cs="Arial"/>
                <w:sz w:val="20"/>
                <w:lang w:val="pt-BR"/>
              </w:rPr>
              <w:t>indicado</w:t>
            </w:r>
            <w:r w:rsidRPr="005A0EFE">
              <w:rPr>
                <w:rFonts w:ascii="Arial" w:hAnsi="Arial" w:cs="Arial"/>
                <w:sz w:val="20"/>
                <w:lang w:val="pt-BR"/>
              </w:rPr>
              <w:t xml:space="preserve"> </w:t>
            </w:r>
            <w:r w:rsidR="008C6C9C" w:rsidRPr="005A0EFE">
              <w:rPr>
                <w:rFonts w:ascii="Arial" w:hAnsi="Arial" w:cs="Arial"/>
                <w:sz w:val="20"/>
                <w:lang w:val="pt-BR"/>
              </w:rPr>
              <w:t xml:space="preserve">na coluna de </w:t>
            </w:r>
            <w:r w:rsidR="00F74A13">
              <w:rPr>
                <w:rFonts w:ascii="Arial" w:hAnsi="Arial" w:cs="Arial"/>
                <w:sz w:val="20"/>
                <w:lang w:val="pt-BR"/>
              </w:rPr>
              <w:t>a</w:t>
            </w:r>
            <w:r w:rsidR="008C6C9C" w:rsidRPr="005A0EFE">
              <w:rPr>
                <w:rFonts w:ascii="Arial" w:hAnsi="Arial" w:cs="Arial"/>
                <w:sz w:val="20"/>
                <w:lang w:val="pt-BR"/>
              </w:rPr>
              <w:t>cesso</w:t>
            </w:r>
            <w:r w:rsidRPr="005A0EFE">
              <w:rPr>
                <w:rFonts w:ascii="Arial" w:hAnsi="Arial" w:cs="Arial"/>
                <w:sz w:val="20"/>
                <w:lang w:val="pt-BR"/>
              </w:rPr>
              <w:t xml:space="preserve"> a </w:t>
            </w:r>
            <w:r w:rsidR="00F74A13">
              <w:rPr>
                <w:rFonts w:ascii="Arial" w:hAnsi="Arial" w:cs="Arial"/>
                <w:sz w:val="20"/>
                <w:lang w:val="pt-BR"/>
              </w:rPr>
              <w:t>m</w:t>
            </w:r>
            <w:r w:rsidRPr="005A0EFE">
              <w:rPr>
                <w:rFonts w:ascii="Arial" w:hAnsi="Arial" w:cs="Arial"/>
                <w:sz w:val="20"/>
                <w:lang w:val="pt-BR"/>
              </w:rPr>
              <w:t>ercados.</w:t>
            </w:r>
          </w:p>
        </w:tc>
        <w:tc>
          <w:tcPr>
            <w:tcW w:w="3416" w:type="dxa"/>
            <w:gridSpan w:val="2"/>
            <w:tcBorders>
              <w:top w:val="single" w:sz="4" w:space="0" w:color="auto"/>
              <w:left w:val="single" w:sz="6" w:space="0" w:color="auto"/>
              <w:bottom w:val="single" w:sz="4" w:space="0" w:color="auto"/>
              <w:right w:val="single" w:sz="4" w:space="0" w:color="auto"/>
            </w:tcBorders>
          </w:tcPr>
          <w:p w:rsidR="00F76009" w:rsidRPr="005A0EFE" w:rsidRDefault="00F76009" w:rsidP="00F76009">
            <w:pPr>
              <w:rPr>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15142" w:type="dxa"/>
            <w:gridSpan w:val="9"/>
            <w:tcBorders>
              <w:top w:val="single" w:sz="4" w:space="0" w:color="auto"/>
              <w:left w:val="single" w:sz="4"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b/>
                <w:spacing w:val="-2"/>
                <w:sz w:val="20"/>
                <w:lang w:val="pt-BR"/>
              </w:rPr>
            </w:pPr>
            <w:r w:rsidRPr="005A0EFE">
              <w:rPr>
                <w:rFonts w:ascii="Arial" w:hAnsi="Arial" w:cs="Arial"/>
                <w:b/>
                <w:spacing w:val="-2"/>
                <w:sz w:val="20"/>
                <w:lang w:val="pt-BR"/>
              </w:rPr>
              <w:lastRenderedPageBreak/>
              <w:t>II. COMPROMISSOS EM SETORES ESPECÍFICOS</w:t>
            </w:r>
          </w:p>
          <w:p w:rsidR="00740DF5" w:rsidRPr="005A0EFE" w:rsidRDefault="00740DF5" w:rsidP="00740DF5">
            <w:pPr>
              <w:tabs>
                <w:tab w:val="left" w:pos="369"/>
              </w:tabs>
              <w:suppressAutoHyphens/>
              <w:rPr>
                <w:rFonts w:ascii="Arial" w:hAnsi="Arial" w:cs="Arial"/>
                <w:b/>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FF2C5B" w:rsidP="00FF2C5B">
            <w:pPr>
              <w:suppressAutoHyphens/>
              <w:jc w:val="left"/>
              <w:rPr>
                <w:rFonts w:ascii="Arial" w:hAnsi="Arial" w:cs="Arial"/>
                <w:spacing w:val="-2"/>
                <w:sz w:val="20"/>
                <w:lang w:val="pt-BR"/>
              </w:rPr>
            </w:pPr>
            <w:r w:rsidRPr="005A0EFE">
              <w:rPr>
                <w:rFonts w:ascii="Arial" w:hAnsi="Arial" w:cs="Arial"/>
                <w:spacing w:val="-2"/>
                <w:sz w:val="20"/>
                <w:lang w:val="pt-BR"/>
              </w:rPr>
              <w:t>1. SERVIÇOS PRESTADOS ÀS EMPRESAS</w:t>
            </w: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shd w:val="clear" w:color="auto" w:fill="FFFFFF"/>
          </w:tcPr>
          <w:p w:rsidR="00740DF5" w:rsidRPr="005A0EFE" w:rsidRDefault="00FF2C5B" w:rsidP="00740DF5">
            <w:pPr>
              <w:spacing w:before="4"/>
              <w:ind w:right="-94"/>
              <w:rPr>
                <w:rFonts w:ascii="Arial" w:hAnsi="Arial" w:cs="Arial"/>
                <w:spacing w:val="-2"/>
                <w:sz w:val="20"/>
                <w:lang w:val="pt-BR"/>
              </w:rPr>
            </w:pPr>
            <w:r w:rsidRPr="005A0EFE">
              <w:rPr>
                <w:rFonts w:ascii="Arial" w:hAnsi="Arial" w:cs="Arial"/>
                <w:spacing w:val="-2"/>
                <w:sz w:val="20"/>
                <w:lang w:val="pt-BR"/>
              </w:rPr>
              <w:t>A. Serviços Profissionais</w:t>
            </w:r>
          </w:p>
          <w:p w:rsidR="00740DF5" w:rsidRPr="005A0EFE" w:rsidRDefault="00740DF5" w:rsidP="00740DF5">
            <w:pPr>
              <w:spacing w:before="4"/>
              <w:ind w:right="-94"/>
              <w:rPr>
                <w:rFonts w:ascii="Arial" w:hAnsi="Arial" w:cs="Arial"/>
                <w:b/>
                <w:spacing w:val="-2"/>
                <w:sz w:val="20"/>
                <w:u w:val="single"/>
                <w:shd w:val="clear" w:color="auto" w:fill="FFFFFF"/>
                <w:lang w:val="pt-BR"/>
              </w:rPr>
            </w:pPr>
          </w:p>
        </w:tc>
        <w:tc>
          <w:tcPr>
            <w:tcW w:w="4503" w:type="dxa"/>
            <w:gridSpan w:val="2"/>
            <w:tcBorders>
              <w:top w:val="single" w:sz="4" w:space="0" w:color="auto"/>
              <w:left w:val="single" w:sz="6" w:space="0" w:color="auto"/>
              <w:bottom w:val="single" w:sz="4" w:space="0" w:color="auto"/>
            </w:tcBorders>
            <w:shd w:val="clear" w:color="auto" w:fill="FFFFFF"/>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shd w:val="clear" w:color="auto" w:fill="FFFFFF"/>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shd w:val="clear" w:color="auto" w:fill="FFFFFF"/>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shd w:val="clear" w:color="auto" w:fill="FFFFFF"/>
          </w:tcPr>
          <w:p w:rsidR="00FF2C5B" w:rsidRPr="005A0EFE" w:rsidRDefault="00FF2C5B" w:rsidP="00FF2C5B">
            <w:pPr>
              <w:spacing w:before="4"/>
              <w:ind w:right="-94"/>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a) Serviços jurídicos</w:t>
            </w:r>
          </w:p>
          <w:p w:rsidR="00740DF5" w:rsidRPr="005A0EFE" w:rsidRDefault="00FF2C5B" w:rsidP="00FF2C5B">
            <w:pPr>
              <w:spacing w:before="4"/>
              <w:ind w:right="-94"/>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w:t>
            </w:r>
            <w:r w:rsidR="00F74A13">
              <w:rPr>
                <w:rFonts w:ascii="Arial" w:hAnsi="Arial" w:cs="Arial"/>
                <w:spacing w:val="-2"/>
                <w:sz w:val="20"/>
                <w:shd w:val="clear" w:color="auto" w:fill="FFFFFF"/>
                <w:lang w:val="pt-BR"/>
              </w:rPr>
              <w:t>CPC</w:t>
            </w:r>
            <w:r w:rsidRPr="005A0EFE">
              <w:rPr>
                <w:rFonts w:ascii="Arial" w:hAnsi="Arial" w:cs="Arial"/>
                <w:spacing w:val="-2"/>
                <w:sz w:val="20"/>
                <w:shd w:val="clear" w:color="auto" w:fill="FFFFFF"/>
                <w:lang w:val="pt-BR"/>
              </w:rPr>
              <w:t xml:space="preserve"> 861)</w:t>
            </w:r>
          </w:p>
        </w:tc>
        <w:tc>
          <w:tcPr>
            <w:tcW w:w="4503" w:type="dxa"/>
            <w:gridSpan w:val="2"/>
            <w:tcBorders>
              <w:top w:val="single" w:sz="4" w:space="0" w:color="auto"/>
              <w:left w:val="single" w:sz="6" w:space="0" w:color="auto"/>
              <w:bottom w:val="single" w:sz="4" w:space="0" w:color="auto"/>
            </w:tcBorders>
            <w:shd w:val="clear" w:color="auto" w:fill="FFFFFF"/>
          </w:tcPr>
          <w:p w:rsidR="00FF2C5B" w:rsidRPr="005A0EFE" w:rsidRDefault="00FF2C5B" w:rsidP="00FF2C5B">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1) Nenhum</w:t>
            </w:r>
            <w:r w:rsidR="002E511D">
              <w:rPr>
                <w:rFonts w:ascii="Arial" w:hAnsi="Arial" w:cs="Arial"/>
                <w:spacing w:val="-2"/>
                <w:sz w:val="20"/>
                <w:shd w:val="clear" w:color="auto" w:fill="FFFFFF"/>
                <w:lang w:val="pt-BR"/>
              </w:rPr>
              <w:t>a, exceto pelo indicado em (3) abaixo</w:t>
            </w:r>
            <w:r w:rsidRPr="005A0EFE">
              <w:rPr>
                <w:rFonts w:ascii="Arial" w:hAnsi="Arial" w:cs="Arial"/>
                <w:spacing w:val="-2"/>
                <w:sz w:val="20"/>
                <w:shd w:val="clear" w:color="auto" w:fill="FFFFFF"/>
                <w:lang w:val="pt-BR"/>
              </w:rPr>
              <w:t>.</w:t>
            </w:r>
          </w:p>
          <w:p w:rsidR="00053A16" w:rsidRDefault="00053A16" w:rsidP="00FF2C5B">
            <w:pPr>
              <w:suppressAutoHyphens/>
              <w:jc w:val="left"/>
              <w:rPr>
                <w:rFonts w:ascii="Arial" w:hAnsi="Arial" w:cs="Arial"/>
                <w:spacing w:val="-2"/>
                <w:sz w:val="20"/>
                <w:shd w:val="clear" w:color="auto" w:fill="FFFFFF"/>
                <w:lang w:val="pt-BR"/>
              </w:rPr>
            </w:pPr>
          </w:p>
          <w:p w:rsidR="00FF2C5B" w:rsidRPr="005A0EFE" w:rsidRDefault="00FF2C5B" w:rsidP="00FF2C5B">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2) Nenhuma</w:t>
            </w:r>
          </w:p>
          <w:p w:rsidR="00053A16" w:rsidRDefault="00053A16" w:rsidP="00FF2C5B">
            <w:pPr>
              <w:suppressAutoHyphens/>
              <w:jc w:val="left"/>
              <w:rPr>
                <w:rFonts w:ascii="Arial" w:hAnsi="Arial" w:cs="Arial"/>
                <w:spacing w:val="-2"/>
                <w:sz w:val="20"/>
                <w:shd w:val="clear" w:color="auto" w:fill="FFFFFF"/>
                <w:lang w:val="pt-BR"/>
              </w:rPr>
            </w:pPr>
          </w:p>
          <w:p w:rsidR="00FF2C5B" w:rsidRPr="005A0EFE" w:rsidRDefault="00FF2C5B" w:rsidP="00FF2C5B">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Nenhuma, exceto que o número de posições notariais depende do número de habitantes de cada cidade.</w:t>
            </w:r>
          </w:p>
          <w:p w:rsidR="00053A16" w:rsidRDefault="00053A16" w:rsidP="00FF2C5B">
            <w:pPr>
              <w:suppressAutoHyphens/>
              <w:jc w:val="left"/>
              <w:rPr>
                <w:rFonts w:ascii="Arial" w:hAnsi="Arial" w:cs="Arial"/>
                <w:spacing w:val="-2"/>
                <w:sz w:val="20"/>
                <w:shd w:val="clear" w:color="auto" w:fill="FFFFFF"/>
                <w:lang w:val="pt-BR"/>
              </w:rPr>
            </w:pPr>
          </w:p>
          <w:p w:rsidR="00740DF5" w:rsidRPr="005A0EFE" w:rsidRDefault="00FF2C5B" w:rsidP="00FF2C5B">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shd w:val="clear" w:color="auto" w:fill="FFFFFF"/>
          </w:tcPr>
          <w:p w:rsidR="005A0EFE" w:rsidRPr="005A0EFE" w:rsidRDefault="005A0EFE" w:rsidP="005A0EFE">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1) Nenhuma, exceto pelo indicado em (3) </w:t>
            </w:r>
            <w:r w:rsidR="002E511D">
              <w:rPr>
                <w:rFonts w:ascii="Arial" w:hAnsi="Arial" w:cs="Arial"/>
                <w:spacing w:val="-2"/>
                <w:sz w:val="20"/>
                <w:shd w:val="clear" w:color="auto" w:fill="FFFFFF"/>
                <w:lang w:val="pt-BR"/>
              </w:rPr>
              <w:t>abaixo</w:t>
            </w:r>
            <w:r w:rsidRPr="005A0EFE">
              <w:rPr>
                <w:rFonts w:ascii="Arial" w:hAnsi="Arial" w:cs="Arial"/>
                <w:spacing w:val="-2"/>
                <w:sz w:val="20"/>
                <w:shd w:val="clear" w:color="auto" w:fill="FFFFFF"/>
                <w:lang w:val="pt-BR"/>
              </w:rPr>
              <w:t>.</w:t>
            </w:r>
          </w:p>
          <w:p w:rsidR="00053A16" w:rsidRDefault="00053A16" w:rsidP="005A0EFE">
            <w:pPr>
              <w:suppressAutoHyphens/>
              <w:jc w:val="left"/>
              <w:rPr>
                <w:rFonts w:ascii="Arial" w:hAnsi="Arial" w:cs="Arial"/>
                <w:spacing w:val="-2"/>
                <w:sz w:val="20"/>
                <w:shd w:val="clear" w:color="auto" w:fill="FFFFFF"/>
                <w:lang w:val="pt-BR"/>
              </w:rPr>
            </w:pPr>
          </w:p>
          <w:p w:rsidR="005A0EFE" w:rsidRPr="005A0EFE" w:rsidRDefault="005A0EFE" w:rsidP="005A0EFE">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2) Nenhuma</w:t>
            </w:r>
          </w:p>
          <w:p w:rsidR="00053A16" w:rsidRDefault="00053A16"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5A0EFE">
              <w:rPr>
                <w:rFonts w:ascii="Arial" w:hAnsi="Arial" w:cs="Arial"/>
                <w:spacing w:val="-2"/>
                <w:sz w:val="20"/>
                <w:shd w:val="clear" w:color="auto" w:fill="FFFFFF"/>
                <w:lang w:val="pt-BR"/>
              </w:rPr>
              <w:t>enhum</w:t>
            </w:r>
            <w:r w:rsidRPr="005A0EFE">
              <w:rPr>
                <w:rFonts w:ascii="Arial" w:hAnsi="Arial" w:cs="Arial"/>
                <w:spacing w:val="-2"/>
                <w:sz w:val="20"/>
                <w:shd w:val="clear" w:color="auto" w:fill="FFFFFF"/>
                <w:lang w:val="pt-BR"/>
              </w:rPr>
              <w:t xml:space="preserve">a, </w:t>
            </w:r>
            <w:r w:rsidR="00053A16">
              <w:rPr>
                <w:rFonts w:ascii="Arial" w:hAnsi="Arial" w:cs="Arial"/>
                <w:spacing w:val="-2"/>
                <w:sz w:val="20"/>
                <w:shd w:val="clear" w:color="auto" w:fill="FFFFFF"/>
                <w:lang w:val="pt-BR"/>
              </w:rPr>
              <w:t>exceto</w:t>
            </w:r>
            <w:r w:rsidRPr="005A0EFE">
              <w:rPr>
                <w:rFonts w:ascii="Arial" w:hAnsi="Arial" w:cs="Arial"/>
                <w:spacing w:val="-2"/>
                <w:sz w:val="20"/>
                <w:shd w:val="clear" w:color="auto" w:fill="FFFFFF"/>
                <w:lang w:val="pt-BR"/>
              </w:rPr>
              <w:t xml:space="preserve"> </w:t>
            </w:r>
            <w:r w:rsidR="005A0EFE" w:rsidRPr="005A0EFE">
              <w:rPr>
                <w:rFonts w:ascii="Arial" w:hAnsi="Arial" w:cs="Arial"/>
                <w:spacing w:val="-2"/>
                <w:sz w:val="20"/>
                <w:shd w:val="clear" w:color="auto" w:fill="FFFFFF"/>
                <w:lang w:val="pt-BR"/>
              </w:rPr>
              <w:t>apenas as</w:t>
            </w:r>
            <w:r w:rsidRPr="005A0EFE">
              <w:rPr>
                <w:rFonts w:ascii="Arial" w:hAnsi="Arial" w:cs="Arial"/>
                <w:spacing w:val="-2"/>
                <w:sz w:val="20"/>
                <w:shd w:val="clear" w:color="auto" w:fill="FFFFFF"/>
                <w:lang w:val="pt-BR"/>
              </w:rPr>
              <w:t xml:space="preserve"> pe</w:t>
            </w:r>
            <w:r w:rsidR="005A0EFE">
              <w:rPr>
                <w:rFonts w:ascii="Arial" w:hAnsi="Arial" w:cs="Arial"/>
                <w:spacing w:val="-2"/>
                <w:sz w:val="20"/>
                <w:shd w:val="clear" w:color="auto" w:fill="FFFFFF"/>
                <w:lang w:val="pt-BR"/>
              </w:rPr>
              <w:t>sso</w:t>
            </w:r>
            <w:r w:rsidRPr="005A0EFE">
              <w:rPr>
                <w:rFonts w:ascii="Arial" w:hAnsi="Arial" w:cs="Arial"/>
                <w:spacing w:val="-2"/>
                <w:sz w:val="20"/>
                <w:shd w:val="clear" w:color="auto" w:fill="FFFFFF"/>
                <w:lang w:val="pt-BR"/>
              </w:rPr>
              <w:t xml:space="preserve">as </w:t>
            </w:r>
            <w:r w:rsidR="005A0EFE">
              <w:rPr>
                <w:rFonts w:ascii="Arial" w:hAnsi="Arial" w:cs="Arial"/>
                <w:spacing w:val="-2"/>
                <w:sz w:val="20"/>
                <w:shd w:val="clear" w:color="auto" w:fill="FFFFFF"/>
                <w:lang w:val="pt-BR"/>
              </w:rPr>
              <w:t>física</w:t>
            </w:r>
            <w:r w:rsidRPr="005A0EFE">
              <w:rPr>
                <w:rFonts w:ascii="Arial" w:hAnsi="Arial" w:cs="Arial"/>
                <w:spacing w:val="-2"/>
                <w:sz w:val="20"/>
                <w:shd w:val="clear" w:color="auto" w:fill="FFFFFF"/>
                <w:lang w:val="pt-BR"/>
              </w:rPr>
              <w:t>s de nacionalidad</w:t>
            </w:r>
            <w:r w:rsidR="005A0EFE">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peruana por na</w:t>
            </w:r>
            <w:r w:rsidR="005A0EFE">
              <w:rPr>
                <w:rFonts w:ascii="Arial" w:hAnsi="Arial" w:cs="Arial"/>
                <w:spacing w:val="-2"/>
                <w:sz w:val="20"/>
                <w:shd w:val="clear" w:color="auto" w:fill="FFFFFF"/>
                <w:lang w:val="pt-BR"/>
              </w:rPr>
              <w:t>scime</w:t>
            </w:r>
            <w:r w:rsidRPr="005A0EFE">
              <w:rPr>
                <w:rFonts w:ascii="Arial" w:hAnsi="Arial" w:cs="Arial"/>
                <w:spacing w:val="-2"/>
                <w:sz w:val="20"/>
                <w:shd w:val="clear" w:color="auto" w:fill="FFFFFF"/>
                <w:lang w:val="pt-BR"/>
              </w:rPr>
              <w:t>nto</w:t>
            </w:r>
            <w:r w:rsidR="005A0EFE">
              <w:rPr>
                <w:rFonts w:ascii="Arial" w:hAnsi="Arial" w:cs="Arial"/>
                <w:spacing w:val="-2"/>
                <w:sz w:val="20"/>
                <w:shd w:val="clear" w:color="auto" w:fill="FFFFFF"/>
                <w:lang w:val="pt-BR"/>
              </w:rPr>
              <w:t>,</w:t>
            </w:r>
            <w:r w:rsidRPr="005A0EFE">
              <w:rPr>
                <w:rFonts w:ascii="Arial" w:hAnsi="Arial" w:cs="Arial"/>
                <w:spacing w:val="-2"/>
                <w:sz w:val="20"/>
                <w:shd w:val="clear" w:color="auto" w:fill="FFFFFF"/>
                <w:lang w:val="pt-BR"/>
              </w:rPr>
              <w:t xml:space="preserve"> p</w:t>
            </w:r>
            <w:r w:rsidR="005A0EFE">
              <w:rPr>
                <w:rFonts w:ascii="Arial" w:hAnsi="Arial" w:cs="Arial"/>
                <w:spacing w:val="-2"/>
                <w:sz w:val="20"/>
                <w:shd w:val="clear" w:color="auto" w:fill="FFFFFF"/>
                <w:lang w:val="pt-BR"/>
              </w:rPr>
              <w:t>odem</w:t>
            </w:r>
            <w:r w:rsidRPr="005A0EFE">
              <w:rPr>
                <w:rFonts w:ascii="Arial" w:hAnsi="Arial" w:cs="Arial"/>
                <w:spacing w:val="-2"/>
                <w:sz w:val="20"/>
                <w:shd w:val="clear" w:color="auto" w:fill="FFFFFF"/>
                <w:lang w:val="pt-BR"/>
              </w:rPr>
              <w:t xml:space="preserve"> </w:t>
            </w:r>
            <w:r w:rsidR="005A0EFE">
              <w:rPr>
                <w:rFonts w:ascii="Arial" w:hAnsi="Arial" w:cs="Arial"/>
                <w:spacing w:val="-2"/>
                <w:sz w:val="20"/>
                <w:shd w:val="clear" w:color="auto" w:fill="FFFFFF"/>
                <w:lang w:val="pt-BR"/>
              </w:rPr>
              <w:t>fornece</w:t>
            </w:r>
            <w:r w:rsidRPr="005A0EFE">
              <w:rPr>
                <w:rFonts w:ascii="Arial" w:hAnsi="Arial" w:cs="Arial"/>
                <w:spacing w:val="-2"/>
                <w:sz w:val="20"/>
                <w:shd w:val="clear" w:color="auto" w:fill="FFFFFF"/>
                <w:lang w:val="pt-BR"/>
              </w:rPr>
              <w:t>r servi</w:t>
            </w:r>
            <w:r w:rsidR="005A0EFE">
              <w:rPr>
                <w:rFonts w:ascii="Arial" w:hAnsi="Arial" w:cs="Arial"/>
                <w:spacing w:val="-2"/>
                <w:sz w:val="20"/>
                <w:shd w:val="clear" w:color="auto" w:fill="FFFFFF"/>
                <w:lang w:val="pt-BR"/>
              </w:rPr>
              <w:t>ços notariai</w:t>
            </w:r>
            <w:r w:rsidRPr="005A0EFE">
              <w:rPr>
                <w:rFonts w:ascii="Arial" w:hAnsi="Arial" w:cs="Arial"/>
                <w:spacing w:val="-2"/>
                <w:sz w:val="20"/>
                <w:shd w:val="clear" w:color="auto" w:fill="FFFFFF"/>
                <w:lang w:val="pt-BR"/>
              </w:rPr>
              <w:t>s.</w:t>
            </w:r>
          </w:p>
          <w:p w:rsidR="00053A16" w:rsidRDefault="00053A16" w:rsidP="005A0EFE">
            <w:pPr>
              <w:suppressAutoHyphens/>
              <w:jc w:val="left"/>
              <w:rPr>
                <w:rFonts w:ascii="Arial" w:hAnsi="Arial" w:cs="Arial"/>
                <w:spacing w:val="-2"/>
                <w:sz w:val="20"/>
                <w:shd w:val="clear" w:color="auto" w:fill="FFFFFF"/>
                <w:lang w:val="pt-BR"/>
              </w:rPr>
            </w:pPr>
          </w:p>
          <w:p w:rsidR="00740DF5" w:rsidRPr="005A0EFE" w:rsidRDefault="005A0EFE" w:rsidP="005A0EFE">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6" w:space="0" w:color="auto"/>
            </w:tcBorders>
            <w:shd w:val="clear" w:color="auto" w:fill="FFFFFF"/>
          </w:tcPr>
          <w:p w:rsidR="00740DF5" w:rsidRPr="005A0EFE" w:rsidRDefault="00740DF5" w:rsidP="00740DF5">
            <w:pPr>
              <w:tabs>
                <w:tab w:val="left" w:pos="369"/>
              </w:tabs>
              <w:suppressAutoHyphens/>
              <w:jc w:val="left"/>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5A0EFE" w:rsidP="005A0EFE">
            <w:pPr>
              <w:suppressAutoHyphens/>
              <w:jc w:val="left"/>
              <w:rPr>
                <w:rFonts w:ascii="Arial" w:hAnsi="Arial" w:cs="Arial"/>
                <w:spacing w:val="-2"/>
                <w:sz w:val="20"/>
                <w:lang w:val="pt-BR"/>
              </w:rPr>
            </w:pPr>
            <w:r w:rsidRPr="005A0EFE">
              <w:rPr>
                <w:rFonts w:ascii="Arial" w:hAnsi="Arial" w:cs="Arial"/>
                <w:spacing w:val="-2"/>
                <w:sz w:val="20"/>
                <w:lang w:val="pt-BR"/>
              </w:rPr>
              <w:t>b) Serviços de Contabilidade, Auditoria e Escrituração (</w:t>
            </w:r>
            <w:r w:rsidR="00F74A13">
              <w:rPr>
                <w:rFonts w:ascii="Arial" w:hAnsi="Arial" w:cs="Arial"/>
                <w:spacing w:val="-2"/>
                <w:sz w:val="20"/>
                <w:lang w:val="pt-BR"/>
              </w:rPr>
              <w:t>CPC</w:t>
            </w:r>
            <w:r w:rsidRPr="005A0EFE">
              <w:rPr>
                <w:rFonts w:ascii="Arial" w:hAnsi="Arial" w:cs="Arial"/>
                <w:spacing w:val="-2"/>
                <w:sz w:val="20"/>
                <w:lang w:val="pt-BR"/>
              </w:rPr>
              <w:t xml:space="preserve"> 862)</w:t>
            </w:r>
          </w:p>
        </w:tc>
        <w:tc>
          <w:tcPr>
            <w:tcW w:w="4503" w:type="dxa"/>
            <w:gridSpan w:val="2"/>
            <w:tcBorders>
              <w:top w:val="single" w:sz="4" w:space="0" w:color="auto"/>
              <w:left w:val="single" w:sz="6" w:space="0" w:color="auto"/>
              <w:bottom w:val="single" w:sz="4" w:space="0" w:color="auto"/>
            </w:tcBorders>
          </w:tcPr>
          <w:p w:rsidR="00740DF5" w:rsidRPr="005A0EFE" w:rsidRDefault="005A0EFE" w:rsidP="00740DF5">
            <w:pPr>
              <w:suppressAutoHyphens/>
              <w:jc w:val="left"/>
              <w:rPr>
                <w:rFonts w:ascii="Arial" w:hAnsi="Arial" w:cs="Arial"/>
                <w:spacing w:val="-2"/>
                <w:sz w:val="20"/>
                <w:lang w:val="pt-BR"/>
              </w:rPr>
            </w:pPr>
            <w:r w:rsidRPr="005A0EFE">
              <w:rPr>
                <w:rFonts w:ascii="Arial" w:hAnsi="Arial" w:cs="Arial"/>
                <w:spacing w:val="-2"/>
                <w:sz w:val="20"/>
                <w:lang w:val="pt-BR"/>
              </w:rPr>
              <w:t xml:space="preserve">1) Nenhuma, exceto pelo indicado em (3) </w:t>
            </w:r>
            <w:r w:rsidR="002E511D">
              <w:rPr>
                <w:rFonts w:ascii="Arial" w:hAnsi="Arial" w:cs="Arial"/>
                <w:spacing w:val="-2"/>
                <w:sz w:val="20"/>
                <w:lang w:val="pt-BR"/>
              </w:rPr>
              <w:t>abaixo</w:t>
            </w:r>
            <w:r w:rsidRPr="005A0EFE">
              <w:rPr>
                <w:rFonts w:ascii="Arial" w:hAnsi="Arial" w:cs="Arial"/>
                <w:spacing w:val="-2"/>
                <w:sz w:val="20"/>
                <w:lang w:val="pt-BR"/>
              </w:rPr>
              <w:t>.</w:t>
            </w:r>
          </w:p>
          <w:p w:rsidR="00053A16" w:rsidRDefault="00053A16"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2) N</w:t>
            </w:r>
            <w:r w:rsidR="005A0EFE">
              <w:rPr>
                <w:rFonts w:ascii="Arial" w:hAnsi="Arial" w:cs="Arial"/>
                <w:spacing w:val="-2"/>
                <w:sz w:val="20"/>
                <w:lang w:val="pt-BR"/>
              </w:rPr>
              <w:t>enhuma</w:t>
            </w:r>
          </w:p>
          <w:p w:rsidR="00053A16" w:rsidRDefault="00053A16" w:rsidP="00740DF5">
            <w:pPr>
              <w:keepNext/>
              <w:keepLines/>
              <w:suppressAutoHyphens/>
              <w:jc w:val="left"/>
              <w:rPr>
                <w:rFonts w:ascii="Arial" w:hAnsi="Arial" w:cs="Arial"/>
                <w:spacing w:val="-2"/>
                <w:sz w:val="20"/>
                <w:lang w:val="pt-BR"/>
              </w:rPr>
            </w:pPr>
          </w:p>
          <w:p w:rsidR="00740DF5" w:rsidRPr="005A0EFE" w:rsidRDefault="00740DF5" w:rsidP="00740DF5">
            <w:pPr>
              <w:keepNext/>
              <w:keepLines/>
              <w:suppressAutoHyphens/>
              <w:jc w:val="left"/>
              <w:rPr>
                <w:rFonts w:ascii="Arial" w:hAnsi="Arial" w:cs="Arial"/>
                <w:spacing w:val="-2"/>
                <w:sz w:val="20"/>
                <w:lang w:val="pt-BR"/>
              </w:rPr>
            </w:pPr>
            <w:r w:rsidRPr="005A0EFE">
              <w:rPr>
                <w:rFonts w:ascii="Arial" w:hAnsi="Arial" w:cs="Arial"/>
                <w:spacing w:val="-2"/>
                <w:sz w:val="20"/>
                <w:lang w:val="pt-BR"/>
              </w:rPr>
              <w:t>3) N</w:t>
            </w:r>
            <w:r w:rsidR="00053A16">
              <w:rPr>
                <w:rFonts w:ascii="Arial" w:hAnsi="Arial" w:cs="Arial"/>
                <w:spacing w:val="-2"/>
                <w:sz w:val="20"/>
                <w:lang w:val="pt-BR"/>
              </w:rPr>
              <w:t>enhuma</w:t>
            </w:r>
            <w:r w:rsidRPr="005A0EFE">
              <w:rPr>
                <w:rFonts w:ascii="Arial" w:hAnsi="Arial" w:cs="Arial"/>
                <w:spacing w:val="-2"/>
                <w:sz w:val="20"/>
                <w:lang w:val="pt-BR"/>
              </w:rPr>
              <w:t xml:space="preserve">, </w:t>
            </w:r>
            <w:r w:rsidR="00053A16">
              <w:rPr>
                <w:rFonts w:ascii="Arial" w:hAnsi="Arial" w:cs="Arial"/>
                <w:spacing w:val="-2"/>
                <w:sz w:val="20"/>
                <w:lang w:val="pt-BR"/>
              </w:rPr>
              <w:t xml:space="preserve">exceto: </w:t>
            </w:r>
            <w:r w:rsidRPr="005A0EFE">
              <w:rPr>
                <w:rFonts w:ascii="Arial" w:hAnsi="Arial" w:cs="Arial"/>
                <w:spacing w:val="-2"/>
                <w:sz w:val="20"/>
                <w:lang w:val="pt-BR"/>
              </w:rPr>
              <w:t>as sociedades de auditoria se constituir</w:t>
            </w:r>
            <w:r w:rsidR="00053A16">
              <w:rPr>
                <w:rFonts w:ascii="Arial" w:hAnsi="Arial" w:cs="Arial"/>
                <w:spacing w:val="-2"/>
                <w:sz w:val="20"/>
                <w:lang w:val="pt-BR"/>
              </w:rPr>
              <w:t>ão</w:t>
            </w:r>
            <w:r w:rsidRPr="005A0EFE">
              <w:rPr>
                <w:rFonts w:ascii="Arial" w:hAnsi="Arial" w:cs="Arial"/>
                <w:spacing w:val="-2"/>
                <w:sz w:val="20"/>
                <w:lang w:val="pt-BR"/>
              </w:rPr>
              <w:t xml:space="preserve"> única</w:t>
            </w:r>
            <w:r w:rsidR="00053A16">
              <w:rPr>
                <w:rFonts w:ascii="Arial" w:hAnsi="Arial" w:cs="Arial"/>
                <w:spacing w:val="-2"/>
                <w:sz w:val="20"/>
                <w:lang w:val="pt-BR"/>
              </w:rPr>
              <w:t xml:space="preserve"> e</w:t>
            </w:r>
            <w:r w:rsidRPr="005A0EFE">
              <w:rPr>
                <w:rFonts w:ascii="Arial" w:hAnsi="Arial" w:cs="Arial"/>
                <w:spacing w:val="-2"/>
                <w:sz w:val="20"/>
                <w:lang w:val="pt-BR"/>
              </w:rPr>
              <w:t xml:space="preserve"> exclusivamente por </w:t>
            </w:r>
            <w:r w:rsidRPr="005A0EFE">
              <w:rPr>
                <w:rFonts w:ascii="Arial" w:hAnsi="Arial" w:cs="Arial"/>
                <w:spacing w:val="-2"/>
                <w:sz w:val="20"/>
                <w:lang w:val="pt-BR"/>
              </w:rPr>
              <w:lastRenderedPageBreak/>
              <w:t xml:space="preserve">contadores públicos colegiados residentes </w:t>
            </w:r>
            <w:r w:rsidR="00053A16">
              <w:rPr>
                <w:rFonts w:ascii="Arial" w:hAnsi="Arial" w:cs="Arial"/>
                <w:spacing w:val="-2"/>
                <w:sz w:val="20"/>
                <w:lang w:val="pt-BR"/>
              </w:rPr>
              <w:t>no</w:t>
            </w:r>
            <w:r w:rsidRPr="005A0EFE">
              <w:rPr>
                <w:rFonts w:ascii="Arial" w:hAnsi="Arial" w:cs="Arial"/>
                <w:spacing w:val="-2"/>
                <w:sz w:val="20"/>
                <w:lang w:val="pt-BR"/>
              </w:rPr>
              <w:t xml:space="preserve"> país </w:t>
            </w:r>
            <w:r w:rsidR="00053A16">
              <w:rPr>
                <w:rFonts w:ascii="Arial" w:hAnsi="Arial" w:cs="Arial"/>
                <w:spacing w:val="-2"/>
                <w:sz w:val="20"/>
                <w:lang w:val="pt-BR"/>
              </w:rPr>
              <w:t>e</w:t>
            </w:r>
            <w:r w:rsidRPr="005A0EFE">
              <w:rPr>
                <w:rFonts w:ascii="Arial" w:hAnsi="Arial" w:cs="Arial"/>
                <w:spacing w:val="-2"/>
                <w:sz w:val="20"/>
                <w:lang w:val="pt-BR"/>
              </w:rPr>
              <w:t xml:space="preserve"> de</w:t>
            </w:r>
            <w:r w:rsidR="00053A16">
              <w:rPr>
                <w:rFonts w:ascii="Arial" w:hAnsi="Arial" w:cs="Arial"/>
                <w:spacing w:val="-2"/>
                <w:sz w:val="20"/>
                <w:lang w:val="pt-BR"/>
              </w:rPr>
              <w:t>v</w:t>
            </w:r>
            <w:r w:rsidRPr="005A0EFE">
              <w:rPr>
                <w:rFonts w:ascii="Arial" w:hAnsi="Arial" w:cs="Arial"/>
                <w:spacing w:val="-2"/>
                <w:sz w:val="20"/>
                <w:lang w:val="pt-BR"/>
              </w:rPr>
              <w:t xml:space="preserve">idamente </w:t>
            </w:r>
            <w:r w:rsidR="00053A16">
              <w:rPr>
                <w:rFonts w:ascii="Arial" w:hAnsi="Arial" w:cs="Arial"/>
                <w:spacing w:val="-2"/>
                <w:sz w:val="20"/>
                <w:lang w:val="pt-BR"/>
              </w:rPr>
              <w:t>qualifica</w:t>
            </w:r>
            <w:r w:rsidRPr="005A0EFE">
              <w:rPr>
                <w:rFonts w:ascii="Arial" w:hAnsi="Arial" w:cs="Arial"/>
                <w:spacing w:val="-2"/>
                <w:sz w:val="20"/>
                <w:lang w:val="pt-BR"/>
              </w:rPr>
              <w:t>dos pel</w:t>
            </w:r>
            <w:r w:rsidR="00053A16">
              <w:rPr>
                <w:rFonts w:ascii="Arial" w:hAnsi="Arial" w:cs="Arial"/>
                <w:spacing w:val="-2"/>
                <w:sz w:val="20"/>
                <w:lang w:val="pt-BR"/>
              </w:rPr>
              <w:t>o</w:t>
            </w:r>
            <w:r w:rsidRPr="005A0EFE">
              <w:rPr>
                <w:rFonts w:ascii="Arial" w:hAnsi="Arial" w:cs="Arial"/>
                <w:spacing w:val="-2"/>
                <w:sz w:val="20"/>
                <w:lang w:val="pt-BR"/>
              </w:rPr>
              <w:t xml:space="preserve"> “Col</w:t>
            </w:r>
            <w:r w:rsidR="00053A16">
              <w:rPr>
                <w:rFonts w:ascii="Arial" w:hAnsi="Arial" w:cs="Arial"/>
                <w:spacing w:val="-2"/>
                <w:sz w:val="20"/>
                <w:lang w:val="pt-BR"/>
              </w:rPr>
              <w:t>é</w:t>
            </w:r>
            <w:r w:rsidRPr="005A0EFE">
              <w:rPr>
                <w:rFonts w:ascii="Arial" w:hAnsi="Arial" w:cs="Arial"/>
                <w:spacing w:val="-2"/>
                <w:sz w:val="20"/>
                <w:lang w:val="pt-BR"/>
              </w:rPr>
              <w:t>gio de Contadores Públicos de Lima”. N</w:t>
            </w:r>
            <w:r w:rsidR="00053A16">
              <w:rPr>
                <w:rFonts w:ascii="Arial" w:hAnsi="Arial" w:cs="Arial"/>
                <w:spacing w:val="-2"/>
                <w:sz w:val="20"/>
                <w:lang w:val="pt-BR"/>
              </w:rPr>
              <w:t>enhum</w:t>
            </w:r>
            <w:r w:rsidRPr="005A0EFE">
              <w:rPr>
                <w:rFonts w:ascii="Arial" w:hAnsi="Arial" w:cs="Arial"/>
                <w:spacing w:val="-2"/>
                <w:sz w:val="20"/>
                <w:lang w:val="pt-BR"/>
              </w:rPr>
              <w:t xml:space="preserve"> s</w:t>
            </w:r>
            <w:r w:rsidR="00053A16">
              <w:rPr>
                <w:rFonts w:ascii="Arial" w:hAnsi="Arial" w:cs="Arial"/>
                <w:spacing w:val="-2"/>
                <w:sz w:val="20"/>
                <w:lang w:val="pt-BR"/>
              </w:rPr>
              <w:t>ó</w:t>
            </w:r>
            <w:r w:rsidRPr="005A0EFE">
              <w:rPr>
                <w:rFonts w:ascii="Arial" w:hAnsi="Arial" w:cs="Arial"/>
                <w:spacing w:val="-2"/>
                <w:sz w:val="20"/>
                <w:lang w:val="pt-BR"/>
              </w:rPr>
              <w:t>cio pod</w:t>
            </w:r>
            <w:r w:rsidR="00053A16">
              <w:rPr>
                <w:rFonts w:ascii="Arial" w:hAnsi="Arial" w:cs="Arial"/>
                <w:spacing w:val="-2"/>
                <w:sz w:val="20"/>
                <w:lang w:val="pt-BR"/>
              </w:rPr>
              <w:t>erá ser m</w:t>
            </w:r>
            <w:r w:rsidRPr="005A0EFE">
              <w:rPr>
                <w:rFonts w:ascii="Arial" w:hAnsi="Arial" w:cs="Arial"/>
                <w:spacing w:val="-2"/>
                <w:sz w:val="20"/>
                <w:lang w:val="pt-BR"/>
              </w:rPr>
              <w:t>embro integrante de o</w:t>
            </w:r>
            <w:r w:rsidR="00053A16">
              <w:rPr>
                <w:rFonts w:ascii="Arial" w:hAnsi="Arial" w:cs="Arial"/>
                <w:spacing w:val="-2"/>
                <w:sz w:val="20"/>
                <w:lang w:val="pt-BR"/>
              </w:rPr>
              <w:t>u</w:t>
            </w:r>
            <w:r w:rsidRPr="005A0EFE">
              <w:rPr>
                <w:rFonts w:ascii="Arial" w:hAnsi="Arial" w:cs="Arial"/>
                <w:spacing w:val="-2"/>
                <w:sz w:val="20"/>
                <w:lang w:val="pt-BR"/>
              </w:rPr>
              <w:t>tra sociedad</w:t>
            </w:r>
            <w:r w:rsidR="00053A16">
              <w:rPr>
                <w:rFonts w:ascii="Arial" w:hAnsi="Arial" w:cs="Arial"/>
                <w:spacing w:val="-2"/>
                <w:sz w:val="20"/>
                <w:lang w:val="pt-BR"/>
              </w:rPr>
              <w:t>e</w:t>
            </w:r>
            <w:r w:rsidRPr="005A0EFE">
              <w:rPr>
                <w:rFonts w:ascii="Arial" w:hAnsi="Arial" w:cs="Arial"/>
                <w:spacing w:val="-2"/>
                <w:sz w:val="20"/>
                <w:lang w:val="pt-BR"/>
              </w:rPr>
              <w:t xml:space="preserve"> de auditoria </w:t>
            </w:r>
            <w:r w:rsidR="00053A16">
              <w:rPr>
                <w:rFonts w:ascii="Arial" w:hAnsi="Arial" w:cs="Arial"/>
                <w:spacing w:val="-2"/>
                <w:sz w:val="20"/>
                <w:lang w:val="pt-BR"/>
              </w:rPr>
              <w:t>no</w:t>
            </w:r>
            <w:r w:rsidRPr="005A0EFE">
              <w:rPr>
                <w:rFonts w:ascii="Arial" w:hAnsi="Arial" w:cs="Arial"/>
                <w:spacing w:val="-2"/>
                <w:sz w:val="20"/>
                <w:lang w:val="pt-BR"/>
              </w:rPr>
              <w:t xml:space="preserve"> Per</w:t>
            </w:r>
            <w:r w:rsidR="00053A16">
              <w:rPr>
                <w:rFonts w:ascii="Arial" w:hAnsi="Arial" w:cs="Arial"/>
                <w:spacing w:val="-2"/>
                <w:sz w:val="20"/>
                <w:lang w:val="pt-BR"/>
              </w:rPr>
              <w:t>u</w:t>
            </w:r>
            <w:r w:rsidRPr="005A0EFE">
              <w:rPr>
                <w:rFonts w:ascii="Arial" w:hAnsi="Arial" w:cs="Arial"/>
                <w:spacing w:val="-2"/>
                <w:sz w:val="20"/>
                <w:lang w:val="pt-BR"/>
              </w:rPr>
              <w:t>.</w:t>
            </w:r>
          </w:p>
          <w:p w:rsidR="00740DF5" w:rsidRPr="005A0EFE" w:rsidRDefault="00740DF5" w:rsidP="00740DF5">
            <w:pPr>
              <w:suppressAutoHyphens/>
              <w:jc w:val="left"/>
              <w:rPr>
                <w:rFonts w:ascii="Arial" w:hAnsi="Arial" w:cs="Arial"/>
                <w:spacing w:val="-2"/>
                <w:sz w:val="20"/>
                <w:lang w:val="pt-BR"/>
              </w:rPr>
            </w:pPr>
          </w:p>
          <w:p w:rsidR="00740DF5" w:rsidRPr="005A0EFE" w:rsidRDefault="00053A16" w:rsidP="00053A16">
            <w:pPr>
              <w:suppressAutoHyphens/>
              <w:jc w:val="left"/>
              <w:rPr>
                <w:rFonts w:ascii="Arial" w:hAnsi="Arial" w:cs="Arial"/>
                <w:spacing w:val="-2"/>
                <w:sz w:val="20"/>
                <w:lang w:val="pt-BR"/>
              </w:rPr>
            </w:pPr>
            <w:r w:rsidRPr="00053A16">
              <w:rPr>
                <w:rFonts w:ascii="Arial" w:hAnsi="Arial" w:cs="Arial"/>
                <w:spacing w:val="-2"/>
                <w:sz w:val="20"/>
                <w:lang w:val="pt-BR"/>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A0EFE" w:rsidRPr="005A0EFE" w:rsidRDefault="005A0EFE" w:rsidP="005A0EFE">
            <w:pPr>
              <w:suppressAutoHyphens/>
              <w:jc w:val="left"/>
              <w:rPr>
                <w:rFonts w:ascii="Arial" w:hAnsi="Arial" w:cs="Arial"/>
                <w:spacing w:val="-2"/>
                <w:sz w:val="20"/>
                <w:lang w:val="pt-BR"/>
              </w:rPr>
            </w:pPr>
            <w:r w:rsidRPr="005A0EFE">
              <w:rPr>
                <w:rFonts w:ascii="Arial" w:hAnsi="Arial" w:cs="Arial"/>
                <w:spacing w:val="-2"/>
                <w:sz w:val="20"/>
                <w:lang w:val="pt-BR"/>
              </w:rPr>
              <w:lastRenderedPageBreak/>
              <w:t>1) Nenhuma, exceto pelo indicado na coluna de Acesso aos mercados. (modo 3).</w:t>
            </w:r>
          </w:p>
          <w:p w:rsidR="00053A16" w:rsidRDefault="00053A16" w:rsidP="005A0EFE">
            <w:pPr>
              <w:suppressAutoHyphens/>
              <w:jc w:val="left"/>
              <w:rPr>
                <w:rFonts w:ascii="Arial" w:hAnsi="Arial" w:cs="Arial"/>
                <w:spacing w:val="-2"/>
                <w:sz w:val="20"/>
                <w:lang w:val="pt-BR"/>
              </w:rPr>
            </w:pPr>
          </w:p>
          <w:p w:rsidR="005A0EFE" w:rsidRDefault="005A0EFE" w:rsidP="005A0EFE">
            <w:pPr>
              <w:suppressAutoHyphens/>
              <w:jc w:val="left"/>
              <w:rPr>
                <w:rFonts w:ascii="Arial" w:hAnsi="Arial" w:cs="Arial"/>
                <w:spacing w:val="-2"/>
                <w:sz w:val="20"/>
                <w:lang w:val="pt-BR"/>
              </w:rPr>
            </w:pPr>
            <w:r w:rsidRPr="005A0EFE">
              <w:rPr>
                <w:rFonts w:ascii="Arial" w:hAnsi="Arial" w:cs="Arial"/>
                <w:spacing w:val="-2"/>
                <w:sz w:val="20"/>
                <w:lang w:val="pt-BR"/>
              </w:rPr>
              <w:t>2) Nenhuma</w:t>
            </w:r>
          </w:p>
          <w:p w:rsidR="00053A16" w:rsidRDefault="00053A16"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3) N</w:t>
            </w:r>
            <w:r w:rsidR="00053A16">
              <w:rPr>
                <w:rFonts w:ascii="Arial" w:hAnsi="Arial" w:cs="Arial"/>
                <w:spacing w:val="-2"/>
                <w:sz w:val="20"/>
                <w:lang w:val="pt-BR"/>
              </w:rPr>
              <w:t xml:space="preserve">enhuma, exceto  </w:t>
            </w:r>
            <w:r w:rsidRPr="005A0EFE">
              <w:rPr>
                <w:rFonts w:ascii="Arial" w:hAnsi="Arial" w:cs="Arial"/>
                <w:spacing w:val="-2"/>
                <w:sz w:val="20"/>
                <w:lang w:val="pt-BR"/>
              </w:rPr>
              <w:t xml:space="preserve">as sociedades auditoras </w:t>
            </w:r>
            <w:r w:rsidRPr="005A0EFE">
              <w:rPr>
                <w:rFonts w:ascii="Arial" w:hAnsi="Arial" w:cs="Arial"/>
                <w:spacing w:val="-2"/>
                <w:sz w:val="20"/>
                <w:lang w:val="pt-BR"/>
              </w:rPr>
              <w:lastRenderedPageBreak/>
              <w:t>ser</w:t>
            </w:r>
            <w:r w:rsidR="00053A16">
              <w:rPr>
                <w:rFonts w:ascii="Arial" w:hAnsi="Arial" w:cs="Arial"/>
                <w:spacing w:val="-2"/>
                <w:sz w:val="20"/>
                <w:lang w:val="pt-BR"/>
              </w:rPr>
              <w:t>ão</w:t>
            </w:r>
            <w:r w:rsidRPr="005A0EFE">
              <w:rPr>
                <w:rFonts w:ascii="Arial" w:hAnsi="Arial" w:cs="Arial"/>
                <w:spacing w:val="-2"/>
                <w:sz w:val="20"/>
                <w:lang w:val="pt-BR"/>
              </w:rPr>
              <w:t xml:space="preserve"> constitu</w:t>
            </w:r>
            <w:r w:rsidR="00053A16">
              <w:rPr>
                <w:rFonts w:ascii="Arial" w:hAnsi="Arial" w:cs="Arial"/>
                <w:spacing w:val="-2"/>
                <w:sz w:val="20"/>
                <w:lang w:val="pt-BR"/>
              </w:rPr>
              <w:t>í</w:t>
            </w:r>
            <w:r w:rsidRPr="005A0EFE">
              <w:rPr>
                <w:rFonts w:ascii="Arial" w:hAnsi="Arial" w:cs="Arial"/>
                <w:spacing w:val="-2"/>
                <w:sz w:val="20"/>
                <w:lang w:val="pt-BR"/>
              </w:rPr>
              <w:t>das s</w:t>
            </w:r>
            <w:r w:rsidR="00053A16">
              <w:rPr>
                <w:rFonts w:ascii="Arial" w:hAnsi="Arial" w:cs="Arial"/>
                <w:spacing w:val="-2"/>
                <w:sz w:val="20"/>
                <w:lang w:val="pt-BR"/>
              </w:rPr>
              <w:t>omente</w:t>
            </w:r>
            <w:r w:rsidRPr="005A0EFE">
              <w:rPr>
                <w:rFonts w:ascii="Arial" w:hAnsi="Arial" w:cs="Arial"/>
                <w:spacing w:val="-2"/>
                <w:sz w:val="20"/>
                <w:lang w:val="pt-BR"/>
              </w:rPr>
              <w:t xml:space="preserve"> </w:t>
            </w:r>
            <w:r w:rsidR="00053A16">
              <w:rPr>
                <w:rFonts w:ascii="Arial" w:hAnsi="Arial" w:cs="Arial"/>
                <w:spacing w:val="-2"/>
                <w:sz w:val="20"/>
                <w:lang w:val="pt-BR"/>
              </w:rPr>
              <w:t>e</w:t>
            </w:r>
            <w:r w:rsidRPr="005A0EFE">
              <w:rPr>
                <w:rFonts w:ascii="Arial" w:hAnsi="Arial" w:cs="Arial"/>
                <w:spacing w:val="-2"/>
                <w:sz w:val="20"/>
                <w:lang w:val="pt-BR"/>
              </w:rPr>
              <w:t xml:space="preserve"> exclusivamente por contadores públicos licenciados </w:t>
            </w:r>
            <w:r w:rsidR="00053A16">
              <w:rPr>
                <w:rFonts w:ascii="Arial" w:hAnsi="Arial" w:cs="Arial"/>
                <w:spacing w:val="-2"/>
                <w:sz w:val="20"/>
                <w:lang w:val="pt-BR"/>
              </w:rPr>
              <w:t>e</w:t>
            </w:r>
            <w:r w:rsidRPr="005A0EFE">
              <w:rPr>
                <w:rFonts w:ascii="Arial" w:hAnsi="Arial" w:cs="Arial"/>
                <w:spacing w:val="-2"/>
                <w:sz w:val="20"/>
                <w:lang w:val="pt-BR"/>
              </w:rPr>
              <w:t xml:space="preserve"> residentes </w:t>
            </w:r>
            <w:r w:rsidR="00053A16">
              <w:rPr>
                <w:rFonts w:ascii="Arial" w:hAnsi="Arial" w:cs="Arial"/>
                <w:spacing w:val="-2"/>
                <w:sz w:val="20"/>
                <w:lang w:val="pt-BR"/>
              </w:rPr>
              <w:t>no</w:t>
            </w:r>
            <w:r w:rsidRPr="005A0EFE">
              <w:rPr>
                <w:rFonts w:ascii="Arial" w:hAnsi="Arial" w:cs="Arial"/>
                <w:spacing w:val="-2"/>
                <w:sz w:val="20"/>
                <w:lang w:val="pt-BR"/>
              </w:rPr>
              <w:t xml:space="preserve"> país </w:t>
            </w:r>
            <w:r w:rsidR="00053A16">
              <w:rPr>
                <w:rFonts w:ascii="Arial" w:hAnsi="Arial" w:cs="Arial"/>
                <w:spacing w:val="-2"/>
                <w:sz w:val="20"/>
                <w:lang w:val="pt-BR"/>
              </w:rPr>
              <w:t>e</w:t>
            </w:r>
            <w:r w:rsidRPr="005A0EFE">
              <w:rPr>
                <w:rFonts w:ascii="Arial" w:hAnsi="Arial" w:cs="Arial"/>
                <w:spacing w:val="-2"/>
                <w:sz w:val="20"/>
                <w:lang w:val="pt-BR"/>
              </w:rPr>
              <w:t xml:space="preserve"> de</w:t>
            </w:r>
            <w:r w:rsidR="00053A16">
              <w:rPr>
                <w:rFonts w:ascii="Arial" w:hAnsi="Arial" w:cs="Arial"/>
                <w:spacing w:val="-2"/>
                <w:sz w:val="20"/>
                <w:lang w:val="pt-BR"/>
              </w:rPr>
              <w:t>v</w:t>
            </w:r>
            <w:r w:rsidRPr="005A0EFE">
              <w:rPr>
                <w:rFonts w:ascii="Arial" w:hAnsi="Arial" w:cs="Arial"/>
                <w:spacing w:val="-2"/>
                <w:sz w:val="20"/>
                <w:lang w:val="pt-BR"/>
              </w:rPr>
              <w:t xml:space="preserve">idamente </w:t>
            </w:r>
            <w:r w:rsidR="00053A16">
              <w:rPr>
                <w:rFonts w:ascii="Arial" w:hAnsi="Arial" w:cs="Arial"/>
                <w:spacing w:val="-2"/>
                <w:sz w:val="20"/>
                <w:lang w:val="pt-BR"/>
              </w:rPr>
              <w:t>qualifi</w:t>
            </w:r>
            <w:r w:rsidRPr="005A0EFE">
              <w:rPr>
                <w:rFonts w:ascii="Arial" w:hAnsi="Arial" w:cs="Arial"/>
                <w:spacing w:val="-2"/>
                <w:sz w:val="20"/>
                <w:lang w:val="pt-BR"/>
              </w:rPr>
              <w:t>cados p</w:t>
            </w:r>
            <w:r w:rsidR="00053A16">
              <w:rPr>
                <w:rFonts w:ascii="Arial" w:hAnsi="Arial" w:cs="Arial"/>
                <w:spacing w:val="-2"/>
                <w:sz w:val="20"/>
                <w:lang w:val="pt-BR"/>
              </w:rPr>
              <w:t xml:space="preserve">elo </w:t>
            </w:r>
            <w:r w:rsidRPr="005A0EFE">
              <w:rPr>
                <w:rFonts w:ascii="Arial" w:hAnsi="Arial" w:cs="Arial"/>
                <w:spacing w:val="-2"/>
                <w:sz w:val="20"/>
                <w:lang w:val="pt-BR"/>
              </w:rPr>
              <w:t>Col</w:t>
            </w:r>
            <w:r w:rsidR="00053A16">
              <w:rPr>
                <w:rFonts w:ascii="Arial" w:hAnsi="Arial" w:cs="Arial"/>
                <w:spacing w:val="-2"/>
                <w:sz w:val="20"/>
                <w:lang w:val="pt-BR"/>
              </w:rPr>
              <w:t>é</w:t>
            </w:r>
            <w:r w:rsidRPr="005A0EFE">
              <w:rPr>
                <w:rFonts w:ascii="Arial" w:hAnsi="Arial" w:cs="Arial"/>
                <w:spacing w:val="-2"/>
                <w:sz w:val="20"/>
                <w:lang w:val="pt-BR"/>
              </w:rPr>
              <w:t>gio de Contadores Públicos de Lima.</w:t>
            </w:r>
          </w:p>
          <w:p w:rsidR="00740DF5" w:rsidRPr="005A0EFE" w:rsidRDefault="00740DF5"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p>
          <w:p w:rsidR="00740DF5" w:rsidRPr="005A0EFE" w:rsidRDefault="00053A16" w:rsidP="00053A16">
            <w:pPr>
              <w:suppressAutoHyphens/>
              <w:jc w:val="left"/>
              <w:rPr>
                <w:rFonts w:ascii="Arial" w:hAnsi="Arial" w:cs="Arial"/>
                <w:spacing w:val="-2"/>
                <w:sz w:val="20"/>
                <w:lang w:val="pt-BR"/>
              </w:rPr>
            </w:pPr>
            <w:r w:rsidRPr="00053A16">
              <w:rPr>
                <w:rFonts w:ascii="Arial" w:hAnsi="Arial" w:cs="Arial"/>
                <w:spacing w:val="-2"/>
                <w:sz w:val="20"/>
                <w:lang w:val="pt-BR"/>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053A16" w:rsidP="00740DF5">
            <w:pPr>
              <w:suppressAutoHyphens/>
              <w:jc w:val="left"/>
              <w:rPr>
                <w:rFonts w:ascii="Arial" w:hAnsi="Arial" w:cs="Arial"/>
                <w:spacing w:val="-2"/>
                <w:sz w:val="20"/>
                <w:lang w:val="pt-BR"/>
              </w:rPr>
            </w:pPr>
            <w:r w:rsidRPr="00053A16">
              <w:rPr>
                <w:rFonts w:ascii="Arial" w:hAnsi="Arial" w:cs="Arial"/>
                <w:spacing w:val="-2"/>
                <w:sz w:val="20"/>
                <w:lang w:val="pt-BR"/>
              </w:rPr>
              <w:lastRenderedPageBreak/>
              <w:t>c) Serviços de Assessoria Tributária (</w:t>
            </w:r>
            <w:r w:rsidR="00F74A13">
              <w:rPr>
                <w:rFonts w:ascii="Arial" w:hAnsi="Arial" w:cs="Arial"/>
                <w:spacing w:val="-2"/>
                <w:sz w:val="20"/>
                <w:lang w:val="pt-BR"/>
              </w:rPr>
              <w:t>CPC</w:t>
            </w:r>
            <w:r w:rsidRPr="00053A16">
              <w:rPr>
                <w:rFonts w:ascii="Arial" w:hAnsi="Arial" w:cs="Arial"/>
                <w:spacing w:val="-2"/>
                <w:sz w:val="20"/>
                <w:lang w:val="pt-BR"/>
              </w:rPr>
              <w:t xml:space="preserve"> 863)</w:t>
            </w:r>
          </w:p>
        </w:tc>
        <w:tc>
          <w:tcPr>
            <w:tcW w:w="4503" w:type="dxa"/>
            <w:gridSpan w:val="2"/>
            <w:tcBorders>
              <w:top w:val="single" w:sz="4" w:space="0" w:color="auto"/>
              <w:left w:val="single" w:sz="6" w:space="0" w:color="auto"/>
              <w:bottom w:val="single" w:sz="4" w:space="0" w:color="auto"/>
            </w:tcBorders>
          </w:tcPr>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1) Nenhuma</w:t>
            </w:r>
          </w:p>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2) Nenhuma</w:t>
            </w:r>
          </w:p>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3) Nenhuma</w:t>
            </w:r>
          </w:p>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4) Não consolidado, exceto pelo indicado nos compromissos horizontais.</w:t>
            </w:r>
          </w:p>
          <w:p w:rsidR="00740DF5" w:rsidRPr="005A0EFE" w:rsidRDefault="00740DF5" w:rsidP="00053A16">
            <w:pPr>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1) Nenhuma</w:t>
            </w:r>
          </w:p>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2) Nenhuma</w:t>
            </w:r>
          </w:p>
          <w:p w:rsidR="00053A16" w:rsidRPr="00053A16" w:rsidRDefault="00053A16" w:rsidP="00053A16">
            <w:pPr>
              <w:suppressAutoHyphens/>
              <w:spacing w:after="200" w:line="276" w:lineRule="auto"/>
              <w:jc w:val="left"/>
              <w:rPr>
                <w:rFonts w:ascii="Arial" w:eastAsiaTheme="minorHAnsi" w:hAnsi="Arial" w:cs="Arial"/>
                <w:spacing w:val="-2"/>
                <w:sz w:val="20"/>
                <w:szCs w:val="22"/>
                <w:lang w:val="pt-BR" w:eastAsia="en-US"/>
              </w:rPr>
            </w:pPr>
            <w:r w:rsidRPr="00053A16">
              <w:rPr>
                <w:rFonts w:ascii="Arial" w:eastAsiaTheme="minorHAnsi" w:hAnsi="Arial" w:cs="Arial"/>
                <w:spacing w:val="-2"/>
                <w:sz w:val="20"/>
                <w:szCs w:val="22"/>
                <w:lang w:val="pt-BR" w:eastAsia="en-US"/>
              </w:rPr>
              <w:t>3) Nenhuma</w:t>
            </w:r>
          </w:p>
          <w:p w:rsidR="00740DF5" w:rsidRPr="005A0EFE" w:rsidRDefault="00053A16" w:rsidP="00053A16">
            <w:pPr>
              <w:suppressAutoHyphens/>
              <w:jc w:val="left"/>
              <w:rPr>
                <w:rFonts w:ascii="Arial" w:hAnsi="Arial" w:cs="Arial"/>
                <w:spacing w:val="-2"/>
                <w:sz w:val="20"/>
                <w:lang w:val="pt-BR"/>
              </w:rPr>
            </w:pPr>
            <w:r w:rsidRPr="00053A16">
              <w:rPr>
                <w:rFonts w:ascii="Arial" w:eastAsiaTheme="minorHAnsi" w:hAnsi="Arial" w:cs="Arial"/>
                <w:spacing w:val="-2"/>
                <w:sz w:val="20"/>
                <w:szCs w:val="22"/>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740DF5" w:rsidRPr="005A0EFE" w:rsidRDefault="00053A16" w:rsidP="00053A16">
            <w:pPr>
              <w:suppressAutoHyphens/>
              <w:jc w:val="left"/>
              <w:rPr>
                <w:rFonts w:ascii="Arial" w:hAnsi="Arial" w:cs="Arial"/>
                <w:spacing w:val="-2"/>
                <w:sz w:val="20"/>
                <w:lang w:val="pt-BR"/>
              </w:rPr>
            </w:pPr>
            <w:r w:rsidRPr="00053A16">
              <w:rPr>
                <w:rFonts w:ascii="Arial" w:hAnsi="Arial" w:cs="Arial"/>
                <w:spacing w:val="-2"/>
                <w:sz w:val="20"/>
                <w:lang w:val="pt-BR"/>
              </w:rPr>
              <w:t>d) Serviços de Arquitetura (</w:t>
            </w:r>
            <w:r w:rsidR="00F74A13">
              <w:rPr>
                <w:rFonts w:ascii="Arial" w:hAnsi="Arial" w:cs="Arial"/>
                <w:spacing w:val="-2"/>
                <w:sz w:val="20"/>
                <w:lang w:val="pt-BR"/>
              </w:rPr>
              <w:t>CPC</w:t>
            </w:r>
            <w:r w:rsidRPr="00053A16">
              <w:rPr>
                <w:rFonts w:ascii="Arial" w:hAnsi="Arial" w:cs="Arial"/>
                <w:spacing w:val="-2"/>
                <w:sz w:val="20"/>
                <w:lang w:val="pt-BR"/>
              </w:rPr>
              <w:t xml:space="preserve"> 8671)</w:t>
            </w:r>
          </w:p>
        </w:tc>
        <w:tc>
          <w:tcPr>
            <w:tcW w:w="4503" w:type="dxa"/>
            <w:gridSpan w:val="2"/>
            <w:tcBorders>
              <w:top w:val="single" w:sz="4" w:space="0" w:color="auto"/>
              <w:left w:val="single" w:sz="6" w:space="0" w:color="auto"/>
              <w:bottom w:val="single" w:sz="4" w:space="0" w:color="auto"/>
            </w:tcBorders>
          </w:tcPr>
          <w:p w:rsidR="00053A16" w:rsidRPr="00053A16" w:rsidRDefault="00053A16" w:rsidP="00053A16">
            <w:pPr>
              <w:suppressAutoHyphens/>
              <w:spacing w:after="200" w:line="276" w:lineRule="auto"/>
              <w:ind w:left="306" w:hanging="306"/>
              <w:jc w:val="left"/>
              <w:rPr>
                <w:rFonts w:ascii="Arial" w:eastAsiaTheme="minorHAnsi" w:hAnsi="Arial" w:cs="Arial"/>
                <w:spacing w:val="-2"/>
                <w:sz w:val="20"/>
                <w:szCs w:val="22"/>
                <w:shd w:val="clear" w:color="auto" w:fill="FFFFFF"/>
                <w:lang w:val="pt-BR" w:eastAsia="en-US"/>
              </w:rPr>
            </w:pPr>
            <w:r w:rsidRPr="00053A16">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053A16">
              <w:rPr>
                <w:rFonts w:ascii="Arial" w:eastAsiaTheme="minorHAnsi" w:hAnsi="Arial" w:cs="Arial"/>
                <w:spacing w:val="-2"/>
                <w:sz w:val="20"/>
                <w:szCs w:val="22"/>
                <w:shd w:val="clear" w:color="auto" w:fill="FFFFFF"/>
                <w:lang w:val="pt-BR" w:eastAsia="en-US"/>
              </w:rPr>
              <w:t>.</w:t>
            </w:r>
          </w:p>
          <w:p w:rsidR="00740DF5" w:rsidRPr="005A0EFE" w:rsidRDefault="00053A16" w:rsidP="00053A16">
            <w:pPr>
              <w:suppressAutoHyphens/>
              <w:ind w:left="306" w:hanging="306"/>
              <w:jc w:val="left"/>
              <w:rPr>
                <w:rFonts w:ascii="Arial" w:hAnsi="Arial" w:cs="Arial"/>
                <w:spacing w:val="-2"/>
                <w:sz w:val="20"/>
                <w:shd w:val="clear" w:color="auto" w:fill="FFFFFF"/>
                <w:lang w:val="pt-BR"/>
              </w:rPr>
            </w:pPr>
            <w:r w:rsidRPr="00053A16">
              <w:rPr>
                <w:rFonts w:ascii="Arial" w:eastAsiaTheme="minorHAnsi" w:hAnsi="Arial" w:cs="Arial"/>
                <w:spacing w:val="-2"/>
                <w:sz w:val="20"/>
                <w:szCs w:val="22"/>
                <w:shd w:val="clear" w:color="auto" w:fill="FFFFFF"/>
                <w:lang w:val="pt-BR" w:eastAsia="en-US"/>
              </w:rPr>
              <w:t>2) Nenhuma</w:t>
            </w:r>
          </w:p>
          <w:p w:rsidR="00053A16" w:rsidRDefault="00053A16"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053A16">
              <w:rPr>
                <w:rFonts w:ascii="Arial" w:hAnsi="Arial" w:cs="Arial"/>
                <w:spacing w:val="-2"/>
                <w:sz w:val="20"/>
                <w:shd w:val="clear" w:color="auto" w:fill="FFFFFF"/>
                <w:lang w:val="pt-BR"/>
              </w:rPr>
              <w:t>enhuma</w:t>
            </w:r>
            <w:r w:rsidRPr="005A0EFE">
              <w:rPr>
                <w:rFonts w:ascii="Arial" w:hAnsi="Arial" w:cs="Arial"/>
                <w:spacing w:val="-2"/>
                <w:sz w:val="20"/>
                <w:shd w:val="clear" w:color="auto" w:fill="FFFFFF"/>
                <w:lang w:val="pt-BR"/>
              </w:rPr>
              <w:t xml:space="preserve">, </w:t>
            </w:r>
            <w:r w:rsidR="00053A16">
              <w:rPr>
                <w:rFonts w:ascii="Arial" w:hAnsi="Arial" w:cs="Arial"/>
                <w:spacing w:val="-2"/>
                <w:sz w:val="20"/>
                <w:shd w:val="clear" w:color="auto" w:fill="FFFFFF"/>
                <w:lang w:val="pt-BR"/>
              </w:rPr>
              <w:t>exceto</w:t>
            </w:r>
            <w:r w:rsidRPr="005A0EFE">
              <w:rPr>
                <w:rFonts w:ascii="Arial" w:hAnsi="Arial" w:cs="Arial"/>
                <w:spacing w:val="-2"/>
                <w:sz w:val="20"/>
                <w:shd w:val="clear" w:color="auto" w:fill="FFFFFF"/>
                <w:lang w:val="pt-BR"/>
              </w:rPr>
              <w:t xml:space="preserve"> para </w:t>
            </w:r>
            <w:r w:rsidR="00053A16">
              <w:rPr>
                <w:rFonts w:ascii="Arial" w:hAnsi="Arial" w:cs="Arial"/>
                <w:spacing w:val="-2"/>
                <w:sz w:val="20"/>
                <w:shd w:val="clear" w:color="auto" w:fill="FFFFFF"/>
                <w:lang w:val="pt-BR"/>
              </w:rPr>
              <w:t xml:space="preserve">o </w:t>
            </w:r>
            <w:r w:rsidRPr="005A0EFE">
              <w:rPr>
                <w:rFonts w:ascii="Arial" w:hAnsi="Arial" w:cs="Arial"/>
                <w:spacing w:val="-2"/>
                <w:sz w:val="20"/>
                <w:shd w:val="clear" w:color="auto" w:fill="FFFFFF"/>
                <w:lang w:val="pt-BR"/>
              </w:rPr>
              <w:t>registro tempor</w:t>
            </w:r>
            <w:r w:rsidR="00053A16">
              <w:rPr>
                <w:rFonts w:ascii="Arial" w:hAnsi="Arial" w:cs="Arial"/>
                <w:spacing w:val="-2"/>
                <w:sz w:val="20"/>
                <w:shd w:val="clear" w:color="auto" w:fill="FFFFFF"/>
                <w:lang w:val="pt-BR"/>
              </w:rPr>
              <w:t xml:space="preserve">ário </w:t>
            </w:r>
            <w:r w:rsidR="00107D6C">
              <w:rPr>
                <w:rFonts w:ascii="Arial" w:hAnsi="Arial" w:cs="Arial"/>
                <w:spacing w:val="-2"/>
                <w:sz w:val="20"/>
                <w:shd w:val="clear" w:color="auto" w:fill="FFFFFF"/>
                <w:lang w:val="pt-BR"/>
              </w:rPr>
              <w:t>a</w:t>
            </w:r>
            <w:r w:rsidR="00053A16">
              <w:rPr>
                <w:rFonts w:ascii="Arial" w:hAnsi="Arial" w:cs="Arial"/>
                <w:spacing w:val="-2"/>
                <w:sz w:val="20"/>
                <w:shd w:val="clear" w:color="auto" w:fill="FFFFFF"/>
                <w:lang w:val="pt-BR"/>
              </w:rPr>
              <w:t>os arquite</w:t>
            </w:r>
            <w:r w:rsidRPr="005A0EFE">
              <w:rPr>
                <w:rFonts w:ascii="Arial" w:hAnsi="Arial" w:cs="Arial"/>
                <w:spacing w:val="-2"/>
                <w:sz w:val="20"/>
                <w:shd w:val="clear" w:color="auto" w:fill="FFFFFF"/>
                <w:lang w:val="pt-BR"/>
              </w:rPr>
              <w:t>tos e</w:t>
            </w:r>
            <w:r w:rsidR="00053A16">
              <w:rPr>
                <w:rFonts w:ascii="Arial" w:hAnsi="Arial" w:cs="Arial"/>
                <w:spacing w:val="-2"/>
                <w:sz w:val="20"/>
                <w:shd w:val="clear" w:color="auto" w:fill="FFFFFF"/>
                <w:lang w:val="pt-BR"/>
              </w:rPr>
              <w:t>strangei</w:t>
            </w:r>
            <w:r w:rsidRPr="005A0EFE">
              <w:rPr>
                <w:rFonts w:ascii="Arial" w:hAnsi="Arial" w:cs="Arial"/>
                <w:spacing w:val="-2"/>
                <w:sz w:val="20"/>
                <w:shd w:val="clear" w:color="auto" w:fill="FFFFFF"/>
                <w:lang w:val="pt-BR"/>
              </w:rPr>
              <w:t>ros n</w:t>
            </w:r>
            <w:r w:rsidR="00053A16">
              <w:rPr>
                <w:rFonts w:ascii="Arial" w:hAnsi="Arial" w:cs="Arial"/>
                <w:spacing w:val="-2"/>
                <w:sz w:val="20"/>
                <w:shd w:val="clear" w:color="auto" w:fill="FFFFFF"/>
                <w:lang w:val="pt-BR"/>
              </w:rPr>
              <w:t>ã</w:t>
            </w:r>
            <w:r w:rsidRPr="005A0EFE">
              <w:rPr>
                <w:rFonts w:ascii="Arial" w:hAnsi="Arial" w:cs="Arial"/>
                <w:spacing w:val="-2"/>
                <w:sz w:val="20"/>
                <w:shd w:val="clear" w:color="auto" w:fill="FFFFFF"/>
                <w:lang w:val="pt-BR"/>
              </w:rPr>
              <w:t xml:space="preserve">o residentes </w:t>
            </w:r>
            <w:r w:rsidR="00140CA5">
              <w:rPr>
                <w:rFonts w:ascii="Arial" w:hAnsi="Arial" w:cs="Arial"/>
                <w:spacing w:val="-2"/>
                <w:sz w:val="20"/>
                <w:shd w:val="clear" w:color="auto" w:fill="FFFFFF"/>
                <w:lang w:val="pt-BR"/>
              </w:rPr>
              <w:t>é exigido</w:t>
            </w:r>
            <w:r w:rsidRPr="005A0EFE">
              <w:rPr>
                <w:rFonts w:ascii="Arial" w:hAnsi="Arial" w:cs="Arial"/>
                <w:spacing w:val="-2"/>
                <w:sz w:val="20"/>
                <w:shd w:val="clear" w:color="auto" w:fill="FFFFFF"/>
                <w:lang w:val="pt-BR"/>
              </w:rPr>
              <w:t xml:space="preserve"> u</w:t>
            </w:r>
            <w:r w:rsidR="00053A16">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contrato de a</w:t>
            </w:r>
            <w:r w:rsidR="00053A16">
              <w:rPr>
                <w:rFonts w:ascii="Arial" w:hAnsi="Arial" w:cs="Arial"/>
                <w:spacing w:val="-2"/>
                <w:sz w:val="20"/>
                <w:shd w:val="clear" w:color="auto" w:fill="FFFFFF"/>
                <w:lang w:val="pt-BR"/>
              </w:rPr>
              <w:t>ssociação</w:t>
            </w:r>
            <w:r w:rsidRPr="005A0EFE">
              <w:rPr>
                <w:rFonts w:ascii="Arial" w:hAnsi="Arial" w:cs="Arial"/>
                <w:spacing w:val="-2"/>
                <w:sz w:val="20"/>
                <w:shd w:val="clear" w:color="auto" w:fill="FFFFFF"/>
                <w:lang w:val="pt-BR"/>
              </w:rPr>
              <w:t xml:space="preserve"> co</w:t>
            </w:r>
            <w:r w:rsidR="00107D6C">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u</w:t>
            </w:r>
            <w:r w:rsidR="00053A16">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arquiteto peruano residente.</w:t>
            </w:r>
          </w:p>
          <w:p w:rsidR="00740DF5" w:rsidRPr="005A0EFE" w:rsidRDefault="00740DF5" w:rsidP="00740DF5">
            <w:pPr>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tabs>
                <w:tab w:val="left" w:pos="369"/>
              </w:tabs>
              <w:suppressAutoHyphens/>
              <w:jc w:val="left"/>
              <w:rPr>
                <w:rFonts w:ascii="Arial" w:hAnsi="Arial" w:cs="Arial"/>
                <w:spacing w:val="-2"/>
                <w:sz w:val="20"/>
                <w:shd w:val="clear" w:color="auto" w:fill="FFFFFF"/>
                <w:lang w:val="pt-BR"/>
              </w:rPr>
            </w:pPr>
          </w:p>
          <w:p w:rsidR="00053A16" w:rsidRDefault="00053A16" w:rsidP="00740DF5">
            <w:pPr>
              <w:suppressAutoHyphens/>
              <w:jc w:val="left"/>
              <w:rPr>
                <w:rFonts w:ascii="Arial" w:hAnsi="Arial" w:cs="Arial"/>
                <w:spacing w:val="-2"/>
                <w:sz w:val="20"/>
                <w:shd w:val="clear" w:color="auto" w:fill="FFFFFF"/>
                <w:lang w:val="pt-BR"/>
              </w:rPr>
            </w:pPr>
          </w:p>
          <w:p w:rsidR="00053A16" w:rsidRDefault="00053A16" w:rsidP="00740DF5">
            <w:pPr>
              <w:suppressAutoHyphens/>
              <w:jc w:val="left"/>
              <w:rPr>
                <w:rFonts w:ascii="Arial" w:hAnsi="Arial" w:cs="Arial"/>
                <w:spacing w:val="-2"/>
                <w:sz w:val="20"/>
                <w:shd w:val="clear" w:color="auto" w:fill="FFFFFF"/>
                <w:lang w:val="pt-BR"/>
              </w:rPr>
            </w:pPr>
          </w:p>
          <w:p w:rsidR="00740DF5" w:rsidRPr="005A0EFE" w:rsidRDefault="00053A16" w:rsidP="00053A16">
            <w:pPr>
              <w:suppressAutoHyphens/>
              <w:jc w:val="left"/>
              <w:rPr>
                <w:rFonts w:ascii="Arial" w:hAnsi="Arial" w:cs="Arial"/>
                <w:spacing w:val="-2"/>
                <w:sz w:val="20"/>
                <w:shd w:val="clear" w:color="auto" w:fill="FFFFFF"/>
                <w:lang w:val="pt-BR"/>
              </w:rPr>
            </w:pPr>
            <w:r w:rsidRPr="00053A16">
              <w:rPr>
                <w:rFonts w:ascii="Arial" w:hAnsi="Arial" w:cs="Arial"/>
                <w:spacing w:val="-2"/>
                <w:sz w:val="20"/>
                <w:shd w:val="clear" w:color="auto" w:fill="FFFFFF"/>
                <w:lang w:val="pt-BR"/>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053A16" w:rsidRPr="00053A16" w:rsidRDefault="00053A16" w:rsidP="00053A16">
            <w:pPr>
              <w:suppressAutoHyphens/>
              <w:spacing w:after="200" w:line="276" w:lineRule="auto"/>
              <w:ind w:left="362" w:hanging="362"/>
              <w:jc w:val="left"/>
              <w:rPr>
                <w:rFonts w:ascii="Arial" w:eastAsiaTheme="minorHAnsi" w:hAnsi="Arial" w:cs="Arial"/>
                <w:spacing w:val="-2"/>
                <w:sz w:val="20"/>
                <w:szCs w:val="22"/>
                <w:shd w:val="clear" w:color="auto" w:fill="FFFFFF"/>
                <w:lang w:val="pt-BR" w:eastAsia="en-US"/>
              </w:rPr>
            </w:pPr>
            <w:r w:rsidRPr="00053A16">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053A16">
              <w:rPr>
                <w:rFonts w:ascii="Arial" w:eastAsiaTheme="minorHAnsi" w:hAnsi="Arial" w:cs="Arial"/>
                <w:spacing w:val="-2"/>
                <w:sz w:val="20"/>
                <w:szCs w:val="22"/>
                <w:shd w:val="clear" w:color="auto" w:fill="FFFFFF"/>
                <w:lang w:val="pt-BR" w:eastAsia="en-US"/>
              </w:rPr>
              <w:t>.</w:t>
            </w:r>
          </w:p>
          <w:p w:rsidR="00053A16" w:rsidRPr="00053A16" w:rsidRDefault="00053A16" w:rsidP="00053A16">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053A16">
              <w:rPr>
                <w:rFonts w:ascii="Arial" w:eastAsiaTheme="minorHAnsi" w:hAnsi="Arial" w:cs="Arial"/>
                <w:spacing w:val="-2"/>
                <w:sz w:val="20"/>
                <w:szCs w:val="22"/>
                <w:shd w:val="clear" w:color="auto" w:fill="FFFFFF"/>
                <w:lang w:val="pt-BR" w:eastAsia="en-US"/>
              </w:rPr>
              <w:t>2) Nenhuma</w:t>
            </w:r>
          </w:p>
          <w:p w:rsidR="00053A16" w:rsidRDefault="00053A16"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053A16">
              <w:rPr>
                <w:rFonts w:ascii="Arial" w:hAnsi="Arial" w:cs="Arial"/>
                <w:spacing w:val="-2"/>
                <w:sz w:val="20"/>
                <w:shd w:val="clear" w:color="auto" w:fill="FFFFFF"/>
                <w:lang w:val="pt-BR"/>
              </w:rPr>
              <w:t>enhuma</w:t>
            </w:r>
            <w:r w:rsidRPr="005A0EFE">
              <w:rPr>
                <w:rFonts w:ascii="Arial" w:hAnsi="Arial" w:cs="Arial"/>
                <w:spacing w:val="-2"/>
                <w:sz w:val="20"/>
                <w:shd w:val="clear" w:color="auto" w:fill="FFFFFF"/>
                <w:lang w:val="pt-BR"/>
              </w:rPr>
              <w:t xml:space="preserve">, </w:t>
            </w:r>
            <w:r w:rsidR="00053A16">
              <w:rPr>
                <w:rFonts w:ascii="Arial" w:hAnsi="Arial" w:cs="Arial"/>
                <w:spacing w:val="-2"/>
                <w:sz w:val="20"/>
                <w:shd w:val="clear" w:color="auto" w:fill="FFFFFF"/>
                <w:lang w:val="pt-BR"/>
              </w:rPr>
              <w:t>exceto quando</w:t>
            </w:r>
            <w:r w:rsidRPr="005A0EFE">
              <w:rPr>
                <w:rFonts w:ascii="Arial" w:hAnsi="Arial" w:cs="Arial"/>
                <w:spacing w:val="-2"/>
                <w:sz w:val="20"/>
                <w:shd w:val="clear" w:color="auto" w:fill="FFFFFF"/>
                <w:lang w:val="pt-BR"/>
              </w:rPr>
              <w:t xml:space="preserve"> p</w:t>
            </w:r>
            <w:r w:rsidR="00053A16">
              <w:rPr>
                <w:rFonts w:ascii="Arial" w:hAnsi="Arial" w:cs="Arial"/>
                <w:spacing w:val="-2"/>
                <w:sz w:val="20"/>
                <w:shd w:val="clear" w:color="auto" w:fill="FFFFFF"/>
                <w:lang w:val="pt-BR"/>
              </w:rPr>
              <w:t>ossa</w:t>
            </w:r>
            <w:r w:rsidRPr="005A0EFE">
              <w:rPr>
                <w:rFonts w:ascii="Arial" w:hAnsi="Arial" w:cs="Arial"/>
                <w:spacing w:val="-2"/>
                <w:sz w:val="20"/>
                <w:shd w:val="clear" w:color="auto" w:fill="FFFFFF"/>
                <w:lang w:val="pt-BR"/>
              </w:rPr>
              <w:t xml:space="preserve"> existir diferen</w:t>
            </w:r>
            <w:r w:rsidR="00053A16">
              <w:rPr>
                <w:rFonts w:ascii="Arial" w:hAnsi="Arial" w:cs="Arial"/>
                <w:spacing w:val="-2"/>
                <w:sz w:val="20"/>
                <w:shd w:val="clear" w:color="auto" w:fill="FFFFFF"/>
                <w:lang w:val="pt-BR"/>
              </w:rPr>
              <w:t>ç</w:t>
            </w:r>
            <w:r w:rsidRPr="005A0EFE">
              <w:rPr>
                <w:rFonts w:ascii="Arial" w:hAnsi="Arial" w:cs="Arial"/>
                <w:spacing w:val="-2"/>
                <w:sz w:val="20"/>
                <w:shd w:val="clear" w:color="auto" w:fill="FFFFFF"/>
                <w:lang w:val="pt-BR"/>
              </w:rPr>
              <w:t xml:space="preserve">a </w:t>
            </w:r>
            <w:r w:rsidR="00053A16">
              <w:rPr>
                <w:rFonts w:ascii="Arial" w:hAnsi="Arial" w:cs="Arial"/>
                <w:spacing w:val="-2"/>
                <w:sz w:val="20"/>
                <w:shd w:val="clear" w:color="auto" w:fill="FFFFFF"/>
                <w:lang w:val="pt-BR"/>
              </w:rPr>
              <w:t>na</w:t>
            </w:r>
            <w:r w:rsidRPr="005A0EFE">
              <w:rPr>
                <w:rFonts w:ascii="Arial" w:hAnsi="Arial" w:cs="Arial"/>
                <w:spacing w:val="-2"/>
                <w:sz w:val="20"/>
                <w:shd w:val="clear" w:color="auto" w:fill="FFFFFF"/>
                <w:lang w:val="pt-BR"/>
              </w:rPr>
              <w:t xml:space="preserve"> </w:t>
            </w:r>
            <w:r w:rsidR="00053A16">
              <w:rPr>
                <w:rFonts w:ascii="Arial" w:hAnsi="Arial" w:cs="Arial"/>
                <w:spacing w:val="-2"/>
                <w:sz w:val="20"/>
                <w:shd w:val="clear" w:color="auto" w:fill="FFFFFF"/>
                <w:lang w:val="pt-BR"/>
              </w:rPr>
              <w:t>quantidade</w:t>
            </w:r>
            <w:r w:rsidRPr="005A0EFE">
              <w:rPr>
                <w:rFonts w:ascii="Arial" w:hAnsi="Arial" w:cs="Arial"/>
                <w:spacing w:val="-2"/>
                <w:sz w:val="20"/>
                <w:shd w:val="clear" w:color="auto" w:fill="FFFFFF"/>
                <w:lang w:val="pt-BR"/>
              </w:rPr>
              <w:t xml:space="preserve"> </w:t>
            </w:r>
            <w:r w:rsidR="00053A16">
              <w:rPr>
                <w:rFonts w:ascii="Arial" w:hAnsi="Arial" w:cs="Arial"/>
                <w:spacing w:val="-2"/>
                <w:sz w:val="20"/>
                <w:shd w:val="clear" w:color="auto" w:fill="FFFFFF"/>
                <w:lang w:val="pt-BR"/>
              </w:rPr>
              <w:t xml:space="preserve">dos </w:t>
            </w:r>
            <w:r w:rsidRPr="005A0EFE">
              <w:rPr>
                <w:rFonts w:ascii="Arial" w:hAnsi="Arial" w:cs="Arial"/>
                <w:spacing w:val="-2"/>
                <w:sz w:val="20"/>
                <w:shd w:val="clear" w:color="auto" w:fill="FFFFFF"/>
                <w:lang w:val="pt-BR"/>
              </w:rPr>
              <w:t xml:space="preserve"> d</w:t>
            </w:r>
            <w:r w:rsidR="00053A16">
              <w:rPr>
                <w:rFonts w:ascii="Arial" w:hAnsi="Arial" w:cs="Arial"/>
                <w:spacing w:val="-2"/>
                <w:sz w:val="20"/>
                <w:shd w:val="clear" w:color="auto" w:fill="FFFFFF"/>
                <w:lang w:val="pt-BR"/>
              </w:rPr>
              <w:t>ireito</w:t>
            </w:r>
            <w:r w:rsidRPr="005A0EFE">
              <w:rPr>
                <w:rFonts w:ascii="Arial" w:hAnsi="Arial" w:cs="Arial"/>
                <w:spacing w:val="-2"/>
                <w:sz w:val="20"/>
                <w:shd w:val="clear" w:color="auto" w:fill="FFFFFF"/>
                <w:lang w:val="pt-BR"/>
              </w:rPr>
              <w:t>s de colegia</w:t>
            </w:r>
            <w:r w:rsidR="00053A16">
              <w:rPr>
                <w:rFonts w:ascii="Arial" w:hAnsi="Arial" w:cs="Arial"/>
                <w:spacing w:val="-2"/>
                <w:sz w:val="20"/>
                <w:shd w:val="clear" w:color="auto" w:fill="FFFFFF"/>
                <w:lang w:val="pt-BR"/>
              </w:rPr>
              <w:t>lidade</w:t>
            </w:r>
            <w:r w:rsidRPr="005A0EFE">
              <w:rPr>
                <w:rFonts w:ascii="Arial" w:hAnsi="Arial" w:cs="Arial"/>
                <w:spacing w:val="-2"/>
                <w:sz w:val="20"/>
                <w:shd w:val="clear" w:color="auto" w:fill="FFFFFF"/>
                <w:lang w:val="pt-BR"/>
              </w:rPr>
              <w:t xml:space="preserve"> entre os peruanos </w:t>
            </w:r>
            <w:r w:rsidR="00053A16">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e</w:t>
            </w:r>
            <w:r w:rsidR="00053A16">
              <w:rPr>
                <w:rFonts w:ascii="Arial" w:hAnsi="Arial" w:cs="Arial"/>
                <w:spacing w:val="-2"/>
                <w:sz w:val="20"/>
                <w:shd w:val="clear" w:color="auto" w:fill="FFFFFF"/>
                <w:lang w:val="pt-BR"/>
              </w:rPr>
              <w:t>strangei</w:t>
            </w:r>
            <w:r w:rsidRPr="005A0EFE">
              <w:rPr>
                <w:rFonts w:ascii="Arial" w:hAnsi="Arial" w:cs="Arial"/>
                <w:spacing w:val="-2"/>
                <w:sz w:val="20"/>
                <w:shd w:val="clear" w:color="auto" w:fill="FFFFFF"/>
                <w:lang w:val="pt-BR"/>
              </w:rPr>
              <w:t>ros.</w:t>
            </w:r>
          </w:p>
          <w:p w:rsidR="00740DF5" w:rsidRPr="005A0EFE" w:rsidRDefault="004B393D" w:rsidP="00740DF5">
            <w:pPr>
              <w:suppressAutoHyphens/>
              <w:jc w:val="left"/>
              <w:rPr>
                <w:rFonts w:ascii="Arial" w:hAnsi="Arial" w:cs="Arial"/>
                <w:spacing w:val="-2"/>
                <w:sz w:val="20"/>
                <w:shd w:val="clear" w:color="auto" w:fill="FFFFFF"/>
                <w:lang w:val="pt-BR"/>
              </w:rPr>
            </w:pPr>
            <w:r>
              <w:rPr>
                <w:rFonts w:ascii="Arial" w:hAnsi="Arial" w:cs="Arial"/>
                <w:spacing w:val="-2"/>
                <w:sz w:val="20"/>
                <w:shd w:val="clear" w:color="auto" w:fill="FFFFFF"/>
                <w:lang w:val="pt-BR"/>
              </w:rPr>
              <w:t>Também</w:t>
            </w:r>
            <w:r w:rsidR="00740DF5" w:rsidRPr="005A0EFE">
              <w:rPr>
                <w:rFonts w:ascii="Arial" w:hAnsi="Arial" w:cs="Arial"/>
                <w:spacing w:val="-2"/>
                <w:sz w:val="20"/>
                <w:shd w:val="clear" w:color="auto" w:fill="FFFFFF"/>
                <w:lang w:val="pt-BR"/>
              </w:rPr>
              <w:t xml:space="preserve">, para </w:t>
            </w:r>
            <w:r w:rsidR="00053A16">
              <w:rPr>
                <w:rFonts w:ascii="Arial" w:hAnsi="Arial" w:cs="Arial"/>
                <w:spacing w:val="-2"/>
                <w:sz w:val="20"/>
                <w:shd w:val="clear" w:color="auto" w:fill="FFFFFF"/>
                <w:lang w:val="pt-BR"/>
              </w:rPr>
              <w:t xml:space="preserve">o </w:t>
            </w:r>
            <w:r w:rsidR="00740DF5" w:rsidRPr="005A0EFE">
              <w:rPr>
                <w:rFonts w:ascii="Arial" w:hAnsi="Arial" w:cs="Arial"/>
                <w:spacing w:val="-2"/>
                <w:sz w:val="20"/>
                <w:shd w:val="clear" w:color="auto" w:fill="FFFFFF"/>
                <w:lang w:val="pt-BR"/>
              </w:rPr>
              <w:t>registro tempor</w:t>
            </w:r>
            <w:r w:rsidR="00053A16">
              <w:rPr>
                <w:rFonts w:ascii="Arial" w:hAnsi="Arial" w:cs="Arial"/>
                <w:spacing w:val="-2"/>
                <w:sz w:val="20"/>
                <w:shd w:val="clear" w:color="auto" w:fill="FFFFFF"/>
                <w:lang w:val="pt-BR"/>
              </w:rPr>
              <w:t>ário os arquite</w:t>
            </w:r>
            <w:r w:rsidR="00740DF5" w:rsidRPr="005A0EFE">
              <w:rPr>
                <w:rFonts w:ascii="Arial" w:hAnsi="Arial" w:cs="Arial"/>
                <w:spacing w:val="-2"/>
                <w:sz w:val="20"/>
                <w:shd w:val="clear" w:color="auto" w:fill="FFFFFF"/>
                <w:lang w:val="pt-BR"/>
              </w:rPr>
              <w:t>tos e</w:t>
            </w:r>
            <w:r w:rsidR="00053A16">
              <w:rPr>
                <w:rFonts w:ascii="Arial" w:hAnsi="Arial" w:cs="Arial"/>
                <w:spacing w:val="-2"/>
                <w:sz w:val="20"/>
                <w:shd w:val="clear" w:color="auto" w:fill="FFFFFF"/>
                <w:lang w:val="pt-BR"/>
              </w:rPr>
              <w:t>s</w:t>
            </w:r>
            <w:r w:rsidR="00740DF5" w:rsidRPr="005A0EFE">
              <w:rPr>
                <w:rFonts w:ascii="Arial" w:hAnsi="Arial" w:cs="Arial"/>
                <w:spacing w:val="-2"/>
                <w:sz w:val="20"/>
                <w:shd w:val="clear" w:color="auto" w:fill="FFFFFF"/>
                <w:lang w:val="pt-BR"/>
              </w:rPr>
              <w:t>tran</w:t>
            </w:r>
            <w:r w:rsidR="00053A16">
              <w:rPr>
                <w:rFonts w:ascii="Arial" w:hAnsi="Arial" w:cs="Arial"/>
                <w:spacing w:val="-2"/>
                <w:sz w:val="20"/>
                <w:shd w:val="clear" w:color="auto" w:fill="FFFFFF"/>
                <w:lang w:val="pt-BR"/>
              </w:rPr>
              <w:t>g</w:t>
            </w:r>
            <w:r w:rsidR="00740DF5" w:rsidRPr="005A0EFE">
              <w:rPr>
                <w:rFonts w:ascii="Arial" w:hAnsi="Arial" w:cs="Arial"/>
                <w:spacing w:val="-2"/>
                <w:sz w:val="20"/>
                <w:shd w:val="clear" w:color="auto" w:fill="FFFFFF"/>
                <w:lang w:val="pt-BR"/>
              </w:rPr>
              <w:t>e</w:t>
            </w:r>
            <w:r w:rsidR="00053A16">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ros n</w:t>
            </w:r>
            <w:r w:rsidR="00053A16">
              <w:rPr>
                <w:rFonts w:ascii="Arial" w:hAnsi="Arial" w:cs="Arial"/>
                <w:spacing w:val="-2"/>
                <w:sz w:val="20"/>
                <w:shd w:val="clear" w:color="auto" w:fill="FFFFFF"/>
                <w:lang w:val="pt-BR"/>
              </w:rPr>
              <w:t>ã</w:t>
            </w:r>
            <w:r w:rsidR="00740DF5" w:rsidRPr="005A0EFE">
              <w:rPr>
                <w:rFonts w:ascii="Arial" w:hAnsi="Arial" w:cs="Arial"/>
                <w:spacing w:val="-2"/>
                <w:sz w:val="20"/>
                <w:shd w:val="clear" w:color="auto" w:fill="FFFFFF"/>
                <w:lang w:val="pt-BR"/>
              </w:rPr>
              <w:t xml:space="preserve">o residentes </w:t>
            </w:r>
            <w:r w:rsidR="00053A16">
              <w:rPr>
                <w:rFonts w:ascii="Arial" w:hAnsi="Arial" w:cs="Arial"/>
                <w:spacing w:val="-2"/>
                <w:sz w:val="20"/>
                <w:shd w:val="clear" w:color="auto" w:fill="FFFFFF"/>
                <w:lang w:val="pt-BR"/>
              </w:rPr>
              <w:t>exigem</w:t>
            </w:r>
            <w:r w:rsidR="00740DF5" w:rsidRPr="005A0EFE">
              <w:rPr>
                <w:rFonts w:ascii="Arial" w:hAnsi="Arial" w:cs="Arial"/>
                <w:spacing w:val="-2"/>
                <w:sz w:val="20"/>
                <w:shd w:val="clear" w:color="auto" w:fill="FFFFFF"/>
                <w:lang w:val="pt-BR"/>
              </w:rPr>
              <w:t xml:space="preserve"> u</w:t>
            </w:r>
            <w:r w:rsidR="00053A16">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contrato de a</w:t>
            </w:r>
            <w:r w:rsidR="00053A16">
              <w:rPr>
                <w:rFonts w:ascii="Arial" w:hAnsi="Arial" w:cs="Arial"/>
                <w:spacing w:val="-2"/>
                <w:sz w:val="20"/>
                <w:shd w:val="clear" w:color="auto" w:fill="FFFFFF"/>
                <w:lang w:val="pt-BR"/>
              </w:rPr>
              <w:t>ssociação</w:t>
            </w:r>
            <w:r w:rsidR="00740DF5" w:rsidRPr="005A0EFE">
              <w:rPr>
                <w:rFonts w:ascii="Arial" w:hAnsi="Arial" w:cs="Arial"/>
                <w:spacing w:val="-2"/>
                <w:sz w:val="20"/>
                <w:shd w:val="clear" w:color="auto" w:fill="FFFFFF"/>
                <w:lang w:val="pt-BR"/>
              </w:rPr>
              <w:t xml:space="preserve"> co</w:t>
            </w:r>
            <w:r w:rsidR="00BA169F">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u</w:t>
            </w:r>
            <w:r w:rsidR="00053A16">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arquiteto peruano residente.</w:t>
            </w:r>
          </w:p>
          <w:p w:rsidR="00053A16" w:rsidRDefault="00053A16" w:rsidP="00053A16">
            <w:pPr>
              <w:suppressAutoHyphens/>
              <w:jc w:val="left"/>
              <w:rPr>
                <w:rFonts w:ascii="Arial" w:hAnsi="Arial" w:cs="Arial"/>
                <w:spacing w:val="-2"/>
                <w:sz w:val="20"/>
                <w:shd w:val="clear" w:color="auto" w:fill="FFFFFF"/>
                <w:lang w:val="pt-BR"/>
              </w:rPr>
            </w:pPr>
          </w:p>
          <w:p w:rsidR="00740DF5" w:rsidRPr="005A0EFE" w:rsidRDefault="00053A16" w:rsidP="00053A16">
            <w:pPr>
              <w:suppressAutoHyphens/>
              <w:jc w:val="left"/>
              <w:rPr>
                <w:rFonts w:ascii="Arial" w:hAnsi="Arial" w:cs="Arial"/>
                <w:spacing w:val="-2"/>
                <w:sz w:val="20"/>
                <w:shd w:val="clear" w:color="auto" w:fill="FFFFFF"/>
                <w:lang w:val="pt-BR"/>
              </w:rPr>
            </w:pPr>
            <w:r w:rsidRPr="00053A16">
              <w:rPr>
                <w:rFonts w:ascii="Arial" w:hAnsi="Arial" w:cs="Arial"/>
                <w:spacing w:val="-2"/>
                <w:sz w:val="20"/>
                <w:shd w:val="clear" w:color="auto" w:fill="FFFFFF"/>
                <w:lang w:val="pt-BR"/>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4B393D" w:rsidP="004B393D">
            <w:pPr>
              <w:jc w:val="left"/>
              <w:rPr>
                <w:rFonts w:ascii="Arial" w:hAnsi="Arial" w:cs="Arial"/>
                <w:sz w:val="20"/>
                <w:lang w:val="pt-BR"/>
              </w:rPr>
            </w:pPr>
            <w:r w:rsidRPr="004B393D">
              <w:rPr>
                <w:rFonts w:ascii="Arial" w:hAnsi="Arial" w:cs="Arial"/>
                <w:sz w:val="20"/>
                <w:lang w:val="pt-BR"/>
              </w:rPr>
              <w:lastRenderedPageBreak/>
              <w:t>e) Serviços de Engenharia (</w:t>
            </w:r>
            <w:r w:rsidR="00F74A13">
              <w:rPr>
                <w:rFonts w:ascii="Arial" w:hAnsi="Arial" w:cs="Arial"/>
                <w:sz w:val="20"/>
                <w:lang w:val="pt-BR"/>
              </w:rPr>
              <w:t>CPC</w:t>
            </w:r>
            <w:r w:rsidRPr="004B393D">
              <w:rPr>
                <w:rFonts w:ascii="Arial" w:hAnsi="Arial" w:cs="Arial"/>
                <w:sz w:val="20"/>
                <w:lang w:val="pt-BR"/>
              </w:rPr>
              <w:t xml:space="preserve"> 8672)</w:t>
            </w:r>
          </w:p>
        </w:tc>
        <w:tc>
          <w:tcPr>
            <w:tcW w:w="4503" w:type="dxa"/>
            <w:gridSpan w:val="2"/>
            <w:tcBorders>
              <w:top w:val="single" w:sz="4" w:space="0" w:color="auto"/>
              <w:left w:val="single" w:sz="6" w:space="0" w:color="auto"/>
              <w:bottom w:val="single" w:sz="4"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740DF5" w:rsidRPr="005A0EFE" w:rsidRDefault="004B393D" w:rsidP="004B393D">
            <w:pPr>
              <w:suppressAutoHyphens/>
              <w:jc w:val="left"/>
              <w:rPr>
                <w:rFonts w:ascii="Arial" w:hAnsi="Arial" w:cs="Arial"/>
                <w:spacing w:val="-2"/>
                <w:sz w:val="20"/>
                <w:shd w:val="clear" w:color="auto" w:fill="FFFFFF"/>
                <w:lang w:val="pt-BR"/>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r w:rsidR="00740DF5" w:rsidRPr="005A0EFE">
              <w:rPr>
                <w:rFonts w:ascii="Arial" w:hAnsi="Arial" w:cs="Arial"/>
                <w:spacing w:val="-2"/>
                <w:sz w:val="20"/>
                <w:shd w:val="clear" w:color="auto" w:fill="FFFFFF"/>
                <w:lang w:val="pt-BR"/>
              </w:rPr>
              <w:t>.</w:t>
            </w:r>
          </w:p>
          <w:p w:rsidR="00740DF5" w:rsidRPr="005A0EFE" w:rsidRDefault="00740DF5" w:rsidP="00740DF5">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740DF5" w:rsidRPr="005A0EFE" w:rsidRDefault="004B393D" w:rsidP="004B393D">
            <w:pPr>
              <w:suppressAutoHyphens/>
              <w:jc w:val="left"/>
              <w:rPr>
                <w:rFonts w:ascii="Arial" w:hAnsi="Arial" w:cs="Arial"/>
                <w:spacing w:val="-2"/>
                <w:sz w:val="20"/>
                <w:shd w:val="clear" w:color="auto" w:fill="FFFFFF"/>
                <w:lang w:val="pt-BR"/>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6" w:space="0" w:color="auto"/>
            </w:tcBorders>
          </w:tcPr>
          <w:p w:rsidR="00740DF5" w:rsidRPr="005A0EFE" w:rsidRDefault="00740DF5" w:rsidP="00740DF5">
            <w:pPr>
              <w:rPr>
                <w:rFonts w:ascii="Arial" w:hAnsi="Arial" w:cs="Arial"/>
                <w:sz w:val="20"/>
                <w:lang w:val="pt-BR"/>
              </w:rPr>
            </w:pPr>
          </w:p>
          <w:p w:rsidR="00740DF5" w:rsidRPr="005A0EFE" w:rsidRDefault="004B393D" w:rsidP="00740DF5">
            <w:pPr>
              <w:rPr>
                <w:rFonts w:ascii="Arial" w:hAnsi="Arial" w:cs="Arial"/>
                <w:sz w:val="20"/>
                <w:lang w:val="pt-BR"/>
              </w:rPr>
            </w:pPr>
            <w:r w:rsidRPr="004B393D">
              <w:rPr>
                <w:rFonts w:ascii="Arial" w:hAnsi="Arial" w:cs="Arial"/>
                <w:sz w:val="20"/>
                <w:lang w:val="pt-BR"/>
              </w:rPr>
              <w:t>f) Serviços Integrados de Engenharia (</w:t>
            </w:r>
            <w:r w:rsidR="00F74A13">
              <w:rPr>
                <w:rFonts w:ascii="Arial" w:hAnsi="Arial" w:cs="Arial"/>
                <w:sz w:val="20"/>
                <w:lang w:val="pt-BR"/>
              </w:rPr>
              <w:t>CPC</w:t>
            </w:r>
            <w:r w:rsidRPr="004B393D">
              <w:rPr>
                <w:rFonts w:ascii="Arial" w:hAnsi="Arial" w:cs="Arial"/>
                <w:sz w:val="20"/>
                <w:lang w:val="pt-BR"/>
              </w:rPr>
              <w:t xml:space="preserve"> 8673)</w:t>
            </w:r>
          </w:p>
        </w:tc>
        <w:tc>
          <w:tcPr>
            <w:tcW w:w="4503" w:type="dxa"/>
            <w:gridSpan w:val="2"/>
            <w:tcBorders>
              <w:top w:val="single" w:sz="4" w:space="0" w:color="auto"/>
              <w:left w:val="single" w:sz="6" w:space="0" w:color="auto"/>
              <w:bottom w:val="single" w:sz="6" w:space="0" w:color="auto"/>
            </w:tcBorders>
          </w:tcPr>
          <w:p w:rsidR="00740DF5" w:rsidRPr="005A0EFE" w:rsidRDefault="00740DF5" w:rsidP="00740DF5">
            <w:pPr>
              <w:suppressAutoHyphens/>
              <w:jc w:val="left"/>
              <w:rPr>
                <w:rFonts w:ascii="Arial" w:hAnsi="Arial" w:cs="Arial"/>
                <w:spacing w:val="-2"/>
                <w:sz w:val="20"/>
                <w:shd w:val="clear" w:color="auto" w:fill="FFFFFF"/>
                <w:lang w:val="pt-BR"/>
              </w:rPr>
            </w:pP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740DF5">
            <w:pPr>
              <w:tabs>
                <w:tab w:val="left" w:pos="369"/>
              </w:tabs>
              <w:suppressAutoHyphens/>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6"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B393D">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6" w:space="0" w:color="auto"/>
              <w:right w:val="single" w:sz="6" w:space="0" w:color="auto"/>
            </w:tcBorders>
          </w:tcPr>
          <w:p w:rsidR="00740DF5" w:rsidRPr="005A0EFE" w:rsidRDefault="00740DF5" w:rsidP="00740DF5">
            <w:pPr>
              <w:tabs>
                <w:tab w:val="left" w:pos="369"/>
              </w:tabs>
              <w:suppressAutoHyphens/>
              <w:rPr>
                <w:rFonts w:ascii="Arial" w:hAnsi="Arial" w:cs="Arial"/>
                <w:i/>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740DF5" w:rsidRPr="005A0EFE" w:rsidRDefault="004B393D" w:rsidP="004B393D">
            <w:pPr>
              <w:jc w:val="left"/>
              <w:rPr>
                <w:rFonts w:ascii="Arial" w:hAnsi="Arial" w:cs="Arial"/>
                <w:sz w:val="20"/>
                <w:lang w:val="pt-BR"/>
              </w:rPr>
            </w:pPr>
            <w:r w:rsidRPr="004B393D">
              <w:rPr>
                <w:rFonts w:ascii="Arial" w:hAnsi="Arial" w:cs="Arial"/>
                <w:sz w:val="20"/>
                <w:lang w:val="pt-BR"/>
              </w:rPr>
              <w:t>g) Serviços de Planejamento Urbano e de Arquitetura de Paisagens (</w:t>
            </w:r>
            <w:r w:rsidR="00F74A13">
              <w:rPr>
                <w:rFonts w:ascii="Arial" w:hAnsi="Arial" w:cs="Arial"/>
                <w:sz w:val="20"/>
                <w:lang w:val="pt-BR"/>
              </w:rPr>
              <w:t>CPC</w:t>
            </w:r>
            <w:r w:rsidRPr="004B393D">
              <w:rPr>
                <w:rFonts w:ascii="Arial" w:hAnsi="Arial" w:cs="Arial"/>
                <w:sz w:val="20"/>
                <w:lang w:val="pt-BR"/>
              </w:rPr>
              <w:t xml:space="preserve"> 8674)</w:t>
            </w:r>
          </w:p>
        </w:tc>
        <w:tc>
          <w:tcPr>
            <w:tcW w:w="4503" w:type="dxa"/>
            <w:gridSpan w:val="2"/>
            <w:tcBorders>
              <w:left w:val="single" w:sz="6" w:space="0" w:color="auto"/>
              <w:bottom w:val="single" w:sz="6" w:space="0" w:color="auto"/>
            </w:tcBorders>
          </w:tcPr>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4B393D">
              <w:rPr>
                <w:rFonts w:ascii="Arial" w:eastAsiaTheme="minorHAnsi" w:hAnsi="Arial" w:cs="Arial"/>
                <w:spacing w:val="-2"/>
                <w:sz w:val="20"/>
                <w:szCs w:val="22"/>
                <w:shd w:val="clear" w:color="auto" w:fill="FFFFFF"/>
                <w:lang w:val="pt-BR" w:eastAsia="en-US"/>
              </w:rPr>
              <w:t>.</w:t>
            </w:r>
          </w:p>
          <w:p w:rsidR="004B393D" w:rsidRDefault="004B393D" w:rsidP="004B393D">
            <w:pPr>
              <w:suppressAutoHyphens/>
              <w:jc w:val="left"/>
              <w:rPr>
                <w:rFonts w:ascii="Arial" w:hAnsi="Arial" w:cs="Arial"/>
                <w:spacing w:val="-2"/>
                <w:sz w:val="20"/>
                <w:shd w:val="clear" w:color="auto" w:fill="FFFFFF"/>
                <w:lang w:val="pt-BR"/>
              </w:rPr>
            </w:pPr>
            <w:r w:rsidRPr="004B393D">
              <w:rPr>
                <w:rFonts w:ascii="Arial" w:eastAsiaTheme="minorHAnsi" w:hAnsi="Arial" w:cs="Arial"/>
                <w:spacing w:val="-2"/>
                <w:sz w:val="20"/>
                <w:szCs w:val="22"/>
                <w:shd w:val="clear" w:color="auto" w:fill="FFFFFF"/>
                <w:lang w:val="pt-BR" w:eastAsia="en-US"/>
              </w:rPr>
              <w:t>2) Nenhuma</w:t>
            </w:r>
          </w:p>
          <w:p w:rsidR="004B393D" w:rsidRDefault="004B393D"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4B393D">
              <w:rPr>
                <w:rFonts w:ascii="Arial" w:hAnsi="Arial" w:cs="Arial"/>
                <w:spacing w:val="-2"/>
                <w:sz w:val="20"/>
                <w:shd w:val="clear" w:color="auto" w:fill="FFFFFF"/>
                <w:lang w:val="pt-BR"/>
              </w:rPr>
              <w:t>enhum</w:t>
            </w:r>
            <w:r w:rsidRPr="005A0EFE">
              <w:rPr>
                <w:rFonts w:ascii="Arial" w:hAnsi="Arial" w:cs="Arial"/>
                <w:spacing w:val="-2"/>
                <w:sz w:val="20"/>
                <w:shd w:val="clear" w:color="auto" w:fill="FFFFFF"/>
                <w:lang w:val="pt-BR"/>
              </w:rPr>
              <w:t xml:space="preserve">a, </w:t>
            </w:r>
            <w:r w:rsidR="004B393D">
              <w:rPr>
                <w:rFonts w:ascii="Arial" w:hAnsi="Arial" w:cs="Arial"/>
                <w:spacing w:val="-2"/>
                <w:sz w:val="20"/>
                <w:shd w:val="clear" w:color="auto" w:fill="FFFFFF"/>
                <w:lang w:val="pt-BR"/>
              </w:rPr>
              <w:t>exceto</w:t>
            </w:r>
            <w:r w:rsidRPr="005A0EFE">
              <w:rPr>
                <w:rFonts w:ascii="Arial" w:hAnsi="Arial" w:cs="Arial"/>
                <w:spacing w:val="-2"/>
                <w:sz w:val="20"/>
                <w:shd w:val="clear" w:color="auto" w:fill="FFFFFF"/>
                <w:lang w:val="pt-BR"/>
              </w:rPr>
              <w:t xml:space="preserve"> para </w:t>
            </w:r>
            <w:r w:rsidR="004B393D">
              <w:rPr>
                <w:rFonts w:ascii="Arial" w:hAnsi="Arial" w:cs="Arial"/>
                <w:spacing w:val="-2"/>
                <w:sz w:val="20"/>
                <w:shd w:val="clear" w:color="auto" w:fill="FFFFFF"/>
                <w:lang w:val="pt-BR"/>
              </w:rPr>
              <w:t>o</w:t>
            </w:r>
            <w:r w:rsidRPr="005A0EFE">
              <w:rPr>
                <w:rFonts w:ascii="Arial" w:hAnsi="Arial" w:cs="Arial"/>
                <w:spacing w:val="-2"/>
                <w:sz w:val="20"/>
                <w:shd w:val="clear" w:color="auto" w:fill="FFFFFF"/>
                <w:lang w:val="pt-BR"/>
              </w:rPr>
              <w:t xml:space="preserve"> registro tempor</w:t>
            </w:r>
            <w:r w:rsidR="004B393D">
              <w:rPr>
                <w:rFonts w:ascii="Arial" w:hAnsi="Arial" w:cs="Arial"/>
                <w:spacing w:val="-2"/>
                <w:sz w:val="20"/>
                <w:shd w:val="clear" w:color="auto" w:fill="FFFFFF"/>
                <w:lang w:val="pt-BR"/>
              </w:rPr>
              <w:t>ário o</w:t>
            </w:r>
            <w:r w:rsidRPr="005A0EFE">
              <w:rPr>
                <w:rFonts w:ascii="Arial" w:hAnsi="Arial" w:cs="Arial"/>
                <w:spacing w:val="-2"/>
                <w:sz w:val="20"/>
                <w:shd w:val="clear" w:color="auto" w:fill="FFFFFF"/>
                <w:lang w:val="pt-BR"/>
              </w:rPr>
              <w:t>s arquitetos e</w:t>
            </w:r>
            <w:r w:rsidR="004B393D">
              <w:rPr>
                <w:rFonts w:ascii="Arial" w:hAnsi="Arial" w:cs="Arial"/>
                <w:spacing w:val="-2"/>
                <w:sz w:val="20"/>
                <w:shd w:val="clear" w:color="auto" w:fill="FFFFFF"/>
                <w:lang w:val="pt-BR"/>
              </w:rPr>
              <w:t>s</w:t>
            </w:r>
            <w:r w:rsidRPr="005A0EFE">
              <w:rPr>
                <w:rFonts w:ascii="Arial" w:hAnsi="Arial" w:cs="Arial"/>
                <w:spacing w:val="-2"/>
                <w:sz w:val="20"/>
                <w:shd w:val="clear" w:color="auto" w:fill="FFFFFF"/>
                <w:lang w:val="pt-BR"/>
              </w:rPr>
              <w:t>tran</w:t>
            </w:r>
            <w:r w:rsidR="004B393D">
              <w:rPr>
                <w:rFonts w:ascii="Arial" w:hAnsi="Arial" w:cs="Arial"/>
                <w:spacing w:val="-2"/>
                <w:sz w:val="20"/>
                <w:shd w:val="clear" w:color="auto" w:fill="FFFFFF"/>
                <w:lang w:val="pt-BR"/>
              </w:rPr>
              <w:t>g</w:t>
            </w:r>
            <w:r w:rsidRPr="005A0EFE">
              <w:rPr>
                <w:rFonts w:ascii="Arial" w:hAnsi="Arial" w:cs="Arial"/>
                <w:spacing w:val="-2"/>
                <w:sz w:val="20"/>
                <w:shd w:val="clear" w:color="auto" w:fill="FFFFFF"/>
                <w:lang w:val="pt-BR"/>
              </w:rPr>
              <w:t>e</w:t>
            </w:r>
            <w:r w:rsidR="004B393D">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ros n</w:t>
            </w:r>
            <w:r w:rsidR="004B393D">
              <w:rPr>
                <w:rFonts w:ascii="Arial" w:hAnsi="Arial" w:cs="Arial"/>
                <w:spacing w:val="-2"/>
                <w:sz w:val="20"/>
                <w:shd w:val="clear" w:color="auto" w:fill="FFFFFF"/>
                <w:lang w:val="pt-BR"/>
              </w:rPr>
              <w:t>ã</w:t>
            </w:r>
            <w:r w:rsidRPr="005A0EFE">
              <w:rPr>
                <w:rFonts w:ascii="Arial" w:hAnsi="Arial" w:cs="Arial"/>
                <w:spacing w:val="-2"/>
                <w:sz w:val="20"/>
                <w:shd w:val="clear" w:color="auto" w:fill="FFFFFF"/>
                <w:lang w:val="pt-BR"/>
              </w:rPr>
              <w:t xml:space="preserve">o residentes </w:t>
            </w:r>
            <w:r w:rsidR="004B393D">
              <w:rPr>
                <w:rFonts w:ascii="Arial" w:hAnsi="Arial" w:cs="Arial"/>
                <w:spacing w:val="-2"/>
                <w:sz w:val="20"/>
                <w:shd w:val="clear" w:color="auto" w:fill="FFFFFF"/>
                <w:lang w:val="pt-BR"/>
              </w:rPr>
              <w:t>exigem</w:t>
            </w:r>
            <w:r w:rsidRPr="005A0EFE">
              <w:rPr>
                <w:rFonts w:ascii="Arial" w:hAnsi="Arial" w:cs="Arial"/>
                <w:spacing w:val="-2"/>
                <w:sz w:val="20"/>
                <w:shd w:val="clear" w:color="auto" w:fill="FFFFFF"/>
                <w:lang w:val="pt-BR"/>
              </w:rPr>
              <w:t xml:space="preserve"> </w:t>
            </w:r>
            <w:r w:rsidR="004B393D">
              <w:rPr>
                <w:rFonts w:ascii="Arial" w:hAnsi="Arial" w:cs="Arial"/>
                <w:spacing w:val="-2"/>
                <w:sz w:val="20"/>
                <w:shd w:val="clear" w:color="auto" w:fill="FFFFFF"/>
                <w:lang w:val="pt-BR"/>
              </w:rPr>
              <w:t>um</w:t>
            </w:r>
            <w:r w:rsidRPr="005A0EFE">
              <w:rPr>
                <w:rFonts w:ascii="Arial" w:hAnsi="Arial" w:cs="Arial"/>
                <w:spacing w:val="-2"/>
                <w:sz w:val="20"/>
                <w:shd w:val="clear" w:color="auto" w:fill="FFFFFF"/>
                <w:lang w:val="pt-BR"/>
              </w:rPr>
              <w:t xml:space="preserve"> contrato de a</w:t>
            </w:r>
            <w:r w:rsidR="004B393D">
              <w:rPr>
                <w:rFonts w:ascii="Arial" w:hAnsi="Arial" w:cs="Arial"/>
                <w:spacing w:val="-2"/>
                <w:sz w:val="20"/>
                <w:shd w:val="clear" w:color="auto" w:fill="FFFFFF"/>
                <w:lang w:val="pt-BR"/>
              </w:rPr>
              <w:t>ssociação</w:t>
            </w:r>
            <w:r w:rsidR="002A1740">
              <w:rPr>
                <w:rFonts w:ascii="Arial" w:hAnsi="Arial" w:cs="Arial"/>
                <w:spacing w:val="-2"/>
                <w:sz w:val="20"/>
                <w:shd w:val="clear" w:color="auto" w:fill="FFFFFF"/>
                <w:lang w:val="pt-BR"/>
              </w:rPr>
              <w:t xml:space="preserve"> com</w:t>
            </w:r>
            <w:r w:rsidRPr="005A0EFE">
              <w:rPr>
                <w:rFonts w:ascii="Arial" w:hAnsi="Arial" w:cs="Arial"/>
                <w:spacing w:val="-2"/>
                <w:sz w:val="20"/>
                <w:shd w:val="clear" w:color="auto" w:fill="FFFFFF"/>
                <w:lang w:val="pt-BR"/>
              </w:rPr>
              <w:t xml:space="preserve"> u</w:t>
            </w:r>
            <w:r w:rsidR="004B393D">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arquiteto peruano residente.</w:t>
            </w: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lastRenderedPageBreak/>
              <w:t>4) Não consolidado, exceto pelo indicado nos compromissos horizontais.</w:t>
            </w:r>
          </w:p>
          <w:p w:rsidR="00740DF5" w:rsidRDefault="00740DF5" w:rsidP="00740DF5">
            <w:pPr>
              <w:suppressAutoHyphens/>
              <w:ind w:left="306" w:hanging="284"/>
              <w:jc w:val="left"/>
              <w:rPr>
                <w:rFonts w:ascii="Arial" w:hAnsi="Arial" w:cs="Arial"/>
                <w:spacing w:val="-2"/>
                <w:sz w:val="20"/>
                <w:shd w:val="clear" w:color="auto" w:fill="FFFFFF"/>
                <w:lang w:val="pt-BR"/>
              </w:rPr>
            </w:pPr>
          </w:p>
          <w:p w:rsidR="004B393D" w:rsidRPr="005A0EFE" w:rsidRDefault="004B393D" w:rsidP="00740DF5">
            <w:pPr>
              <w:suppressAutoHyphens/>
              <w:ind w:left="306" w:hanging="284"/>
              <w:jc w:val="left"/>
              <w:rPr>
                <w:rFonts w:ascii="Arial" w:hAnsi="Arial" w:cs="Arial"/>
                <w:spacing w:val="-2"/>
                <w:sz w:val="20"/>
                <w:shd w:val="clear" w:color="auto" w:fill="FFFFFF"/>
                <w:lang w:val="pt-BR"/>
              </w:rPr>
            </w:pPr>
          </w:p>
        </w:tc>
        <w:tc>
          <w:tcPr>
            <w:tcW w:w="4504" w:type="dxa"/>
            <w:gridSpan w:val="3"/>
            <w:tcBorders>
              <w:left w:val="single" w:sz="6" w:space="0" w:color="auto"/>
              <w:bottom w:val="single" w:sz="6" w:space="0" w:color="auto"/>
            </w:tcBorders>
          </w:tcPr>
          <w:p w:rsidR="004B393D" w:rsidRPr="004B393D" w:rsidRDefault="004B393D" w:rsidP="004B393D">
            <w:pPr>
              <w:suppressAutoHyphens/>
              <w:spacing w:after="200" w:line="276" w:lineRule="auto"/>
              <w:ind w:left="362" w:hanging="362"/>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lastRenderedPageBreak/>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4B393D">
              <w:rPr>
                <w:rFonts w:ascii="Arial" w:eastAsiaTheme="minorHAnsi" w:hAnsi="Arial" w:cs="Arial"/>
                <w:spacing w:val="-2"/>
                <w:sz w:val="20"/>
                <w:szCs w:val="22"/>
                <w:shd w:val="clear" w:color="auto" w:fill="FFFFFF"/>
                <w:lang w:val="pt-BR" w:eastAsia="en-US"/>
              </w:rPr>
              <w:t>.</w:t>
            </w: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2) Nenhuma</w:t>
            </w: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4B393D">
              <w:rPr>
                <w:rFonts w:ascii="Arial" w:hAnsi="Arial" w:cs="Arial"/>
                <w:spacing w:val="-2"/>
                <w:sz w:val="20"/>
                <w:shd w:val="clear" w:color="auto" w:fill="FFFFFF"/>
                <w:lang w:val="pt-BR"/>
              </w:rPr>
              <w:t>enhuma</w:t>
            </w:r>
            <w:r w:rsidRPr="005A0EFE">
              <w:rPr>
                <w:rFonts w:ascii="Arial" w:hAnsi="Arial" w:cs="Arial"/>
                <w:spacing w:val="-2"/>
                <w:sz w:val="20"/>
                <w:shd w:val="clear" w:color="auto" w:fill="FFFFFF"/>
                <w:lang w:val="pt-BR"/>
              </w:rPr>
              <w:t xml:space="preserve">, </w:t>
            </w:r>
            <w:r w:rsidR="004B393D">
              <w:rPr>
                <w:rFonts w:ascii="Arial" w:hAnsi="Arial" w:cs="Arial"/>
                <w:spacing w:val="-2"/>
                <w:sz w:val="20"/>
                <w:shd w:val="clear" w:color="auto" w:fill="FFFFFF"/>
                <w:lang w:val="pt-BR"/>
              </w:rPr>
              <w:t>exceto quando possa</w:t>
            </w:r>
            <w:r w:rsidRPr="005A0EFE">
              <w:rPr>
                <w:rFonts w:ascii="Arial" w:hAnsi="Arial" w:cs="Arial"/>
                <w:spacing w:val="-2"/>
                <w:sz w:val="20"/>
                <w:shd w:val="clear" w:color="auto" w:fill="FFFFFF"/>
                <w:lang w:val="pt-BR"/>
              </w:rPr>
              <w:t xml:space="preserve"> existir diferen</w:t>
            </w:r>
            <w:r w:rsidR="004B393D">
              <w:rPr>
                <w:rFonts w:ascii="Arial" w:hAnsi="Arial" w:cs="Arial"/>
                <w:spacing w:val="-2"/>
                <w:sz w:val="20"/>
                <w:shd w:val="clear" w:color="auto" w:fill="FFFFFF"/>
                <w:lang w:val="pt-BR"/>
              </w:rPr>
              <w:t>ç</w:t>
            </w:r>
            <w:r w:rsidRPr="005A0EFE">
              <w:rPr>
                <w:rFonts w:ascii="Arial" w:hAnsi="Arial" w:cs="Arial"/>
                <w:spacing w:val="-2"/>
                <w:sz w:val="20"/>
                <w:shd w:val="clear" w:color="auto" w:fill="FFFFFF"/>
                <w:lang w:val="pt-BR"/>
              </w:rPr>
              <w:t xml:space="preserve">a </w:t>
            </w:r>
            <w:r w:rsidR="004B393D">
              <w:rPr>
                <w:rFonts w:ascii="Arial" w:hAnsi="Arial" w:cs="Arial"/>
                <w:spacing w:val="-2"/>
                <w:sz w:val="20"/>
                <w:shd w:val="clear" w:color="auto" w:fill="FFFFFF"/>
                <w:lang w:val="pt-BR"/>
              </w:rPr>
              <w:t>na quantidade dos direitos</w:t>
            </w:r>
            <w:r w:rsidRPr="005A0EFE">
              <w:rPr>
                <w:rFonts w:ascii="Arial" w:hAnsi="Arial" w:cs="Arial"/>
                <w:spacing w:val="-2"/>
                <w:sz w:val="20"/>
                <w:shd w:val="clear" w:color="auto" w:fill="FFFFFF"/>
                <w:lang w:val="pt-BR"/>
              </w:rPr>
              <w:t xml:space="preserve"> de colegi</w:t>
            </w:r>
            <w:r w:rsidR="004B393D">
              <w:rPr>
                <w:rFonts w:ascii="Arial" w:hAnsi="Arial" w:cs="Arial"/>
                <w:spacing w:val="-2"/>
                <w:sz w:val="20"/>
                <w:shd w:val="clear" w:color="auto" w:fill="FFFFFF"/>
                <w:lang w:val="pt-BR"/>
              </w:rPr>
              <w:t>alidade entre o</w:t>
            </w:r>
            <w:r w:rsidRPr="005A0EFE">
              <w:rPr>
                <w:rFonts w:ascii="Arial" w:hAnsi="Arial" w:cs="Arial"/>
                <w:spacing w:val="-2"/>
                <w:sz w:val="20"/>
                <w:shd w:val="clear" w:color="auto" w:fill="FFFFFF"/>
                <w:lang w:val="pt-BR"/>
              </w:rPr>
              <w:t xml:space="preserve">s peruanos </w:t>
            </w:r>
            <w:r w:rsidR="004B393D">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e</w:t>
            </w:r>
            <w:r w:rsidR="004B393D">
              <w:rPr>
                <w:rFonts w:ascii="Arial" w:hAnsi="Arial" w:cs="Arial"/>
                <w:spacing w:val="-2"/>
                <w:sz w:val="20"/>
                <w:shd w:val="clear" w:color="auto" w:fill="FFFFFF"/>
                <w:lang w:val="pt-BR"/>
              </w:rPr>
              <w:t>strangei</w:t>
            </w:r>
            <w:r w:rsidRPr="005A0EFE">
              <w:rPr>
                <w:rFonts w:ascii="Arial" w:hAnsi="Arial" w:cs="Arial"/>
                <w:spacing w:val="-2"/>
                <w:sz w:val="20"/>
                <w:shd w:val="clear" w:color="auto" w:fill="FFFFFF"/>
                <w:lang w:val="pt-BR"/>
              </w:rPr>
              <w:t>ros.</w:t>
            </w:r>
          </w:p>
          <w:p w:rsidR="00740DF5" w:rsidRPr="005A0EFE" w:rsidRDefault="004B393D" w:rsidP="00740DF5">
            <w:pPr>
              <w:suppressAutoHyphens/>
              <w:jc w:val="left"/>
              <w:rPr>
                <w:rFonts w:ascii="Arial" w:hAnsi="Arial" w:cs="Arial"/>
                <w:spacing w:val="-2"/>
                <w:sz w:val="20"/>
                <w:shd w:val="clear" w:color="auto" w:fill="FFFFFF"/>
                <w:lang w:val="pt-BR"/>
              </w:rPr>
            </w:pPr>
            <w:r>
              <w:rPr>
                <w:rFonts w:ascii="Arial" w:hAnsi="Arial" w:cs="Arial"/>
                <w:spacing w:val="-2"/>
                <w:sz w:val="20"/>
                <w:shd w:val="clear" w:color="auto" w:fill="FFFFFF"/>
                <w:lang w:val="pt-BR"/>
              </w:rPr>
              <w:t>Também</w:t>
            </w:r>
            <w:r w:rsidR="00740DF5" w:rsidRPr="005A0EFE">
              <w:rPr>
                <w:rFonts w:ascii="Arial" w:hAnsi="Arial" w:cs="Arial"/>
                <w:spacing w:val="-2"/>
                <w:sz w:val="20"/>
                <w:shd w:val="clear" w:color="auto" w:fill="FFFFFF"/>
                <w:lang w:val="pt-BR"/>
              </w:rPr>
              <w:t xml:space="preserve">, para </w:t>
            </w:r>
            <w:r>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registro tempor</w:t>
            </w:r>
            <w:r>
              <w:rPr>
                <w:rFonts w:ascii="Arial" w:hAnsi="Arial" w:cs="Arial"/>
                <w:spacing w:val="-2"/>
                <w:sz w:val="20"/>
                <w:shd w:val="clear" w:color="auto" w:fill="FFFFFF"/>
                <w:lang w:val="pt-BR"/>
              </w:rPr>
              <w:t>ário os arquitetos es</w:t>
            </w:r>
            <w:r w:rsidR="00740DF5" w:rsidRPr="005A0EFE">
              <w:rPr>
                <w:rFonts w:ascii="Arial" w:hAnsi="Arial" w:cs="Arial"/>
                <w:spacing w:val="-2"/>
                <w:sz w:val="20"/>
                <w:shd w:val="clear" w:color="auto" w:fill="FFFFFF"/>
                <w:lang w:val="pt-BR"/>
              </w:rPr>
              <w:t>tran</w:t>
            </w:r>
            <w:r>
              <w:rPr>
                <w:rFonts w:ascii="Arial" w:hAnsi="Arial" w:cs="Arial"/>
                <w:spacing w:val="-2"/>
                <w:sz w:val="20"/>
                <w:shd w:val="clear" w:color="auto" w:fill="FFFFFF"/>
                <w:lang w:val="pt-BR"/>
              </w:rPr>
              <w:t>gei</w:t>
            </w:r>
            <w:r w:rsidR="00740DF5" w:rsidRPr="005A0EFE">
              <w:rPr>
                <w:rFonts w:ascii="Arial" w:hAnsi="Arial" w:cs="Arial"/>
                <w:spacing w:val="-2"/>
                <w:sz w:val="20"/>
                <w:shd w:val="clear" w:color="auto" w:fill="FFFFFF"/>
                <w:lang w:val="pt-BR"/>
              </w:rPr>
              <w:t>ros n</w:t>
            </w:r>
            <w:r>
              <w:rPr>
                <w:rFonts w:ascii="Arial" w:hAnsi="Arial" w:cs="Arial"/>
                <w:spacing w:val="-2"/>
                <w:sz w:val="20"/>
                <w:shd w:val="clear" w:color="auto" w:fill="FFFFFF"/>
                <w:lang w:val="pt-BR"/>
              </w:rPr>
              <w:t>ã</w:t>
            </w:r>
            <w:r w:rsidR="00740DF5" w:rsidRPr="005A0EFE">
              <w:rPr>
                <w:rFonts w:ascii="Arial" w:hAnsi="Arial" w:cs="Arial"/>
                <w:spacing w:val="-2"/>
                <w:sz w:val="20"/>
                <w:shd w:val="clear" w:color="auto" w:fill="FFFFFF"/>
                <w:lang w:val="pt-BR"/>
              </w:rPr>
              <w:t xml:space="preserve">o residentes </w:t>
            </w:r>
            <w:r>
              <w:rPr>
                <w:rFonts w:ascii="Arial" w:hAnsi="Arial" w:cs="Arial"/>
                <w:spacing w:val="-2"/>
                <w:sz w:val="20"/>
                <w:shd w:val="clear" w:color="auto" w:fill="FFFFFF"/>
                <w:lang w:val="pt-BR"/>
              </w:rPr>
              <w:t>exigem</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um c</w:t>
            </w:r>
            <w:r w:rsidR="00740DF5" w:rsidRPr="005A0EFE">
              <w:rPr>
                <w:rFonts w:ascii="Arial" w:hAnsi="Arial" w:cs="Arial"/>
                <w:spacing w:val="-2"/>
                <w:sz w:val="20"/>
                <w:shd w:val="clear" w:color="auto" w:fill="FFFFFF"/>
                <w:lang w:val="pt-BR"/>
              </w:rPr>
              <w:t>ontrato de a</w:t>
            </w:r>
            <w:r>
              <w:rPr>
                <w:rFonts w:ascii="Arial" w:hAnsi="Arial" w:cs="Arial"/>
                <w:spacing w:val="-2"/>
                <w:sz w:val="20"/>
                <w:shd w:val="clear" w:color="auto" w:fill="FFFFFF"/>
                <w:lang w:val="pt-BR"/>
              </w:rPr>
              <w:t>ssociação</w:t>
            </w:r>
            <w:r w:rsidR="006D6F74">
              <w:rPr>
                <w:rFonts w:ascii="Arial" w:hAnsi="Arial" w:cs="Arial"/>
                <w:spacing w:val="-2"/>
                <w:sz w:val="20"/>
                <w:shd w:val="clear" w:color="auto" w:fill="FFFFFF"/>
                <w:lang w:val="pt-BR"/>
              </w:rPr>
              <w:t xml:space="preserve"> com</w:t>
            </w:r>
            <w:r w:rsidR="00740DF5" w:rsidRPr="005A0EFE">
              <w:rPr>
                <w:rFonts w:ascii="Arial" w:hAnsi="Arial" w:cs="Arial"/>
                <w:spacing w:val="-2"/>
                <w:sz w:val="20"/>
                <w:shd w:val="clear" w:color="auto" w:fill="FFFFFF"/>
                <w:lang w:val="pt-BR"/>
              </w:rPr>
              <w:t xml:space="preserve"> u</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arquiteto peruano residente.</w:t>
            </w:r>
          </w:p>
          <w:p w:rsidR="004B393D" w:rsidRDefault="004B393D" w:rsidP="00740DF5">
            <w:pPr>
              <w:suppressAutoHyphens/>
              <w:jc w:val="left"/>
              <w:rPr>
                <w:rFonts w:ascii="Arial" w:hAnsi="Arial" w:cs="Arial"/>
                <w:spacing w:val="-2"/>
                <w:sz w:val="20"/>
                <w:shd w:val="clear" w:color="auto" w:fill="FFFFFF"/>
                <w:lang w:val="pt-BR"/>
              </w:rPr>
            </w:pPr>
          </w:p>
          <w:p w:rsidR="004B393D" w:rsidRDefault="004B393D" w:rsidP="00740DF5">
            <w:pPr>
              <w:suppressAutoHyphens/>
              <w:jc w:val="left"/>
              <w:rPr>
                <w:rFonts w:ascii="Arial" w:hAnsi="Arial" w:cs="Arial"/>
                <w:spacing w:val="-2"/>
                <w:sz w:val="20"/>
                <w:shd w:val="clear" w:color="auto" w:fill="FFFFFF"/>
                <w:lang w:val="pt-BR"/>
              </w:rPr>
            </w:pPr>
          </w:p>
          <w:p w:rsidR="00740DF5" w:rsidRPr="005A0EFE" w:rsidRDefault="004B393D" w:rsidP="004B393D">
            <w:pPr>
              <w:suppressAutoHyphens/>
              <w:jc w:val="left"/>
              <w:rPr>
                <w:rFonts w:ascii="Arial" w:hAnsi="Arial" w:cs="Arial"/>
                <w:spacing w:val="-2"/>
                <w:sz w:val="20"/>
                <w:shd w:val="clear" w:color="auto" w:fill="FFFFFF"/>
                <w:lang w:val="pt-BR"/>
              </w:rPr>
            </w:pPr>
            <w:r w:rsidRPr="004B393D">
              <w:rPr>
                <w:rFonts w:ascii="Arial" w:hAnsi="Arial" w:cs="Arial"/>
                <w:spacing w:val="-2"/>
                <w:sz w:val="20"/>
                <w:shd w:val="clear" w:color="auto" w:fill="FFFFFF"/>
                <w:lang w:val="pt-BR"/>
              </w:rPr>
              <w:lastRenderedPageBreak/>
              <w:t>4) Não consolidado, exceto pelo indicado nos compromissos horizontais.</w:t>
            </w: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740DF5" w:rsidRPr="005A0EFE" w:rsidRDefault="004B393D" w:rsidP="004B393D">
            <w:pPr>
              <w:spacing w:line="240" w:lineRule="exact"/>
              <w:jc w:val="left"/>
              <w:rPr>
                <w:rFonts w:ascii="Arial" w:hAnsi="Arial" w:cs="Arial"/>
                <w:sz w:val="20"/>
                <w:shd w:val="clear" w:color="auto" w:fill="FFFFFF"/>
                <w:lang w:val="pt-BR"/>
              </w:rPr>
            </w:pPr>
            <w:r w:rsidRPr="004B393D">
              <w:rPr>
                <w:rFonts w:ascii="Arial" w:hAnsi="Arial" w:cs="Arial"/>
                <w:sz w:val="20"/>
                <w:shd w:val="clear" w:color="auto" w:fill="FFFFFF"/>
                <w:lang w:val="pt-BR"/>
              </w:rPr>
              <w:lastRenderedPageBreak/>
              <w:t>i) Serviços Veterinários (</w:t>
            </w:r>
            <w:r w:rsidR="00F74A13">
              <w:rPr>
                <w:rFonts w:ascii="Arial" w:hAnsi="Arial" w:cs="Arial"/>
                <w:sz w:val="20"/>
                <w:shd w:val="clear" w:color="auto" w:fill="FFFFFF"/>
                <w:lang w:val="pt-BR"/>
              </w:rPr>
              <w:t>CPC</w:t>
            </w:r>
            <w:r w:rsidRPr="004B393D">
              <w:rPr>
                <w:rFonts w:ascii="Arial" w:hAnsi="Arial" w:cs="Arial"/>
                <w:sz w:val="20"/>
                <w:shd w:val="clear" w:color="auto" w:fill="FFFFFF"/>
                <w:lang w:val="pt-BR"/>
              </w:rPr>
              <w:t xml:space="preserve"> 932)</w:t>
            </w:r>
          </w:p>
        </w:tc>
        <w:tc>
          <w:tcPr>
            <w:tcW w:w="4503" w:type="dxa"/>
            <w:gridSpan w:val="2"/>
            <w:tcBorders>
              <w:left w:val="single" w:sz="6" w:space="0" w:color="auto"/>
              <w:bottom w:val="single" w:sz="6" w:space="0" w:color="auto"/>
            </w:tcBorders>
          </w:tcPr>
          <w:p w:rsidR="00740DF5" w:rsidRPr="005A0EFE" w:rsidRDefault="00740DF5" w:rsidP="00740DF5">
            <w:pPr>
              <w:suppressAutoHyphens/>
              <w:jc w:val="left"/>
              <w:rPr>
                <w:rFonts w:ascii="Arial" w:hAnsi="Arial" w:cs="Arial"/>
                <w:spacing w:val="-2"/>
                <w:sz w:val="20"/>
                <w:shd w:val="clear" w:color="auto" w:fill="FFFFFF"/>
                <w:lang w:val="pt-BR"/>
              </w:rPr>
            </w:pP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740DF5">
            <w:pPr>
              <w:suppressAutoHyphens/>
              <w:jc w:val="left"/>
              <w:rPr>
                <w:rFonts w:ascii="Arial" w:hAnsi="Arial" w:cs="Arial"/>
                <w:spacing w:val="-2"/>
                <w:sz w:val="20"/>
                <w:shd w:val="clear" w:color="auto" w:fill="FFFFFF"/>
                <w:lang w:val="pt-BR"/>
              </w:rPr>
            </w:pPr>
          </w:p>
        </w:tc>
        <w:tc>
          <w:tcPr>
            <w:tcW w:w="4504" w:type="dxa"/>
            <w:gridSpan w:val="3"/>
            <w:tcBorders>
              <w:left w:val="single" w:sz="6" w:space="0" w:color="auto"/>
              <w:bottom w:val="single" w:sz="6"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740DF5" w:rsidRPr="005A0EFE" w:rsidRDefault="004B393D" w:rsidP="004B393D">
            <w:pPr>
              <w:suppressAutoHyphens/>
              <w:jc w:val="left"/>
              <w:rPr>
                <w:rFonts w:ascii="Arial" w:hAnsi="Arial" w:cs="Arial"/>
                <w:spacing w:val="-2"/>
                <w:sz w:val="20"/>
                <w:shd w:val="clear" w:color="auto" w:fill="FFFFFF"/>
                <w:lang w:val="pt-BR"/>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740DF5" w:rsidRPr="005A0EFE" w:rsidRDefault="00740DF5" w:rsidP="004B393D">
            <w:pPr>
              <w:spacing w:line="240" w:lineRule="exact"/>
              <w:jc w:val="left"/>
              <w:rPr>
                <w:rFonts w:ascii="Arial" w:hAnsi="Arial" w:cs="Arial"/>
                <w:sz w:val="20"/>
                <w:shd w:val="clear" w:color="auto" w:fill="FFFFFF"/>
                <w:lang w:val="pt-BR"/>
              </w:rPr>
            </w:pPr>
            <w:r w:rsidRPr="005A0EFE">
              <w:rPr>
                <w:rFonts w:ascii="Arial" w:hAnsi="Arial" w:cs="Arial"/>
                <w:sz w:val="20"/>
                <w:shd w:val="clear" w:color="auto" w:fill="FFFFFF"/>
                <w:lang w:val="pt-BR"/>
              </w:rPr>
              <w:t xml:space="preserve">j) </w:t>
            </w:r>
            <w:r w:rsidR="00DB5BD4" w:rsidRPr="005A0EFE">
              <w:rPr>
                <w:rFonts w:ascii="Arial" w:hAnsi="Arial" w:cs="Arial"/>
                <w:sz w:val="20"/>
                <w:shd w:val="clear" w:color="auto" w:fill="FFFFFF"/>
                <w:lang w:val="pt-BR"/>
              </w:rPr>
              <w:t>Serviços</w:t>
            </w:r>
            <w:r w:rsidRPr="005A0EFE">
              <w:rPr>
                <w:rFonts w:ascii="Arial" w:hAnsi="Arial" w:cs="Arial"/>
                <w:sz w:val="20"/>
                <w:shd w:val="clear" w:color="auto" w:fill="FFFFFF"/>
                <w:lang w:val="pt-BR"/>
              </w:rPr>
              <w:t xml:space="preserve"> proporcionados por parte</w:t>
            </w:r>
            <w:r w:rsidR="004B393D">
              <w:rPr>
                <w:rFonts w:ascii="Arial" w:hAnsi="Arial" w:cs="Arial"/>
                <w:sz w:val="20"/>
                <w:shd w:val="clear" w:color="auto" w:fill="FFFFFF"/>
                <w:lang w:val="pt-BR"/>
              </w:rPr>
              <w:t>i</w:t>
            </w:r>
            <w:r w:rsidRPr="005A0EFE">
              <w:rPr>
                <w:rFonts w:ascii="Arial" w:hAnsi="Arial" w:cs="Arial"/>
                <w:sz w:val="20"/>
                <w:shd w:val="clear" w:color="auto" w:fill="FFFFFF"/>
                <w:lang w:val="pt-BR"/>
              </w:rPr>
              <w:t>ras, enferme</w:t>
            </w:r>
            <w:r w:rsidR="004B393D">
              <w:rPr>
                <w:rFonts w:ascii="Arial" w:hAnsi="Arial" w:cs="Arial"/>
                <w:sz w:val="20"/>
                <w:shd w:val="clear" w:color="auto" w:fill="FFFFFF"/>
                <w:lang w:val="pt-BR"/>
              </w:rPr>
              <w:t>i</w:t>
            </w:r>
            <w:r w:rsidRPr="005A0EFE">
              <w:rPr>
                <w:rFonts w:ascii="Arial" w:hAnsi="Arial" w:cs="Arial"/>
                <w:sz w:val="20"/>
                <w:shd w:val="clear" w:color="auto" w:fill="FFFFFF"/>
                <w:lang w:val="pt-BR"/>
              </w:rPr>
              <w:t xml:space="preserve">ras, fisioterapeutas </w:t>
            </w:r>
            <w:r w:rsidR="004B393D">
              <w:rPr>
                <w:rFonts w:ascii="Arial" w:hAnsi="Arial" w:cs="Arial"/>
                <w:sz w:val="20"/>
                <w:shd w:val="clear" w:color="auto" w:fill="FFFFFF"/>
                <w:lang w:val="pt-BR"/>
              </w:rPr>
              <w:t>e</w:t>
            </w:r>
            <w:r w:rsidRPr="005A0EFE">
              <w:rPr>
                <w:rFonts w:ascii="Arial" w:hAnsi="Arial" w:cs="Arial"/>
                <w:sz w:val="20"/>
                <w:shd w:val="clear" w:color="auto" w:fill="FFFFFF"/>
                <w:lang w:val="pt-BR"/>
              </w:rPr>
              <w:t xml:space="preserve"> </w:t>
            </w:r>
            <w:r w:rsidR="004B393D">
              <w:rPr>
                <w:rFonts w:ascii="Arial" w:hAnsi="Arial" w:cs="Arial"/>
                <w:sz w:val="20"/>
                <w:shd w:val="clear" w:color="auto" w:fill="FFFFFF"/>
                <w:lang w:val="pt-BR"/>
              </w:rPr>
              <w:t xml:space="preserve">paramédicos </w:t>
            </w:r>
            <w:r w:rsidRPr="005A0EFE">
              <w:rPr>
                <w:rFonts w:ascii="Arial" w:hAnsi="Arial" w:cs="Arial"/>
                <w:sz w:val="20"/>
                <w:shd w:val="clear" w:color="auto" w:fill="FFFFFF"/>
                <w:lang w:val="pt-BR"/>
              </w:rPr>
              <w:t>(</w:t>
            </w:r>
            <w:r w:rsidR="00F74A13">
              <w:rPr>
                <w:rFonts w:ascii="Arial" w:hAnsi="Arial" w:cs="Arial"/>
                <w:sz w:val="20"/>
                <w:shd w:val="clear" w:color="auto" w:fill="FFFFFF"/>
                <w:lang w:val="pt-BR"/>
              </w:rPr>
              <w:t>CPC</w:t>
            </w:r>
            <w:r w:rsidRPr="005A0EFE">
              <w:rPr>
                <w:rFonts w:ascii="Arial" w:hAnsi="Arial" w:cs="Arial"/>
                <w:sz w:val="20"/>
                <w:shd w:val="clear" w:color="auto" w:fill="FFFFFF"/>
                <w:lang w:val="pt-BR"/>
              </w:rPr>
              <w:t xml:space="preserve"> 93191)</w:t>
            </w:r>
          </w:p>
        </w:tc>
        <w:tc>
          <w:tcPr>
            <w:tcW w:w="4503" w:type="dxa"/>
            <w:gridSpan w:val="2"/>
            <w:tcBorders>
              <w:left w:val="single" w:sz="6" w:space="0" w:color="auto"/>
              <w:bottom w:val="single" w:sz="6"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4B393D" w:rsidRPr="004B393D" w:rsidRDefault="004B393D" w:rsidP="004B393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B393D">
            <w:pPr>
              <w:suppressAutoHyphens/>
              <w:jc w:val="left"/>
              <w:rPr>
                <w:rFonts w:ascii="Arial" w:hAnsi="Arial" w:cs="Arial"/>
                <w:spacing w:val="-2"/>
                <w:sz w:val="20"/>
                <w:shd w:val="clear" w:color="auto" w:fill="FFFFFF"/>
                <w:lang w:val="pt-BR"/>
              </w:rPr>
            </w:pPr>
          </w:p>
        </w:tc>
        <w:tc>
          <w:tcPr>
            <w:tcW w:w="4504" w:type="dxa"/>
            <w:gridSpan w:val="3"/>
            <w:tcBorders>
              <w:left w:val="single" w:sz="6" w:space="0" w:color="auto"/>
              <w:bottom w:val="single" w:sz="6" w:space="0" w:color="auto"/>
            </w:tcBorders>
          </w:tcPr>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1)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2) Nenhuma </w:t>
            </w:r>
          </w:p>
          <w:p w:rsidR="004B393D" w:rsidRPr="004B393D" w:rsidRDefault="004B393D" w:rsidP="004B393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B393D">
              <w:rPr>
                <w:rFonts w:ascii="Arial" w:eastAsiaTheme="minorHAnsi" w:hAnsi="Arial" w:cs="Arial"/>
                <w:spacing w:val="-2"/>
                <w:sz w:val="20"/>
                <w:szCs w:val="22"/>
                <w:shd w:val="clear" w:color="auto" w:fill="FFFFFF"/>
                <w:lang w:val="pt-BR" w:eastAsia="en-US"/>
              </w:rPr>
              <w:t xml:space="preserve">3) Nenhuma </w:t>
            </w:r>
          </w:p>
          <w:p w:rsidR="00740DF5" w:rsidRPr="005A0EFE" w:rsidRDefault="004B393D" w:rsidP="004B393D">
            <w:pPr>
              <w:keepNext/>
              <w:keepLines/>
              <w:suppressAutoHyphens/>
              <w:jc w:val="left"/>
              <w:rPr>
                <w:rFonts w:ascii="Arial" w:hAnsi="Arial" w:cs="Arial"/>
                <w:spacing w:val="-2"/>
                <w:sz w:val="20"/>
                <w:shd w:val="clear" w:color="auto" w:fill="FFFFFF"/>
                <w:lang w:val="pt-BR"/>
              </w:rPr>
            </w:pPr>
            <w:r w:rsidRPr="004B393D">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740DF5">
            <w:pPr>
              <w:rPr>
                <w:rFonts w:ascii="Arial" w:hAnsi="Arial" w:cs="Arial"/>
                <w:sz w:val="20"/>
                <w:shd w:val="clear" w:color="auto" w:fill="FFFFFF"/>
                <w:lang w:val="pt-BR"/>
              </w:rPr>
            </w:pPr>
            <w:r w:rsidRPr="005A0EFE">
              <w:rPr>
                <w:rFonts w:ascii="Arial" w:hAnsi="Arial" w:cs="Arial"/>
                <w:sz w:val="20"/>
                <w:shd w:val="clear" w:color="auto" w:fill="FFFFFF"/>
                <w:lang w:val="pt-BR"/>
              </w:rPr>
              <w:t>k) O</w:t>
            </w:r>
            <w:r w:rsidR="004B393D">
              <w:rPr>
                <w:rFonts w:ascii="Arial" w:hAnsi="Arial" w:cs="Arial"/>
                <w:sz w:val="20"/>
                <w:shd w:val="clear" w:color="auto" w:fill="FFFFFF"/>
                <w:lang w:val="pt-BR"/>
              </w:rPr>
              <w:t>u</w:t>
            </w:r>
            <w:r w:rsidRPr="005A0EFE">
              <w:rPr>
                <w:rFonts w:ascii="Arial" w:hAnsi="Arial" w:cs="Arial"/>
                <w:sz w:val="20"/>
                <w:shd w:val="clear" w:color="auto" w:fill="FFFFFF"/>
                <w:lang w:val="pt-BR"/>
              </w:rPr>
              <w:t>tros</w:t>
            </w:r>
          </w:p>
          <w:p w:rsidR="00740DF5" w:rsidRPr="005A0EFE" w:rsidRDefault="00740DF5" w:rsidP="00740DF5">
            <w:pPr>
              <w:rPr>
                <w:rFonts w:ascii="Arial" w:hAnsi="Arial" w:cs="Arial"/>
                <w:sz w:val="20"/>
                <w:shd w:val="clear" w:color="auto" w:fill="FFFFFF"/>
                <w:lang w:val="pt-BR"/>
              </w:rPr>
            </w:pPr>
          </w:p>
          <w:p w:rsidR="00740DF5" w:rsidRPr="005A0EFE" w:rsidRDefault="00740DF5" w:rsidP="00740DF5">
            <w:pPr>
              <w:rPr>
                <w:rFonts w:ascii="Arial" w:hAnsi="Arial" w:cs="Arial"/>
                <w:sz w:val="20"/>
                <w:shd w:val="clear" w:color="auto" w:fill="FFFFFF"/>
                <w:lang w:val="pt-BR"/>
              </w:rPr>
            </w:pPr>
            <w:r w:rsidRPr="005A0EFE">
              <w:rPr>
                <w:rFonts w:ascii="Arial" w:hAnsi="Arial" w:cs="Arial"/>
                <w:sz w:val="20"/>
                <w:shd w:val="clear" w:color="auto" w:fill="FFFFFF"/>
                <w:lang w:val="pt-BR"/>
              </w:rPr>
              <w:t>Exclusivamente:</w:t>
            </w:r>
          </w:p>
          <w:p w:rsidR="00740DF5" w:rsidRPr="005A0EFE" w:rsidRDefault="00740DF5" w:rsidP="00740DF5">
            <w:pPr>
              <w:rPr>
                <w:rFonts w:ascii="Arial" w:hAnsi="Arial" w:cs="Arial"/>
                <w:sz w:val="20"/>
                <w:shd w:val="clear" w:color="auto" w:fill="FFFFFF"/>
                <w:lang w:val="pt-BR"/>
              </w:rPr>
            </w:pPr>
          </w:p>
          <w:p w:rsidR="00740DF5" w:rsidRPr="005A0EFE" w:rsidRDefault="00740DF5" w:rsidP="00740DF5">
            <w:pPr>
              <w:rPr>
                <w:rFonts w:ascii="Arial" w:hAnsi="Arial" w:cs="Arial"/>
                <w:sz w:val="20"/>
                <w:shd w:val="clear" w:color="auto" w:fill="FFFFFF"/>
                <w:lang w:val="pt-BR"/>
              </w:rPr>
            </w:pPr>
            <w:r w:rsidRPr="005A0EFE">
              <w:rPr>
                <w:rFonts w:ascii="Arial" w:hAnsi="Arial" w:cs="Arial"/>
                <w:sz w:val="20"/>
                <w:shd w:val="clear" w:color="auto" w:fill="FFFFFF"/>
                <w:lang w:val="pt-BR"/>
              </w:rPr>
              <w:t>Consultor</w:t>
            </w:r>
            <w:r w:rsidR="004B393D">
              <w:rPr>
                <w:rFonts w:ascii="Arial" w:hAnsi="Arial" w:cs="Arial"/>
                <w:sz w:val="20"/>
                <w:shd w:val="clear" w:color="auto" w:fill="FFFFFF"/>
                <w:lang w:val="pt-BR"/>
              </w:rPr>
              <w:t>ia em administração</w:t>
            </w:r>
            <w:r w:rsidRPr="005A0EFE">
              <w:rPr>
                <w:rFonts w:ascii="Arial" w:hAnsi="Arial" w:cs="Arial"/>
                <w:sz w:val="20"/>
                <w:shd w:val="clear" w:color="auto" w:fill="FFFFFF"/>
                <w:lang w:val="pt-BR"/>
              </w:rPr>
              <w:t xml:space="preserve">: </w:t>
            </w:r>
            <w:r w:rsidR="00165DBD" w:rsidRPr="005A0EFE">
              <w:rPr>
                <w:rFonts w:ascii="Arial" w:hAnsi="Arial" w:cs="Arial"/>
                <w:sz w:val="20"/>
                <w:shd w:val="clear" w:color="auto" w:fill="FFFFFF"/>
                <w:lang w:val="pt-BR"/>
              </w:rPr>
              <w:lastRenderedPageBreak/>
              <w:t>as</w:t>
            </w:r>
            <w:r w:rsidR="00165DBD">
              <w:rPr>
                <w:rFonts w:ascii="Arial" w:hAnsi="Arial" w:cs="Arial"/>
                <w:sz w:val="20"/>
                <w:shd w:val="clear" w:color="auto" w:fill="FFFFFF"/>
                <w:lang w:val="pt-BR"/>
              </w:rPr>
              <w:t>sessora</w:t>
            </w:r>
            <w:r w:rsidR="00165DBD" w:rsidRPr="005A0EFE">
              <w:rPr>
                <w:rFonts w:ascii="Arial" w:hAnsi="Arial" w:cs="Arial"/>
                <w:sz w:val="20"/>
                <w:shd w:val="clear" w:color="auto" w:fill="FFFFFF"/>
                <w:lang w:val="pt-BR"/>
              </w:rPr>
              <w:t>mento</w:t>
            </w:r>
            <w:r w:rsidRPr="005A0EFE">
              <w:rPr>
                <w:rFonts w:ascii="Arial" w:hAnsi="Arial" w:cs="Arial"/>
                <w:sz w:val="20"/>
                <w:shd w:val="clear" w:color="auto" w:fill="FFFFFF"/>
                <w:lang w:val="pt-BR"/>
              </w:rPr>
              <w:t>, orienta</w:t>
            </w:r>
            <w:r w:rsidR="00165DBD">
              <w:rPr>
                <w:rFonts w:ascii="Arial" w:hAnsi="Arial" w:cs="Arial"/>
                <w:sz w:val="20"/>
                <w:shd w:val="clear" w:color="auto" w:fill="FFFFFF"/>
                <w:lang w:val="pt-BR"/>
              </w:rPr>
              <w:t>ção</w:t>
            </w:r>
            <w:r w:rsidRPr="005A0EFE">
              <w:rPr>
                <w:rFonts w:ascii="Arial" w:hAnsi="Arial" w:cs="Arial"/>
                <w:sz w:val="20"/>
                <w:shd w:val="clear" w:color="auto" w:fill="FFFFFF"/>
                <w:lang w:val="pt-BR"/>
              </w:rPr>
              <w:t xml:space="preserve"> </w:t>
            </w:r>
            <w:r w:rsidR="00165DBD">
              <w:rPr>
                <w:rFonts w:ascii="Arial" w:hAnsi="Arial" w:cs="Arial"/>
                <w:sz w:val="20"/>
                <w:shd w:val="clear" w:color="auto" w:fill="FFFFFF"/>
                <w:lang w:val="pt-BR"/>
              </w:rPr>
              <w:t>e</w:t>
            </w:r>
            <w:r w:rsidRPr="005A0EFE">
              <w:rPr>
                <w:rFonts w:ascii="Arial" w:hAnsi="Arial" w:cs="Arial"/>
                <w:sz w:val="20"/>
                <w:shd w:val="clear" w:color="auto" w:fill="FFFFFF"/>
                <w:lang w:val="pt-BR"/>
              </w:rPr>
              <w:t xml:space="preserve"> a</w:t>
            </w:r>
            <w:r w:rsidR="00165DBD">
              <w:rPr>
                <w:rFonts w:ascii="Arial" w:hAnsi="Arial" w:cs="Arial"/>
                <w:sz w:val="20"/>
                <w:shd w:val="clear" w:color="auto" w:fill="FFFFFF"/>
                <w:lang w:val="pt-BR"/>
              </w:rPr>
              <w:t>ssistência</w:t>
            </w:r>
            <w:r w:rsidRPr="005A0EFE">
              <w:rPr>
                <w:rFonts w:ascii="Arial" w:hAnsi="Arial" w:cs="Arial"/>
                <w:sz w:val="20"/>
                <w:shd w:val="clear" w:color="auto" w:fill="FFFFFF"/>
                <w:lang w:val="pt-BR"/>
              </w:rPr>
              <w:t xml:space="preserve"> operativa e</w:t>
            </w:r>
            <w:r w:rsidR="00165DBD">
              <w:rPr>
                <w:rFonts w:ascii="Arial" w:hAnsi="Arial" w:cs="Arial"/>
                <w:sz w:val="20"/>
                <w:shd w:val="clear" w:color="auto" w:fill="FFFFFF"/>
                <w:lang w:val="pt-BR"/>
              </w:rPr>
              <w:t>m</w:t>
            </w:r>
            <w:r w:rsidRPr="005A0EFE">
              <w:rPr>
                <w:rFonts w:ascii="Arial" w:hAnsi="Arial" w:cs="Arial"/>
                <w:sz w:val="20"/>
                <w:shd w:val="clear" w:color="auto" w:fill="FFFFFF"/>
                <w:lang w:val="pt-BR"/>
              </w:rPr>
              <w:t xml:space="preserve"> </w:t>
            </w:r>
            <w:r w:rsidR="00165DBD">
              <w:rPr>
                <w:rFonts w:ascii="Arial" w:hAnsi="Arial" w:cs="Arial"/>
                <w:sz w:val="20"/>
                <w:shd w:val="clear" w:color="auto" w:fill="FFFFFF"/>
                <w:lang w:val="pt-BR"/>
              </w:rPr>
              <w:t>questões</w:t>
            </w:r>
            <w:r w:rsidRPr="005A0EFE">
              <w:rPr>
                <w:rFonts w:ascii="Arial" w:hAnsi="Arial" w:cs="Arial"/>
                <w:sz w:val="20"/>
                <w:shd w:val="clear" w:color="auto" w:fill="FFFFFF"/>
                <w:lang w:val="pt-BR"/>
              </w:rPr>
              <w:t xml:space="preserve"> de des</w:t>
            </w:r>
            <w:r w:rsidR="00165DBD">
              <w:rPr>
                <w:rFonts w:ascii="Arial" w:hAnsi="Arial" w:cs="Arial"/>
                <w:sz w:val="20"/>
                <w:shd w:val="clear" w:color="auto" w:fill="FFFFFF"/>
                <w:lang w:val="pt-BR"/>
              </w:rPr>
              <w:t>envolvimento</w:t>
            </w:r>
            <w:r w:rsidRPr="005A0EFE">
              <w:rPr>
                <w:rFonts w:ascii="Arial" w:hAnsi="Arial" w:cs="Arial"/>
                <w:sz w:val="20"/>
                <w:shd w:val="clear" w:color="auto" w:fill="FFFFFF"/>
                <w:lang w:val="pt-BR"/>
              </w:rPr>
              <w:t xml:space="preserve"> turístico (</w:t>
            </w:r>
            <w:r w:rsidR="00F74A13">
              <w:rPr>
                <w:rFonts w:ascii="Arial" w:hAnsi="Arial" w:cs="Arial"/>
                <w:sz w:val="20"/>
                <w:shd w:val="clear" w:color="auto" w:fill="FFFFFF"/>
                <w:lang w:val="pt-BR"/>
              </w:rPr>
              <w:t>CPC</w:t>
            </w:r>
            <w:r w:rsidRPr="005A0EFE">
              <w:rPr>
                <w:rFonts w:ascii="Arial" w:hAnsi="Arial" w:cs="Arial"/>
                <w:sz w:val="20"/>
                <w:shd w:val="clear" w:color="auto" w:fill="FFFFFF"/>
                <w:lang w:val="pt-BR"/>
              </w:rPr>
              <w:t xml:space="preserve"> 86509)</w:t>
            </w:r>
          </w:p>
          <w:p w:rsidR="00740DF5" w:rsidRPr="005A0EFE" w:rsidRDefault="00740DF5" w:rsidP="00740DF5">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lastRenderedPageBreak/>
              <w:t xml:space="preserve">1) Nenhuma </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t>2) Nenhuma</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t xml:space="preserve">3) Nenhuma </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lastRenderedPageBreak/>
              <w:t>4) Não consolidado, exceto pelo indicado nos compromissos horizontais.</w:t>
            </w:r>
          </w:p>
          <w:p w:rsidR="00740DF5" w:rsidRPr="005A0EFE" w:rsidRDefault="00740DF5" w:rsidP="004B393D">
            <w:pPr>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lastRenderedPageBreak/>
              <w:t xml:space="preserve">1) Nenhuma </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t>2) Nenhuma</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t xml:space="preserve">3) Nenhuma </w:t>
            </w:r>
          </w:p>
          <w:p w:rsidR="004B393D" w:rsidRPr="004B393D" w:rsidRDefault="004B393D" w:rsidP="004B393D">
            <w:pPr>
              <w:spacing w:after="200" w:line="276" w:lineRule="auto"/>
              <w:jc w:val="left"/>
              <w:rPr>
                <w:rFonts w:ascii="Arial" w:eastAsiaTheme="minorHAnsi" w:hAnsi="Arial" w:cs="Arial"/>
                <w:sz w:val="20"/>
                <w:szCs w:val="22"/>
                <w:shd w:val="clear" w:color="auto" w:fill="FFFFFF"/>
                <w:lang w:val="pt-BR" w:eastAsia="en-US"/>
              </w:rPr>
            </w:pPr>
            <w:r w:rsidRPr="004B393D">
              <w:rPr>
                <w:rFonts w:ascii="Arial" w:eastAsiaTheme="minorHAnsi" w:hAnsi="Arial" w:cs="Arial"/>
                <w:sz w:val="20"/>
                <w:szCs w:val="22"/>
                <w:shd w:val="clear" w:color="auto" w:fill="FFFFFF"/>
                <w:lang w:val="pt-BR" w:eastAsia="en-US"/>
              </w:rPr>
              <w:lastRenderedPageBreak/>
              <w:t>4) Não consolidado, exceto pelo indicado nos compromissos horizontais.</w:t>
            </w:r>
          </w:p>
          <w:p w:rsidR="00740DF5" w:rsidRPr="005A0EFE" w:rsidRDefault="00740DF5" w:rsidP="004B393D">
            <w:pPr>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pageBreakBefore/>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65DBD" w:rsidP="00740DF5">
            <w:pPr>
              <w:jc w:val="left"/>
              <w:rPr>
                <w:rFonts w:ascii="Arial" w:hAnsi="Arial" w:cs="Arial"/>
                <w:sz w:val="20"/>
                <w:lang w:val="pt-BR"/>
              </w:rPr>
            </w:pPr>
            <w:r w:rsidRPr="00165DBD">
              <w:rPr>
                <w:rFonts w:ascii="Arial" w:hAnsi="Arial" w:cs="Arial"/>
                <w:sz w:val="20"/>
                <w:lang w:val="pt-BR"/>
              </w:rPr>
              <w:lastRenderedPageBreak/>
              <w:t>B. Serviços de Computação e Serviços Relacionados (</w:t>
            </w:r>
            <w:r w:rsidR="00F74A13">
              <w:rPr>
                <w:rFonts w:ascii="Arial" w:hAnsi="Arial" w:cs="Arial"/>
                <w:sz w:val="20"/>
                <w:lang w:val="pt-BR"/>
              </w:rPr>
              <w:t>CPC</w:t>
            </w:r>
            <w:r w:rsidRPr="00165DBD">
              <w:rPr>
                <w:rFonts w:ascii="Arial" w:hAnsi="Arial" w:cs="Arial"/>
                <w:sz w:val="20"/>
                <w:lang w:val="pt-BR"/>
              </w:rPr>
              <w:t xml:space="preserve"> 84)</w:t>
            </w:r>
          </w:p>
        </w:tc>
        <w:tc>
          <w:tcPr>
            <w:tcW w:w="4503" w:type="dxa"/>
            <w:gridSpan w:val="2"/>
            <w:tcBorders>
              <w:top w:val="single" w:sz="4" w:space="0" w:color="auto"/>
              <w:left w:val="single" w:sz="6" w:space="0" w:color="auto"/>
              <w:bottom w:val="single" w:sz="4" w:space="0" w:color="auto"/>
            </w:tcBorders>
          </w:tcPr>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1) Nenhuma </w:t>
            </w:r>
          </w:p>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2) Nenhuma </w:t>
            </w:r>
          </w:p>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3) Nenhuma </w:t>
            </w:r>
          </w:p>
          <w:p w:rsidR="00165DBD" w:rsidRPr="00165DBD" w:rsidRDefault="00165DBD" w:rsidP="00165DBD">
            <w:pPr>
              <w:keepNext/>
              <w:keepLines/>
              <w:pageBreakBefore/>
              <w:tabs>
                <w:tab w:val="left" w:pos="369"/>
              </w:tabs>
              <w:spacing w:after="200" w:line="276" w:lineRule="auto"/>
              <w:jc w:val="left"/>
              <w:rPr>
                <w:rFonts w:ascii="Arial" w:eastAsiaTheme="minorHAnsi" w:hAnsi="Arial" w:cs="Arial"/>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65DBD">
            <w:pPr>
              <w:keepNext/>
              <w:keepLines/>
              <w:pageBreakBefore/>
              <w:tabs>
                <w:tab w:val="left" w:pos="369"/>
              </w:tab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1) Nenhuma </w:t>
            </w:r>
          </w:p>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2) Nenhuma </w:t>
            </w:r>
          </w:p>
          <w:p w:rsidR="00165DBD" w:rsidRPr="00165DBD" w:rsidRDefault="00165DBD" w:rsidP="00165DBD">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3) Nenhuma </w:t>
            </w:r>
          </w:p>
          <w:p w:rsidR="00740DF5" w:rsidRPr="005A0EFE" w:rsidRDefault="00165DBD" w:rsidP="00165DBD">
            <w:pPr>
              <w:keepNext/>
              <w:keepLines/>
              <w:pageBreakBefore/>
              <w:jc w:val="left"/>
              <w:rPr>
                <w:rFonts w:ascii="Arial" w:hAnsi="Arial" w:cs="Arial"/>
                <w:spacing w:val="-2"/>
                <w:sz w:val="20"/>
                <w:shd w:val="clear" w:color="auto" w:fill="FFFFFF"/>
                <w:lang w:val="pt-BR"/>
              </w:rPr>
            </w:pPr>
            <w:r w:rsidRPr="00165DBD">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pageBreakBefore/>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65DBD" w:rsidP="00740DF5">
            <w:pPr>
              <w:spacing w:line="240" w:lineRule="exact"/>
              <w:jc w:val="left"/>
              <w:rPr>
                <w:rFonts w:ascii="Arial" w:hAnsi="Arial" w:cs="Arial"/>
                <w:bCs/>
                <w:iCs/>
                <w:spacing w:val="-2"/>
                <w:sz w:val="20"/>
                <w:shd w:val="clear" w:color="auto" w:fill="FFFFFF"/>
                <w:lang w:val="pt-BR"/>
              </w:rPr>
            </w:pPr>
            <w:r w:rsidRPr="00F74A13">
              <w:rPr>
                <w:rFonts w:ascii="Arial" w:hAnsi="Arial" w:cs="Arial"/>
                <w:bCs/>
                <w:iCs/>
                <w:spacing w:val="-2"/>
                <w:sz w:val="20"/>
                <w:shd w:val="clear" w:color="auto" w:fill="FFFFFF"/>
                <w:lang w:val="pt-BR"/>
              </w:rPr>
              <w:t>C. Serviços Relacionados à Pesquisa e Desenvolvimento (P&amp;D) (</w:t>
            </w:r>
            <w:r w:rsidR="00F74A13">
              <w:rPr>
                <w:rFonts w:ascii="Arial" w:hAnsi="Arial" w:cs="Arial"/>
                <w:bCs/>
                <w:iCs/>
                <w:spacing w:val="-2"/>
                <w:sz w:val="20"/>
                <w:shd w:val="clear" w:color="auto" w:fill="FFFFFF"/>
                <w:lang w:val="pt-BR"/>
              </w:rPr>
              <w:t>CPC</w:t>
            </w:r>
            <w:r w:rsidRPr="00F74A13">
              <w:rPr>
                <w:rFonts w:ascii="Arial" w:hAnsi="Arial" w:cs="Arial"/>
                <w:bCs/>
                <w:iCs/>
                <w:spacing w:val="-2"/>
                <w:sz w:val="20"/>
                <w:shd w:val="clear" w:color="auto" w:fill="FFFFFF"/>
                <w:lang w:val="pt-BR"/>
              </w:rPr>
              <w:t xml:space="preserve"> 85)</w:t>
            </w:r>
          </w:p>
        </w:tc>
        <w:tc>
          <w:tcPr>
            <w:tcW w:w="4503" w:type="dxa"/>
            <w:gridSpan w:val="2"/>
            <w:tcBorders>
              <w:top w:val="single" w:sz="4" w:space="0" w:color="auto"/>
              <w:left w:val="single" w:sz="6" w:space="0" w:color="auto"/>
              <w:bottom w:val="single" w:sz="4" w:space="0" w:color="auto"/>
            </w:tcBorders>
          </w:tcPr>
          <w:p w:rsidR="00165DBD" w:rsidRPr="00165DBD" w:rsidRDefault="00165DBD" w:rsidP="00165DB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165DBD">
              <w:rPr>
                <w:rFonts w:ascii="Arial" w:eastAsiaTheme="minorHAnsi" w:hAnsi="Arial" w:cs="Arial"/>
                <w:spacing w:val="-2"/>
                <w:sz w:val="20"/>
                <w:szCs w:val="22"/>
                <w:shd w:val="clear" w:color="auto" w:fill="FFFFFF"/>
                <w:lang w:val="pt-BR" w:eastAsia="en-US"/>
              </w:rPr>
              <w:t>.</w:t>
            </w:r>
          </w:p>
          <w:p w:rsidR="00165DBD" w:rsidRDefault="00165DBD" w:rsidP="00165DBD">
            <w:pPr>
              <w:suppressAutoHyphens/>
              <w:jc w:val="left"/>
              <w:rPr>
                <w:rFonts w:ascii="Arial" w:hAnsi="Arial" w:cs="Arial"/>
                <w:spacing w:val="-2"/>
                <w:sz w:val="20"/>
                <w:shd w:val="clear" w:color="auto" w:fill="FFFFFF"/>
                <w:lang w:val="pt-BR"/>
              </w:rPr>
            </w:pPr>
            <w:r w:rsidRPr="00165DBD">
              <w:rPr>
                <w:rFonts w:ascii="Arial" w:eastAsiaTheme="minorHAnsi" w:hAnsi="Arial" w:cs="Arial"/>
                <w:spacing w:val="-2"/>
                <w:sz w:val="20"/>
                <w:szCs w:val="22"/>
                <w:shd w:val="clear" w:color="auto" w:fill="FFFFFF"/>
                <w:lang w:val="pt-BR" w:eastAsia="en-US"/>
              </w:rPr>
              <w:t>2) Nenhuma</w:t>
            </w:r>
          </w:p>
          <w:p w:rsidR="00165DBD" w:rsidRDefault="00165DBD" w:rsidP="00740DF5">
            <w:pPr>
              <w:suppressAutoHyphens/>
              <w:jc w:val="left"/>
              <w:rPr>
                <w:rFonts w:ascii="Arial" w:hAnsi="Arial" w:cs="Arial"/>
                <w:bCs/>
                <w:spacing w:val="-2"/>
                <w:sz w:val="20"/>
                <w:shd w:val="clear" w:color="auto" w:fill="FFFFFF"/>
                <w:lang w:val="pt-BR"/>
              </w:rPr>
            </w:pPr>
          </w:p>
          <w:p w:rsidR="00165DBD" w:rsidRDefault="00165DBD" w:rsidP="00740DF5">
            <w:pPr>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r w:rsidRPr="00165DBD">
              <w:rPr>
                <w:rFonts w:ascii="Arial" w:hAnsi="Arial" w:cs="Arial"/>
                <w:bCs/>
                <w:spacing w:val="-2"/>
                <w:sz w:val="20"/>
                <w:shd w:val="clear" w:color="auto" w:fill="FFFFFF"/>
                <w:lang w:val="pt-BR"/>
              </w:rPr>
              <w:t>3) N</w:t>
            </w:r>
            <w:r w:rsidR="00165DBD">
              <w:rPr>
                <w:rFonts w:ascii="Arial" w:hAnsi="Arial" w:cs="Arial"/>
                <w:bCs/>
                <w:spacing w:val="-2"/>
                <w:sz w:val="20"/>
                <w:shd w:val="clear" w:color="auto" w:fill="FFFFFF"/>
                <w:lang w:val="pt-BR"/>
              </w:rPr>
              <w:t>enhuma</w:t>
            </w:r>
            <w:r w:rsidRPr="00165DBD">
              <w:rPr>
                <w:rFonts w:ascii="Arial" w:hAnsi="Arial" w:cs="Arial"/>
                <w:bCs/>
                <w:spacing w:val="-2"/>
                <w:sz w:val="20"/>
                <w:shd w:val="clear" w:color="auto" w:fill="FFFFFF"/>
                <w:lang w:val="pt-BR"/>
              </w:rPr>
              <w:t xml:space="preserve">, </w:t>
            </w:r>
            <w:r w:rsidR="00165DBD">
              <w:rPr>
                <w:rFonts w:ascii="Arial" w:hAnsi="Arial" w:cs="Arial"/>
                <w:bCs/>
                <w:spacing w:val="-2"/>
                <w:sz w:val="20"/>
                <w:shd w:val="clear" w:color="auto" w:fill="FFFFFF"/>
                <w:lang w:val="pt-BR"/>
              </w:rPr>
              <w:t>exceto quando puder</w:t>
            </w:r>
            <w:r w:rsidRPr="00165DBD">
              <w:rPr>
                <w:rFonts w:ascii="Arial" w:hAnsi="Arial" w:cs="Arial"/>
                <w:bCs/>
                <w:spacing w:val="-2"/>
                <w:sz w:val="20"/>
                <w:shd w:val="clear" w:color="auto" w:fill="FFFFFF"/>
                <w:lang w:val="pt-BR"/>
              </w:rPr>
              <w:t xml:space="preserve"> </w:t>
            </w:r>
            <w:r w:rsidR="00165DBD">
              <w:rPr>
                <w:rFonts w:ascii="Arial" w:hAnsi="Arial" w:cs="Arial"/>
                <w:bCs/>
                <w:spacing w:val="-2"/>
                <w:sz w:val="20"/>
                <w:shd w:val="clear" w:color="auto" w:fill="FFFFFF"/>
                <w:lang w:val="pt-BR"/>
              </w:rPr>
              <w:t>exigir</w:t>
            </w:r>
            <w:r w:rsidRPr="00165DBD">
              <w:rPr>
                <w:rFonts w:ascii="Arial" w:hAnsi="Arial" w:cs="Arial"/>
                <w:bCs/>
                <w:spacing w:val="-2"/>
                <w:sz w:val="20"/>
                <w:shd w:val="clear" w:color="auto" w:fill="FFFFFF"/>
                <w:lang w:val="pt-BR"/>
              </w:rPr>
              <w:t xml:space="preserve"> u</w:t>
            </w:r>
            <w:r w:rsidR="00165DBD">
              <w:rPr>
                <w:rFonts w:ascii="Arial" w:hAnsi="Arial" w:cs="Arial"/>
                <w:bCs/>
                <w:spacing w:val="-2"/>
                <w:sz w:val="20"/>
                <w:shd w:val="clear" w:color="auto" w:fill="FFFFFF"/>
                <w:lang w:val="pt-BR"/>
              </w:rPr>
              <w:t>ma</w:t>
            </w:r>
            <w:r w:rsidRPr="00165DBD">
              <w:rPr>
                <w:rFonts w:ascii="Arial" w:hAnsi="Arial" w:cs="Arial"/>
                <w:bCs/>
                <w:spacing w:val="-2"/>
                <w:sz w:val="20"/>
                <w:shd w:val="clear" w:color="auto" w:fill="FFFFFF"/>
                <w:lang w:val="pt-BR"/>
              </w:rPr>
              <w:t xml:space="preserve"> permis</w:t>
            </w:r>
            <w:r w:rsidR="00165DBD">
              <w:rPr>
                <w:rFonts w:ascii="Arial" w:hAnsi="Arial" w:cs="Arial"/>
                <w:bCs/>
                <w:spacing w:val="-2"/>
                <w:sz w:val="20"/>
                <w:shd w:val="clear" w:color="auto" w:fill="FFFFFF"/>
                <w:lang w:val="pt-BR"/>
              </w:rPr>
              <w:t>são</w:t>
            </w:r>
            <w:r w:rsidRPr="00165DBD">
              <w:rPr>
                <w:rFonts w:ascii="Arial" w:hAnsi="Arial" w:cs="Arial"/>
                <w:bCs/>
                <w:spacing w:val="-2"/>
                <w:sz w:val="20"/>
                <w:shd w:val="clear" w:color="auto" w:fill="FFFFFF"/>
                <w:lang w:val="pt-BR"/>
              </w:rPr>
              <w:t xml:space="preserve"> de opera</w:t>
            </w:r>
            <w:r w:rsidR="00165DBD">
              <w:rPr>
                <w:rFonts w:ascii="Arial" w:hAnsi="Arial" w:cs="Arial"/>
                <w:bCs/>
                <w:spacing w:val="-2"/>
                <w:sz w:val="20"/>
                <w:shd w:val="clear" w:color="auto" w:fill="FFFFFF"/>
                <w:lang w:val="pt-BR"/>
              </w:rPr>
              <w:t xml:space="preserve">ções e </w:t>
            </w:r>
            <w:r w:rsidRPr="00165DBD">
              <w:rPr>
                <w:rFonts w:ascii="Arial" w:hAnsi="Arial" w:cs="Arial"/>
                <w:bCs/>
                <w:spacing w:val="-2"/>
                <w:sz w:val="20"/>
                <w:shd w:val="clear" w:color="auto" w:fill="FFFFFF"/>
                <w:lang w:val="pt-BR"/>
              </w:rPr>
              <w:t>a autoridad</w:t>
            </w:r>
            <w:r w:rsidR="00165DBD">
              <w:rPr>
                <w:rFonts w:ascii="Arial" w:hAnsi="Arial" w:cs="Arial"/>
                <w:bCs/>
                <w:spacing w:val="-2"/>
                <w:sz w:val="20"/>
                <w:shd w:val="clear" w:color="auto" w:fill="FFFFFF"/>
                <w:lang w:val="pt-BR"/>
              </w:rPr>
              <w:t>e</w:t>
            </w:r>
            <w:r w:rsidRPr="00165DBD">
              <w:rPr>
                <w:rFonts w:ascii="Arial" w:hAnsi="Arial" w:cs="Arial"/>
                <w:bCs/>
                <w:spacing w:val="-2"/>
                <w:sz w:val="20"/>
                <w:shd w:val="clear" w:color="auto" w:fill="FFFFFF"/>
                <w:lang w:val="pt-BR"/>
              </w:rPr>
              <w:t xml:space="preserve"> competente pod</w:t>
            </w:r>
            <w:r w:rsidR="00165DBD">
              <w:rPr>
                <w:rFonts w:ascii="Arial" w:hAnsi="Arial" w:cs="Arial"/>
                <w:bCs/>
                <w:spacing w:val="-2"/>
                <w:sz w:val="20"/>
                <w:shd w:val="clear" w:color="auto" w:fill="FFFFFF"/>
                <w:lang w:val="pt-BR"/>
              </w:rPr>
              <w:t>erá dispo</w:t>
            </w:r>
            <w:r w:rsidRPr="00165DBD">
              <w:rPr>
                <w:rFonts w:ascii="Arial" w:hAnsi="Arial" w:cs="Arial"/>
                <w:bCs/>
                <w:spacing w:val="-2"/>
                <w:sz w:val="20"/>
                <w:shd w:val="clear" w:color="auto" w:fill="FFFFFF"/>
                <w:lang w:val="pt-BR"/>
              </w:rPr>
              <w:t xml:space="preserve">r que </w:t>
            </w:r>
            <w:r w:rsidR="00165DBD">
              <w:rPr>
                <w:rFonts w:ascii="Arial" w:hAnsi="Arial" w:cs="Arial"/>
                <w:bCs/>
                <w:spacing w:val="-2"/>
                <w:sz w:val="20"/>
                <w:shd w:val="clear" w:color="auto" w:fill="FFFFFF"/>
                <w:lang w:val="pt-BR"/>
              </w:rPr>
              <w:t>se incorpore à expedição</w:t>
            </w:r>
            <w:r w:rsidRPr="00165DBD">
              <w:rPr>
                <w:rFonts w:ascii="Arial" w:hAnsi="Arial" w:cs="Arial"/>
                <w:bCs/>
                <w:spacing w:val="-2"/>
                <w:sz w:val="20"/>
                <w:shd w:val="clear" w:color="auto" w:fill="FFFFFF"/>
                <w:lang w:val="pt-BR"/>
              </w:rPr>
              <w:t xml:space="preserve"> u</w:t>
            </w:r>
            <w:r w:rsidR="00165DBD">
              <w:rPr>
                <w:rFonts w:ascii="Arial" w:hAnsi="Arial" w:cs="Arial"/>
                <w:bCs/>
                <w:spacing w:val="-2"/>
                <w:sz w:val="20"/>
                <w:shd w:val="clear" w:color="auto" w:fill="FFFFFF"/>
                <w:lang w:val="pt-BR"/>
              </w:rPr>
              <w:t>m</w:t>
            </w:r>
            <w:r w:rsidRPr="00165DBD">
              <w:rPr>
                <w:rFonts w:ascii="Arial" w:hAnsi="Arial" w:cs="Arial"/>
                <w:bCs/>
                <w:spacing w:val="-2"/>
                <w:sz w:val="20"/>
                <w:shd w:val="clear" w:color="auto" w:fill="FFFFFF"/>
                <w:lang w:val="pt-BR"/>
              </w:rPr>
              <w:t xml:space="preserve"> o</w:t>
            </w:r>
            <w:r w:rsidR="00165DBD">
              <w:rPr>
                <w:rFonts w:ascii="Arial" w:hAnsi="Arial" w:cs="Arial"/>
                <w:bCs/>
                <w:spacing w:val="-2"/>
                <w:sz w:val="20"/>
                <w:shd w:val="clear" w:color="auto" w:fill="FFFFFF"/>
                <w:lang w:val="pt-BR"/>
              </w:rPr>
              <w:t>u</w:t>
            </w:r>
            <w:r w:rsidRPr="00165DBD">
              <w:rPr>
                <w:rFonts w:ascii="Arial" w:hAnsi="Arial" w:cs="Arial"/>
                <w:bCs/>
                <w:spacing w:val="-2"/>
                <w:sz w:val="20"/>
                <w:shd w:val="clear" w:color="auto" w:fill="FFFFFF"/>
                <w:lang w:val="pt-BR"/>
              </w:rPr>
              <w:t xml:space="preserve"> m</w:t>
            </w:r>
            <w:r w:rsidR="00165DBD">
              <w:rPr>
                <w:rFonts w:ascii="Arial" w:hAnsi="Arial" w:cs="Arial"/>
                <w:bCs/>
                <w:spacing w:val="-2"/>
                <w:sz w:val="20"/>
                <w:shd w:val="clear" w:color="auto" w:fill="FFFFFF"/>
                <w:lang w:val="pt-BR"/>
              </w:rPr>
              <w:t>ai</w:t>
            </w:r>
            <w:r w:rsidRPr="00165DBD">
              <w:rPr>
                <w:rFonts w:ascii="Arial" w:hAnsi="Arial" w:cs="Arial"/>
                <w:bCs/>
                <w:spacing w:val="-2"/>
                <w:sz w:val="20"/>
                <w:shd w:val="clear" w:color="auto" w:fill="FFFFFF"/>
                <w:lang w:val="pt-BR"/>
              </w:rPr>
              <w:t xml:space="preserve">s representantes </w:t>
            </w:r>
            <w:r w:rsidR="00165DBD">
              <w:rPr>
                <w:rFonts w:ascii="Arial" w:hAnsi="Arial" w:cs="Arial"/>
                <w:bCs/>
                <w:spacing w:val="-2"/>
                <w:sz w:val="20"/>
                <w:shd w:val="clear" w:color="auto" w:fill="FFFFFF"/>
                <w:lang w:val="pt-BR"/>
              </w:rPr>
              <w:t>das</w:t>
            </w:r>
            <w:r w:rsidRPr="00165DBD">
              <w:rPr>
                <w:rFonts w:ascii="Arial" w:hAnsi="Arial" w:cs="Arial"/>
                <w:bCs/>
                <w:spacing w:val="-2"/>
                <w:sz w:val="20"/>
                <w:shd w:val="clear" w:color="auto" w:fill="FFFFFF"/>
                <w:lang w:val="pt-BR"/>
              </w:rPr>
              <w:t xml:space="preserve"> atividades peruanas pertinentes, a fi</w:t>
            </w:r>
            <w:r w:rsidR="00165DBD">
              <w:rPr>
                <w:rFonts w:ascii="Arial" w:hAnsi="Arial" w:cs="Arial"/>
                <w:bCs/>
                <w:spacing w:val="-2"/>
                <w:sz w:val="20"/>
                <w:shd w:val="clear" w:color="auto" w:fill="FFFFFF"/>
                <w:lang w:val="pt-BR"/>
              </w:rPr>
              <w:t>m</w:t>
            </w:r>
            <w:r w:rsidRPr="00165DBD">
              <w:rPr>
                <w:rFonts w:ascii="Arial" w:hAnsi="Arial" w:cs="Arial"/>
                <w:bCs/>
                <w:spacing w:val="-2"/>
                <w:sz w:val="20"/>
                <w:shd w:val="clear" w:color="auto" w:fill="FFFFFF"/>
                <w:lang w:val="pt-BR"/>
              </w:rPr>
              <w:t xml:space="preserve"> de participar </w:t>
            </w:r>
            <w:r w:rsidR="00165DBD">
              <w:rPr>
                <w:rFonts w:ascii="Arial" w:hAnsi="Arial" w:cs="Arial"/>
                <w:bCs/>
                <w:spacing w:val="-2"/>
                <w:sz w:val="20"/>
                <w:shd w:val="clear" w:color="auto" w:fill="FFFFFF"/>
                <w:lang w:val="pt-BR"/>
              </w:rPr>
              <w:t>e</w:t>
            </w:r>
            <w:r w:rsidRPr="00165DBD">
              <w:rPr>
                <w:rFonts w:ascii="Arial" w:hAnsi="Arial" w:cs="Arial"/>
                <w:bCs/>
                <w:spacing w:val="-2"/>
                <w:sz w:val="20"/>
                <w:shd w:val="clear" w:color="auto" w:fill="FFFFFF"/>
                <w:lang w:val="pt-BR"/>
              </w:rPr>
              <w:t xml:space="preserve"> con</w:t>
            </w:r>
            <w:r w:rsidR="00165DBD">
              <w:rPr>
                <w:rFonts w:ascii="Arial" w:hAnsi="Arial" w:cs="Arial"/>
                <w:bCs/>
                <w:spacing w:val="-2"/>
                <w:sz w:val="20"/>
                <w:shd w:val="clear" w:color="auto" w:fill="FFFFFF"/>
                <w:lang w:val="pt-BR"/>
              </w:rPr>
              <w:t>hecer os estudo</w:t>
            </w:r>
            <w:r w:rsidRPr="00165DBD">
              <w:rPr>
                <w:rFonts w:ascii="Arial" w:hAnsi="Arial" w:cs="Arial"/>
                <w:bCs/>
                <w:spacing w:val="-2"/>
                <w:sz w:val="20"/>
                <w:shd w:val="clear" w:color="auto" w:fill="FFFFFF"/>
                <w:lang w:val="pt-BR"/>
              </w:rPr>
              <w:t xml:space="preserve">s </w:t>
            </w:r>
            <w:r w:rsidR="00165DBD">
              <w:rPr>
                <w:rFonts w:ascii="Arial" w:hAnsi="Arial" w:cs="Arial"/>
                <w:bCs/>
                <w:spacing w:val="-2"/>
                <w:sz w:val="20"/>
                <w:shd w:val="clear" w:color="auto" w:fill="FFFFFF"/>
                <w:lang w:val="pt-BR"/>
              </w:rPr>
              <w:t>e</w:t>
            </w:r>
            <w:r w:rsidRPr="00165DBD">
              <w:rPr>
                <w:rFonts w:ascii="Arial" w:hAnsi="Arial" w:cs="Arial"/>
                <w:bCs/>
                <w:spacing w:val="-2"/>
                <w:sz w:val="20"/>
                <w:shd w:val="clear" w:color="auto" w:fill="FFFFFF"/>
                <w:lang w:val="pt-BR"/>
              </w:rPr>
              <w:t xml:space="preserve"> s</w:t>
            </w:r>
            <w:r w:rsidR="00165DBD">
              <w:rPr>
                <w:rFonts w:ascii="Arial" w:hAnsi="Arial" w:cs="Arial"/>
                <w:bCs/>
                <w:spacing w:val="-2"/>
                <w:sz w:val="20"/>
                <w:shd w:val="clear" w:color="auto" w:fill="FFFFFF"/>
                <w:lang w:val="pt-BR"/>
              </w:rPr>
              <w:t>e</w:t>
            </w:r>
            <w:r w:rsidRPr="00165DBD">
              <w:rPr>
                <w:rFonts w:ascii="Arial" w:hAnsi="Arial" w:cs="Arial"/>
                <w:bCs/>
                <w:spacing w:val="-2"/>
                <w:sz w:val="20"/>
                <w:shd w:val="clear" w:color="auto" w:fill="FFFFFF"/>
                <w:lang w:val="pt-BR"/>
              </w:rPr>
              <w:t>us alcances.</w:t>
            </w:r>
          </w:p>
          <w:p w:rsidR="00740DF5" w:rsidRPr="005A0EFE" w:rsidRDefault="00740DF5" w:rsidP="00740DF5">
            <w:pPr>
              <w:tabs>
                <w:tab w:val="left" w:pos="369"/>
                <w:tab w:val="left" w:pos="731"/>
              </w:tabs>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EF2DCE" w:rsidP="00EF2DCE">
            <w:pPr>
              <w:suppressAutoHyphens/>
              <w:jc w:val="left"/>
              <w:rPr>
                <w:rFonts w:ascii="Arial" w:hAnsi="Arial" w:cs="Arial"/>
                <w:spacing w:val="-2"/>
                <w:sz w:val="20"/>
                <w:shd w:val="clear" w:color="auto" w:fill="FFFFFF"/>
                <w:lang w:val="pt-BR"/>
              </w:rPr>
            </w:pPr>
            <w:r w:rsidRPr="00EF2DCE">
              <w:rPr>
                <w:rFonts w:ascii="Arial" w:hAnsi="Arial" w:cs="Arial"/>
                <w:spacing w:val="-2"/>
                <w:sz w:val="20"/>
                <w:shd w:val="clear" w:color="auto" w:fill="FFFFFF"/>
                <w:lang w:val="pt-BR"/>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165DBD" w:rsidRPr="00165DBD" w:rsidRDefault="00165DBD" w:rsidP="00165DB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lastRenderedPageBreak/>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165DBD">
              <w:rPr>
                <w:rFonts w:ascii="Arial" w:eastAsiaTheme="minorHAnsi" w:hAnsi="Arial" w:cs="Arial"/>
                <w:spacing w:val="-2"/>
                <w:sz w:val="20"/>
                <w:szCs w:val="22"/>
                <w:shd w:val="clear" w:color="auto" w:fill="FFFFFF"/>
                <w:lang w:val="pt-BR" w:eastAsia="en-US"/>
              </w:rPr>
              <w:t>.</w:t>
            </w:r>
          </w:p>
          <w:p w:rsidR="00165DBD" w:rsidRPr="00165DBD" w:rsidRDefault="00165DBD" w:rsidP="00165DB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65DBD">
              <w:rPr>
                <w:rFonts w:ascii="Arial" w:eastAsiaTheme="minorHAnsi" w:hAnsi="Arial" w:cs="Arial"/>
                <w:spacing w:val="-2"/>
                <w:sz w:val="20"/>
                <w:szCs w:val="22"/>
                <w:shd w:val="clear" w:color="auto" w:fill="FFFFFF"/>
                <w:lang w:val="pt-BR" w:eastAsia="en-US"/>
              </w:rPr>
              <w:t>2) Nenhuma</w:t>
            </w:r>
          </w:p>
          <w:p w:rsidR="00165DBD" w:rsidRDefault="00165DBD"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bCs/>
                <w:spacing w:val="-2"/>
                <w:sz w:val="20"/>
                <w:shd w:val="clear" w:color="auto" w:fill="FFFFFF"/>
                <w:lang w:val="pt-BR"/>
              </w:rPr>
            </w:pPr>
            <w:r w:rsidRPr="005A0EFE">
              <w:rPr>
                <w:rFonts w:ascii="Arial" w:hAnsi="Arial" w:cs="Arial"/>
                <w:bCs/>
                <w:spacing w:val="-2"/>
                <w:sz w:val="20"/>
                <w:shd w:val="clear" w:color="auto" w:fill="FFFFFF"/>
                <w:lang w:val="pt-BR"/>
              </w:rPr>
              <w:t>3) N</w:t>
            </w:r>
            <w:r w:rsidR="00165DBD">
              <w:rPr>
                <w:rFonts w:ascii="Arial" w:hAnsi="Arial" w:cs="Arial"/>
                <w:bCs/>
                <w:spacing w:val="-2"/>
                <w:sz w:val="20"/>
                <w:shd w:val="clear" w:color="auto" w:fill="FFFFFF"/>
                <w:lang w:val="pt-BR"/>
              </w:rPr>
              <w:t>enhuma</w:t>
            </w:r>
            <w:r w:rsidRPr="005A0EFE">
              <w:rPr>
                <w:rFonts w:ascii="Arial" w:hAnsi="Arial" w:cs="Arial"/>
                <w:bCs/>
                <w:spacing w:val="-2"/>
                <w:sz w:val="20"/>
                <w:shd w:val="clear" w:color="auto" w:fill="FFFFFF"/>
                <w:lang w:val="pt-BR"/>
              </w:rPr>
              <w:t xml:space="preserve">, </w:t>
            </w:r>
            <w:r w:rsidR="00165DBD">
              <w:rPr>
                <w:rFonts w:ascii="Arial" w:hAnsi="Arial" w:cs="Arial"/>
                <w:bCs/>
                <w:spacing w:val="-2"/>
                <w:sz w:val="20"/>
                <w:shd w:val="clear" w:color="auto" w:fill="FFFFFF"/>
                <w:lang w:val="pt-BR"/>
              </w:rPr>
              <w:t>exceto os</w:t>
            </w:r>
            <w:r w:rsidRPr="005A0EFE">
              <w:rPr>
                <w:rFonts w:ascii="Arial" w:hAnsi="Arial" w:cs="Arial"/>
                <w:bCs/>
                <w:spacing w:val="-2"/>
                <w:sz w:val="20"/>
                <w:shd w:val="clear" w:color="auto" w:fill="FFFFFF"/>
                <w:lang w:val="pt-BR"/>
              </w:rPr>
              <w:t xml:space="preserve"> programas </w:t>
            </w:r>
            <w:r w:rsidR="00165DBD">
              <w:rPr>
                <w:rFonts w:ascii="Arial" w:hAnsi="Arial" w:cs="Arial"/>
                <w:bCs/>
                <w:spacing w:val="-2"/>
                <w:sz w:val="20"/>
                <w:shd w:val="clear" w:color="auto" w:fill="FFFFFF"/>
                <w:lang w:val="pt-BR"/>
              </w:rPr>
              <w:t>e projetos</w:t>
            </w:r>
            <w:r w:rsidRPr="005A0EFE">
              <w:rPr>
                <w:rFonts w:ascii="Arial" w:hAnsi="Arial" w:cs="Arial"/>
                <w:bCs/>
                <w:spacing w:val="-2"/>
                <w:sz w:val="20"/>
                <w:shd w:val="clear" w:color="auto" w:fill="FFFFFF"/>
                <w:lang w:val="pt-BR"/>
              </w:rPr>
              <w:t xml:space="preserve"> de investiga</w:t>
            </w:r>
            <w:r w:rsidR="00165DBD">
              <w:rPr>
                <w:rFonts w:ascii="Arial" w:hAnsi="Arial" w:cs="Arial"/>
                <w:bCs/>
                <w:spacing w:val="-2"/>
                <w:sz w:val="20"/>
                <w:shd w:val="clear" w:color="auto" w:fill="FFFFFF"/>
                <w:lang w:val="pt-BR"/>
              </w:rPr>
              <w:t>ção</w:t>
            </w:r>
            <w:r w:rsidRPr="005A0EFE">
              <w:rPr>
                <w:rFonts w:ascii="Arial" w:hAnsi="Arial" w:cs="Arial"/>
                <w:bCs/>
                <w:spacing w:val="-2"/>
                <w:sz w:val="20"/>
                <w:shd w:val="clear" w:color="auto" w:fill="FFFFFF"/>
                <w:lang w:val="pt-BR"/>
              </w:rPr>
              <w:t xml:space="preserve"> </w:t>
            </w:r>
            <w:r w:rsidR="00DB5BD4" w:rsidRPr="005A0EFE">
              <w:rPr>
                <w:rFonts w:ascii="Arial" w:hAnsi="Arial" w:cs="Arial"/>
                <w:bCs/>
                <w:spacing w:val="-2"/>
                <w:sz w:val="20"/>
                <w:shd w:val="clear" w:color="auto" w:fill="FFFFFF"/>
                <w:lang w:val="pt-BR"/>
              </w:rPr>
              <w:t>arqueológica dirigida</w:t>
            </w:r>
            <w:r w:rsidRPr="005A0EFE">
              <w:rPr>
                <w:rFonts w:ascii="Arial" w:hAnsi="Arial" w:cs="Arial"/>
                <w:bCs/>
                <w:spacing w:val="-2"/>
                <w:sz w:val="20"/>
                <w:shd w:val="clear" w:color="auto" w:fill="FFFFFF"/>
                <w:lang w:val="pt-BR"/>
              </w:rPr>
              <w:t xml:space="preserve"> por </w:t>
            </w:r>
            <w:r w:rsidR="00165DBD">
              <w:rPr>
                <w:rFonts w:ascii="Arial" w:hAnsi="Arial" w:cs="Arial"/>
                <w:bCs/>
                <w:spacing w:val="-2"/>
                <w:sz w:val="20"/>
                <w:shd w:val="clear" w:color="auto" w:fill="FFFFFF"/>
                <w:lang w:val="pt-BR"/>
              </w:rPr>
              <w:t>um</w:t>
            </w:r>
            <w:r w:rsidRPr="005A0EFE">
              <w:rPr>
                <w:rFonts w:ascii="Arial" w:hAnsi="Arial" w:cs="Arial"/>
                <w:bCs/>
                <w:spacing w:val="-2"/>
                <w:sz w:val="20"/>
                <w:shd w:val="clear" w:color="auto" w:fill="FFFFFF"/>
                <w:lang w:val="pt-BR"/>
              </w:rPr>
              <w:t xml:space="preserve"> investigador e</w:t>
            </w:r>
            <w:r w:rsidR="00165DBD">
              <w:rPr>
                <w:rFonts w:ascii="Arial" w:hAnsi="Arial" w:cs="Arial"/>
                <w:bCs/>
                <w:spacing w:val="-2"/>
                <w:sz w:val="20"/>
                <w:shd w:val="clear" w:color="auto" w:fill="FFFFFF"/>
                <w:lang w:val="pt-BR"/>
              </w:rPr>
              <w:t>strangei</w:t>
            </w:r>
            <w:r w:rsidRPr="005A0EFE">
              <w:rPr>
                <w:rFonts w:ascii="Arial" w:hAnsi="Arial" w:cs="Arial"/>
                <w:bCs/>
                <w:spacing w:val="-2"/>
                <w:sz w:val="20"/>
                <w:shd w:val="clear" w:color="auto" w:fill="FFFFFF"/>
                <w:lang w:val="pt-BR"/>
              </w:rPr>
              <w:t>ro que n</w:t>
            </w:r>
            <w:r w:rsidR="00165DBD">
              <w:rPr>
                <w:rFonts w:ascii="Arial" w:hAnsi="Arial" w:cs="Arial"/>
                <w:bCs/>
                <w:spacing w:val="-2"/>
                <w:sz w:val="20"/>
                <w:shd w:val="clear" w:color="auto" w:fill="FFFFFF"/>
                <w:lang w:val="pt-BR"/>
              </w:rPr>
              <w:t>ã</w:t>
            </w:r>
            <w:r w:rsidRPr="005A0EFE">
              <w:rPr>
                <w:rFonts w:ascii="Arial" w:hAnsi="Arial" w:cs="Arial"/>
                <w:bCs/>
                <w:spacing w:val="-2"/>
                <w:sz w:val="20"/>
                <w:shd w:val="clear" w:color="auto" w:fill="FFFFFF"/>
                <w:lang w:val="pt-BR"/>
              </w:rPr>
              <w:t xml:space="preserve">o resida </w:t>
            </w:r>
            <w:r w:rsidR="00140CA5">
              <w:rPr>
                <w:rFonts w:ascii="Arial" w:hAnsi="Arial" w:cs="Arial"/>
                <w:bCs/>
                <w:spacing w:val="-2"/>
                <w:sz w:val="20"/>
                <w:shd w:val="clear" w:color="auto" w:fill="FFFFFF"/>
                <w:lang w:val="pt-BR"/>
              </w:rPr>
              <w:t>no Peru</w:t>
            </w:r>
            <w:r w:rsidR="00165DBD">
              <w:rPr>
                <w:rFonts w:ascii="Arial" w:hAnsi="Arial" w:cs="Arial"/>
                <w:bCs/>
                <w:spacing w:val="-2"/>
                <w:sz w:val="20"/>
                <w:shd w:val="clear" w:color="auto" w:fill="FFFFFF"/>
                <w:lang w:val="pt-BR"/>
              </w:rPr>
              <w:t xml:space="preserve"> dev</w:t>
            </w:r>
            <w:r w:rsidRPr="005A0EFE">
              <w:rPr>
                <w:rFonts w:ascii="Arial" w:hAnsi="Arial" w:cs="Arial"/>
                <w:bCs/>
                <w:spacing w:val="-2"/>
                <w:sz w:val="20"/>
                <w:shd w:val="clear" w:color="auto" w:fill="FFFFFF"/>
                <w:lang w:val="pt-BR"/>
              </w:rPr>
              <w:t>erá contar co</w:t>
            </w:r>
            <w:r w:rsidR="00165DBD">
              <w:rPr>
                <w:rFonts w:ascii="Arial" w:hAnsi="Arial" w:cs="Arial"/>
                <w:bCs/>
                <w:spacing w:val="-2"/>
                <w:sz w:val="20"/>
                <w:shd w:val="clear" w:color="auto" w:fill="FFFFFF"/>
                <w:lang w:val="pt-BR"/>
              </w:rPr>
              <w:t>m</w:t>
            </w:r>
            <w:r w:rsidRPr="005A0EFE">
              <w:rPr>
                <w:rFonts w:ascii="Arial" w:hAnsi="Arial" w:cs="Arial"/>
                <w:bCs/>
                <w:spacing w:val="-2"/>
                <w:sz w:val="20"/>
                <w:shd w:val="clear" w:color="auto" w:fill="FFFFFF"/>
                <w:lang w:val="pt-BR"/>
              </w:rPr>
              <w:t xml:space="preserve"> u</w:t>
            </w:r>
            <w:r w:rsidR="00165DBD">
              <w:rPr>
                <w:rFonts w:ascii="Arial" w:hAnsi="Arial" w:cs="Arial"/>
                <w:bCs/>
                <w:spacing w:val="-2"/>
                <w:sz w:val="20"/>
                <w:shd w:val="clear" w:color="auto" w:fill="FFFFFF"/>
                <w:lang w:val="pt-BR"/>
              </w:rPr>
              <w:t>m dire</w:t>
            </w:r>
            <w:r w:rsidRPr="005A0EFE">
              <w:rPr>
                <w:rFonts w:ascii="Arial" w:hAnsi="Arial" w:cs="Arial"/>
                <w:bCs/>
                <w:spacing w:val="-2"/>
                <w:sz w:val="20"/>
                <w:shd w:val="clear" w:color="auto" w:fill="FFFFFF"/>
                <w:lang w:val="pt-BR"/>
              </w:rPr>
              <w:t>tor de nacionalidad</w:t>
            </w:r>
            <w:r w:rsidR="00165DBD">
              <w:rPr>
                <w:rFonts w:ascii="Arial" w:hAnsi="Arial" w:cs="Arial"/>
                <w:bCs/>
                <w:spacing w:val="-2"/>
                <w:sz w:val="20"/>
                <w:shd w:val="clear" w:color="auto" w:fill="FFFFFF"/>
                <w:lang w:val="pt-BR"/>
              </w:rPr>
              <w:t>e</w:t>
            </w:r>
            <w:r w:rsidRPr="005A0EFE">
              <w:rPr>
                <w:rFonts w:ascii="Arial" w:hAnsi="Arial" w:cs="Arial"/>
                <w:bCs/>
                <w:spacing w:val="-2"/>
                <w:sz w:val="20"/>
                <w:shd w:val="clear" w:color="auto" w:fill="FFFFFF"/>
                <w:lang w:val="pt-BR"/>
              </w:rPr>
              <w:t xml:space="preserve"> peruana.</w:t>
            </w: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165DBD" w:rsidP="00740DF5">
            <w:pPr>
              <w:suppressAutoHyphens/>
              <w:jc w:val="left"/>
              <w:rPr>
                <w:rFonts w:ascii="Arial" w:hAnsi="Arial" w:cs="Arial"/>
                <w:bCs/>
                <w:spacing w:val="-2"/>
                <w:sz w:val="20"/>
                <w:shd w:val="clear" w:color="auto" w:fill="FFFFFF"/>
                <w:lang w:val="pt-BR"/>
              </w:rPr>
            </w:pPr>
            <w:r>
              <w:rPr>
                <w:rFonts w:ascii="Arial" w:hAnsi="Arial" w:cs="Arial"/>
                <w:bCs/>
                <w:spacing w:val="-2"/>
                <w:sz w:val="20"/>
                <w:shd w:val="clear" w:color="auto" w:fill="FFFFFF"/>
                <w:lang w:val="pt-BR"/>
              </w:rPr>
              <w:t>Ambos os dire</w:t>
            </w:r>
            <w:r w:rsidR="00740DF5" w:rsidRPr="005A0EFE">
              <w:rPr>
                <w:rFonts w:ascii="Arial" w:hAnsi="Arial" w:cs="Arial"/>
                <w:bCs/>
                <w:spacing w:val="-2"/>
                <w:sz w:val="20"/>
                <w:shd w:val="clear" w:color="auto" w:fill="FFFFFF"/>
                <w:lang w:val="pt-BR"/>
              </w:rPr>
              <w:t>tores de</w:t>
            </w:r>
            <w:r>
              <w:rPr>
                <w:rFonts w:ascii="Arial" w:hAnsi="Arial" w:cs="Arial"/>
                <w:bCs/>
                <w:spacing w:val="-2"/>
                <w:sz w:val="20"/>
                <w:shd w:val="clear" w:color="auto" w:fill="FFFFFF"/>
                <w:lang w:val="pt-BR"/>
              </w:rPr>
              <w:t>v</w:t>
            </w:r>
            <w:r w:rsidR="00740DF5" w:rsidRPr="005A0EFE">
              <w:rPr>
                <w:rFonts w:ascii="Arial" w:hAnsi="Arial" w:cs="Arial"/>
                <w:bCs/>
                <w:spacing w:val="-2"/>
                <w:sz w:val="20"/>
                <w:shd w:val="clear" w:color="auto" w:fill="FFFFFF"/>
                <w:lang w:val="pt-BR"/>
              </w:rPr>
              <w:t>er</w:t>
            </w:r>
            <w:r>
              <w:rPr>
                <w:rFonts w:ascii="Arial" w:hAnsi="Arial" w:cs="Arial"/>
                <w:bCs/>
                <w:spacing w:val="-2"/>
                <w:sz w:val="20"/>
                <w:shd w:val="clear" w:color="auto" w:fill="FFFFFF"/>
                <w:lang w:val="pt-BR"/>
              </w:rPr>
              <w:t>ão</w:t>
            </w:r>
            <w:r w:rsidR="00740DF5" w:rsidRPr="005A0EFE">
              <w:rPr>
                <w:rFonts w:ascii="Arial" w:hAnsi="Arial" w:cs="Arial"/>
                <w:bCs/>
                <w:spacing w:val="-2"/>
                <w:sz w:val="20"/>
                <w:shd w:val="clear" w:color="auto" w:fill="FFFFFF"/>
                <w:lang w:val="pt-BR"/>
              </w:rPr>
              <w:t xml:space="preserve"> estar registrados </w:t>
            </w:r>
            <w:r>
              <w:rPr>
                <w:rFonts w:ascii="Arial" w:hAnsi="Arial" w:cs="Arial"/>
                <w:bCs/>
                <w:spacing w:val="-2"/>
                <w:sz w:val="20"/>
                <w:shd w:val="clear" w:color="auto" w:fill="FFFFFF"/>
                <w:lang w:val="pt-BR"/>
              </w:rPr>
              <w:t>no</w:t>
            </w:r>
            <w:r w:rsidR="00740DF5" w:rsidRPr="005A0EFE">
              <w:rPr>
                <w:rFonts w:ascii="Arial" w:hAnsi="Arial" w:cs="Arial"/>
                <w:bCs/>
                <w:spacing w:val="-2"/>
                <w:sz w:val="20"/>
                <w:shd w:val="clear" w:color="auto" w:fill="FFFFFF"/>
                <w:lang w:val="pt-BR"/>
              </w:rPr>
              <w:t xml:space="preserve"> Registro Nacional de Arqueólogos (RNA) </w:t>
            </w:r>
            <w:r>
              <w:rPr>
                <w:rFonts w:ascii="Arial" w:hAnsi="Arial" w:cs="Arial"/>
                <w:bCs/>
                <w:spacing w:val="-2"/>
                <w:sz w:val="20"/>
                <w:shd w:val="clear" w:color="auto" w:fill="FFFFFF"/>
                <w:lang w:val="pt-BR"/>
              </w:rPr>
              <w:t xml:space="preserve">e </w:t>
            </w:r>
            <w:r w:rsidR="00740DF5" w:rsidRPr="005A0EFE">
              <w:rPr>
                <w:rFonts w:ascii="Arial" w:hAnsi="Arial" w:cs="Arial"/>
                <w:bCs/>
                <w:spacing w:val="-2"/>
                <w:sz w:val="20"/>
                <w:shd w:val="clear" w:color="auto" w:fill="FFFFFF"/>
                <w:lang w:val="pt-BR"/>
              </w:rPr>
              <w:t>a</w:t>
            </w:r>
            <w:r>
              <w:rPr>
                <w:rFonts w:ascii="Arial" w:hAnsi="Arial" w:cs="Arial"/>
                <w:bCs/>
                <w:spacing w:val="-2"/>
                <w:sz w:val="20"/>
                <w:shd w:val="clear" w:color="auto" w:fill="FFFFFF"/>
                <w:lang w:val="pt-BR"/>
              </w:rPr>
              <w:t>ssumirão as me</w:t>
            </w:r>
            <w:r w:rsidR="00740DF5" w:rsidRPr="005A0EFE">
              <w:rPr>
                <w:rFonts w:ascii="Arial" w:hAnsi="Arial" w:cs="Arial"/>
                <w:bCs/>
                <w:spacing w:val="-2"/>
                <w:sz w:val="20"/>
                <w:shd w:val="clear" w:color="auto" w:fill="FFFFFF"/>
                <w:lang w:val="pt-BR"/>
              </w:rPr>
              <w:t xml:space="preserve">smas responsabilidades </w:t>
            </w:r>
            <w:r>
              <w:rPr>
                <w:rFonts w:ascii="Arial" w:hAnsi="Arial" w:cs="Arial"/>
                <w:bCs/>
                <w:spacing w:val="-2"/>
                <w:sz w:val="20"/>
                <w:shd w:val="clear" w:color="auto" w:fill="FFFFFF"/>
                <w:lang w:val="pt-BR"/>
              </w:rPr>
              <w:t>na</w:t>
            </w:r>
            <w:r w:rsidR="00740DF5" w:rsidRPr="005A0EFE">
              <w:rPr>
                <w:rFonts w:ascii="Arial" w:hAnsi="Arial" w:cs="Arial"/>
                <w:bCs/>
                <w:spacing w:val="-2"/>
                <w:sz w:val="20"/>
                <w:shd w:val="clear" w:color="auto" w:fill="FFFFFF"/>
                <w:lang w:val="pt-BR"/>
              </w:rPr>
              <w:t xml:space="preserve"> formula</w:t>
            </w:r>
            <w:r>
              <w:rPr>
                <w:rFonts w:ascii="Arial" w:hAnsi="Arial" w:cs="Arial"/>
                <w:bCs/>
                <w:spacing w:val="-2"/>
                <w:sz w:val="20"/>
                <w:shd w:val="clear" w:color="auto" w:fill="FFFFFF"/>
                <w:lang w:val="pt-BR"/>
              </w:rPr>
              <w:t>ção</w:t>
            </w:r>
            <w:r w:rsidR="00740DF5" w:rsidRPr="005A0EFE">
              <w:rPr>
                <w:rFonts w:ascii="Arial" w:hAnsi="Arial" w:cs="Arial"/>
                <w:bCs/>
                <w:spacing w:val="-2"/>
                <w:sz w:val="20"/>
                <w:shd w:val="clear" w:color="auto" w:fill="FFFFFF"/>
                <w:lang w:val="pt-BR"/>
              </w:rPr>
              <w:t xml:space="preserve"> </w:t>
            </w:r>
            <w:r>
              <w:rPr>
                <w:rFonts w:ascii="Arial" w:hAnsi="Arial" w:cs="Arial"/>
                <w:bCs/>
                <w:spacing w:val="-2"/>
                <w:sz w:val="20"/>
                <w:shd w:val="clear" w:color="auto" w:fill="FFFFFF"/>
                <w:lang w:val="pt-BR"/>
              </w:rPr>
              <w:t>e</w:t>
            </w:r>
            <w:r w:rsidR="00740DF5" w:rsidRPr="005A0EFE">
              <w:rPr>
                <w:rFonts w:ascii="Arial" w:hAnsi="Arial" w:cs="Arial"/>
                <w:bCs/>
                <w:spacing w:val="-2"/>
                <w:sz w:val="20"/>
                <w:shd w:val="clear" w:color="auto" w:fill="FFFFFF"/>
                <w:lang w:val="pt-BR"/>
              </w:rPr>
              <w:t xml:space="preserve"> e</w:t>
            </w:r>
            <w:r>
              <w:rPr>
                <w:rFonts w:ascii="Arial" w:hAnsi="Arial" w:cs="Arial"/>
                <w:bCs/>
                <w:spacing w:val="-2"/>
                <w:sz w:val="20"/>
                <w:shd w:val="clear" w:color="auto" w:fill="FFFFFF"/>
                <w:lang w:val="pt-BR"/>
              </w:rPr>
              <w:t>xecução</w:t>
            </w:r>
            <w:r w:rsidR="00740DF5" w:rsidRPr="005A0EFE">
              <w:rPr>
                <w:rFonts w:ascii="Arial" w:hAnsi="Arial" w:cs="Arial"/>
                <w:bCs/>
                <w:spacing w:val="-2"/>
                <w:sz w:val="20"/>
                <w:shd w:val="clear" w:color="auto" w:fill="FFFFFF"/>
                <w:lang w:val="pt-BR"/>
              </w:rPr>
              <w:t xml:space="preserve"> integral d</w:t>
            </w:r>
            <w:r>
              <w:rPr>
                <w:rFonts w:ascii="Arial" w:hAnsi="Arial" w:cs="Arial"/>
                <w:bCs/>
                <w:spacing w:val="-2"/>
                <w:sz w:val="20"/>
                <w:shd w:val="clear" w:color="auto" w:fill="FFFFFF"/>
                <w:lang w:val="pt-BR"/>
              </w:rPr>
              <w:t>o</w:t>
            </w:r>
            <w:r w:rsidR="00740DF5" w:rsidRPr="005A0EFE">
              <w:rPr>
                <w:rFonts w:ascii="Arial" w:hAnsi="Arial" w:cs="Arial"/>
                <w:bCs/>
                <w:spacing w:val="-2"/>
                <w:sz w:val="20"/>
                <w:shd w:val="clear" w:color="auto" w:fill="FFFFFF"/>
                <w:lang w:val="pt-BR"/>
              </w:rPr>
              <w:t xml:space="preserve"> programa o</w:t>
            </w:r>
            <w:r>
              <w:rPr>
                <w:rFonts w:ascii="Arial" w:hAnsi="Arial" w:cs="Arial"/>
                <w:bCs/>
                <w:spacing w:val="-2"/>
                <w:sz w:val="20"/>
                <w:shd w:val="clear" w:color="auto" w:fill="FFFFFF"/>
                <w:lang w:val="pt-BR"/>
              </w:rPr>
              <w:t>u</w:t>
            </w:r>
            <w:r w:rsidR="00740DF5" w:rsidRPr="005A0EFE">
              <w:rPr>
                <w:rFonts w:ascii="Arial" w:hAnsi="Arial" w:cs="Arial"/>
                <w:bCs/>
                <w:spacing w:val="-2"/>
                <w:sz w:val="20"/>
                <w:shd w:val="clear" w:color="auto" w:fill="FFFFFF"/>
                <w:lang w:val="pt-BR"/>
              </w:rPr>
              <w:t xml:space="preserve"> pro</w:t>
            </w:r>
            <w:r>
              <w:rPr>
                <w:rFonts w:ascii="Arial" w:hAnsi="Arial" w:cs="Arial"/>
                <w:bCs/>
                <w:spacing w:val="-2"/>
                <w:sz w:val="20"/>
                <w:shd w:val="clear" w:color="auto" w:fill="FFFFFF"/>
                <w:lang w:val="pt-BR"/>
              </w:rPr>
              <w:t>je</w:t>
            </w:r>
            <w:r w:rsidR="00740DF5" w:rsidRPr="005A0EFE">
              <w:rPr>
                <w:rFonts w:ascii="Arial" w:hAnsi="Arial" w:cs="Arial"/>
                <w:bCs/>
                <w:spacing w:val="-2"/>
                <w:sz w:val="20"/>
                <w:shd w:val="clear" w:color="auto" w:fill="FFFFFF"/>
                <w:lang w:val="pt-BR"/>
              </w:rPr>
              <w:t xml:space="preserve">to, tanto </w:t>
            </w:r>
            <w:r>
              <w:rPr>
                <w:rFonts w:ascii="Arial" w:hAnsi="Arial" w:cs="Arial"/>
                <w:bCs/>
                <w:spacing w:val="-2"/>
                <w:sz w:val="20"/>
                <w:shd w:val="clear" w:color="auto" w:fill="FFFFFF"/>
                <w:lang w:val="pt-BR"/>
              </w:rPr>
              <w:t xml:space="preserve">no campo como no </w:t>
            </w:r>
            <w:r w:rsidR="00740DF5" w:rsidRPr="005A0EFE">
              <w:rPr>
                <w:rFonts w:ascii="Arial" w:hAnsi="Arial" w:cs="Arial"/>
                <w:bCs/>
                <w:spacing w:val="-2"/>
                <w:sz w:val="20"/>
                <w:shd w:val="clear" w:color="auto" w:fill="FFFFFF"/>
                <w:lang w:val="pt-BR"/>
              </w:rPr>
              <w:t>gabinete, as</w:t>
            </w:r>
            <w:r>
              <w:rPr>
                <w:rFonts w:ascii="Arial" w:hAnsi="Arial" w:cs="Arial"/>
                <w:bCs/>
                <w:spacing w:val="-2"/>
                <w:sz w:val="20"/>
                <w:shd w:val="clear" w:color="auto" w:fill="FFFFFF"/>
                <w:lang w:val="pt-BR"/>
              </w:rPr>
              <w:t>sim como na elaboração</w:t>
            </w:r>
            <w:r w:rsidR="00740DF5" w:rsidRPr="005A0EFE">
              <w:rPr>
                <w:rFonts w:ascii="Arial" w:hAnsi="Arial" w:cs="Arial"/>
                <w:bCs/>
                <w:spacing w:val="-2"/>
                <w:sz w:val="20"/>
                <w:shd w:val="clear" w:color="auto" w:fill="FFFFFF"/>
                <w:lang w:val="pt-BR"/>
              </w:rPr>
              <w:t xml:space="preserve"> d</w:t>
            </w:r>
            <w:r>
              <w:rPr>
                <w:rFonts w:ascii="Arial" w:hAnsi="Arial" w:cs="Arial"/>
                <w:bCs/>
                <w:spacing w:val="-2"/>
                <w:sz w:val="20"/>
                <w:shd w:val="clear" w:color="auto" w:fill="FFFFFF"/>
                <w:lang w:val="pt-BR"/>
              </w:rPr>
              <w:t xml:space="preserve">o </w:t>
            </w:r>
            <w:r w:rsidR="00EF2DCE">
              <w:rPr>
                <w:rFonts w:ascii="Arial" w:hAnsi="Arial" w:cs="Arial"/>
                <w:bCs/>
                <w:spacing w:val="-2"/>
                <w:sz w:val="20"/>
                <w:shd w:val="clear" w:color="auto" w:fill="FFFFFF"/>
                <w:lang w:val="pt-BR"/>
              </w:rPr>
              <w:t>relatório</w:t>
            </w:r>
            <w:r w:rsidR="00EF2DCE" w:rsidRPr="005A0EFE">
              <w:rPr>
                <w:rFonts w:ascii="Arial" w:hAnsi="Arial" w:cs="Arial"/>
                <w:bCs/>
                <w:spacing w:val="-2"/>
                <w:sz w:val="20"/>
                <w:shd w:val="clear" w:color="auto" w:fill="FFFFFF"/>
                <w:lang w:val="pt-BR"/>
              </w:rPr>
              <w:t xml:space="preserve"> final</w:t>
            </w:r>
            <w:r w:rsidR="00740DF5" w:rsidRPr="005A0EFE">
              <w:rPr>
                <w:rFonts w:ascii="Arial" w:hAnsi="Arial" w:cs="Arial"/>
                <w:bCs/>
                <w:spacing w:val="-2"/>
                <w:sz w:val="20"/>
                <w:shd w:val="clear" w:color="auto" w:fill="FFFFFF"/>
                <w:lang w:val="pt-BR"/>
              </w:rPr>
              <w:t>.</w:t>
            </w:r>
          </w:p>
          <w:p w:rsidR="00740DF5" w:rsidRPr="005A0EFE" w:rsidRDefault="00740DF5" w:rsidP="00740DF5">
            <w:pPr>
              <w:suppressAutoHyphens/>
              <w:jc w:val="left"/>
              <w:rPr>
                <w:rFonts w:ascii="Arial" w:hAnsi="Arial" w:cs="Arial"/>
                <w:bCs/>
                <w:spacing w:val="-2"/>
                <w:sz w:val="20"/>
                <w:shd w:val="clear" w:color="auto" w:fill="FFFFFF"/>
                <w:lang w:val="pt-BR"/>
              </w:rPr>
            </w:pPr>
          </w:p>
          <w:p w:rsidR="00740DF5" w:rsidRPr="005A0EFE" w:rsidRDefault="00EF2DCE" w:rsidP="00EF2DCE">
            <w:pPr>
              <w:suppressAutoHyphens/>
              <w:jc w:val="left"/>
              <w:rPr>
                <w:rFonts w:ascii="Arial" w:hAnsi="Arial" w:cs="Arial"/>
                <w:bCs/>
                <w:spacing w:val="-2"/>
                <w:sz w:val="20"/>
                <w:shd w:val="clear" w:color="auto" w:fill="FFFFFF"/>
                <w:lang w:val="pt-BR"/>
              </w:rPr>
            </w:pPr>
            <w:r w:rsidRPr="00EF2DCE">
              <w:rPr>
                <w:rFonts w:ascii="Arial" w:hAnsi="Arial" w:cs="Arial"/>
                <w:bCs/>
                <w:spacing w:val="-2"/>
                <w:sz w:val="20"/>
                <w:shd w:val="clear" w:color="auto" w:fill="FFFFFF"/>
                <w:lang w:val="pt-BR"/>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10"/>
        </w:trPr>
        <w:tc>
          <w:tcPr>
            <w:tcW w:w="2719" w:type="dxa"/>
            <w:gridSpan w:val="2"/>
            <w:tcBorders>
              <w:top w:val="single" w:sz="4" w:space="0" w:color="auto"/>
              <w:left w:val="single" w:sz="4" w:space="0" w:color="auto"/>
              <w:bottom w:val="single" w:sz="4" w:space="0" w:color="auto"/>
            </w:tcBorders>
          </w:tcPr>
          <w:p w:rsidR="00EF2DCE" w:rsidRPr="00EF2DCE" w:rsidRDefault="00EF2DCE" w:rsidP="00EF2DCE">
            <w:pPr>
              <w:spacing w:after="200" w:line="230" w:lineRule="exact"/>
              <w:jc w:val="left"/>
              <w:rPr>
                <w:rFonts w:ascii="Arial" w:eastAsiaTheme="minorHAnsi" w:hAnsi="Arial" w:cs="Arial"/>
                <w:sz w:val="20"/>
                <w:szCs w:val="22"/>
                <w:shd w:val="clear" w:color="auto" w:fill="FFFFFF"/>
                <w:lang w:val="pt-BR" w:eastAsia="en-US"/>
              </w:rPr>
            </w:pPr>
            <w:r w:rsidRPr="00EF2DCE">
              <w:rPr>
                <w:rFonts w:ascii="Arial" w:eastAsiaTheme="minorHAnsi" w:hAnsi="Arial" w:cs="Arial"/>
                <w:sz w:val="20"/>
                <w:szCs w:val="22"/>
                <w:shd w:val="clear" w:color="auto" w:fill="FFFFFF"/>
                <w:lang w:val="pt-BR" w:eastAsia="en-US"/>
              </w:rPr>
              <w:lastRenderedPageBreak/>
              <w:t>D. Serviços Relacionados a Imóveis (</w:t>
            </w:r>
            <w:r w:rsidR="00F74A13">
              <w:rPr>
                <w:rFonts w:ascii="Arial" w:eastAsiaTheme="minorHAnsi" w:hAnsi="Arial" w:cs="Arial"/>
                <w:sz w:val="20"/>
                <w:szCs w:val="22"/>
                <w:shd w:val="clear" w:color="auto" w:fill="FFFFFF"/>
                <w:lang w:val="pt-BR" w:eastAsia="en-US"/>
              </w:rPr>
              <w:t>CPC</w:t>
            </w:r>
            <w:r w:rsidRPr="00EF2DCE">
              <w:rPr>
                <w:rFonts w:ascii="Arial" w:eastAsiaTheme="minorHAnsi" w:hAnsi="Arial" w:cs="Arial"/>
                <w:sz w:val="20"/>
                <w:szCs w:val="22"/>
                <w:shd w:val="clear" w:color="auto" w:fill="FFFFFF"/>
                <w:lang w:val="pt-BR" w:eastAsia="en-US"/>
              </w:rPr>
              <w:t xml:space="preserve"> 821 + 822)</w:t>
            </w:r>
          </w:p>
          <w:p w:rsidR="00740DF5" w:rsidRPr="005A0EFE" w:rsidRDefault="00740DF5" w:rsidP="00EF2DCE">
            <w:pPr>
              <w:spacing w:line="230" w:lineRule="exact"/>
              <w:jc w:val="left"/>
              <w:rPr>
                <w:rFonts w:ascii="Arial" w:hAnsi="Arial" w:cs="Arial"/>
                <w:b/>
                <w:sz w:val="20"/>
                <w:shd w:val="clear" w:color="auto" w:fill="E0E0E0"/>
                <w:lang w:val="pt-BR"/>
              </w:rPr>
            </w:pPr>
          </w:p>
        </w:tc>
        <w:tc>
          <w:tcPr>
            <w:tcW w:w="4503" w:type="dxa"/>
            <w:gridSpan w:val="2"/>
            <w:tcBorders>
              <w:top w:val="single" w:sz="4" w:space="0" w:color="auto"/>
              <w:left w:val="single" w:sz="6" w:space="0" w:color="auto"/>
              <w:bottom w:val="single" w:sz="4" w:space="0" w:color="auto"/>
            </w:tcBorders>
          </w:tcPr>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1) Nenhuma </w:t>
            </w:r>
          </w:p>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2) Nenhuma </w:t>
            </w:r>
          </w:p>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3) Nenhuma </w:t>
            </w:r>
          </w:p>
          <w:p w:rsidR="00740DF5" w:rsidRPr="005A0EFE" w:rsidRDefault="00EF2DCE" w:rsidP="00EF2DCE">
            <w:pPr>
              <w:keepNext/>
              <w:keepLines/>
              <w:pageBreakBefore/>
              <w:jc w:val="left"/>
              <w:rPr>
                <w:rFonts w:ascii="Arial" w:hAnsi="Arial" w:cs="Arial"/>
                <w:spacing w:val="-2"/>
                <w:sz w:val="20"/>
                <w:shd w:val="clear" w:color="auto" w:fill="FFFFFF"/>
                <w:lang w:val="pt-BR"/>
              </w:rPr>
            </w:pPr>
            <w:r w:rsidRPr="00EF2DCE">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right w:val="single" w:sz="4" w:space="0" w:color="auto"/>
            </w:tcBorders>
          </w:tcPr>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1) Nenhuma </w:t>
            </w:r>
          </w:p>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2) Nenhuma </w:t>
            </w:r>
          </w:p>
          <w:p w:rsidR="00EF2DCE" w:rsidRPr="00EF2DCE" w:rsidRDefault="00EF2DCE" w:rsidP="00EF2DCE">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3) Nenhuma </w:t>
            </w:r>
          </w:p>
          <w:p w:rsidR="00EF2DCE" w:rsidRPr="00EF2DCE" w:rsidRDefault="00EF2DCE" w:rsidP="00EF2DCE">
            <w:pPr>
              <w:keepNext/>
              <w:keepLines/>
              <w:pageBreakBefore/>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EF2DCE">
            <w:pPr>
              <w:keepNext/>
              <w:keepLines/>
              <w:pageBreakBefore/>
              <w:jc w:val="left"/>
              <w:rPr>
                <w:rFonts w:ascii="Arial" w:hAnsi="Arial" w:cs="Arial"/>
                <w:spacing w:val="-2"/>
                <w:sz w:val="20"/>
                <w:lang w:val="pt-BR"/>
              </w:rPr>
            </w:pPr>
          </w:p>
        </w:tc>
        <w:tc>
          <w:tcPr>
            <w:tcW w:w="3416" w:type="dxa"/>
            <w:gridSpan w:val="2"/>
            <w:tcBorders>
              <w:top w:val="single" w:sz="4" w:space="0" w:color="auto"/>
              <w:left w:val="single" w:sz="4" w:space="0" w:color="auto"/>
              <w:bottom w:val="single" w:sz="4" w:space="0" w:color="auto"/>
              <w:right w:val="single" w:sz="6"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EF2DCE" w:rsidRPr="00EF2DCE" w:rsidRDefault="00EF2DCE" w:rsidP="00EF2DCE">
            <w:pPr>
              <w:spacing w:after="200" w:line="276" w:lineRule="auto"/>
              <w:jc w:val="left"/>
              <w:rPr>
                <w:rFonts w:ascii="Arial" w:eastAsiaTheme="minorHAnsi" w:hAnsi="Arial" w:cs="Arial"/>
                <w:sz w:val="20"/>
                <w:szCs w:val="22"/>
                <w:lang w:val="pt-BR" w:eastAsia="en-US"/>
              </w:rPr>
            </w:pPr>
            <w:r w:rsidRPr="00EF2DCE">
              <w:rPr>
                <w:rFonts w:ascii="Arial" w:eastAsiaTheme="minorHAnsi" w:hAnsi="Arial" w:cs="Arial"/>
                <w:sz w:val="20"/>
                <w:szCs w:val="22"/>
                <w:lang w:val="pt-BR" w:eastAsia="en-US"/>
              </w:rPr>
              <w:t>E. Serviços de Aluguel/</w:t>
            </w:r>
            <w:r w:rsidRPr="00EF2DCE">
              <w:rPr>
                <w:rFonts w:ascii="Arial" w:eastAsiaTheme="minorHAnsi" w:hAnsi="Arial" w:cs="Arial"/>
                <w:i/>
                <w:sz w:val="20"/>
                <w:szCs w:val="22"/>
                <w:lang w:val="pt-BR" w:eastAsia="en-US"/>
              </w:rPr>
              <w:t>Leasing</w:t>
            </w:r>
            <w:r w:rsidRPr="00EF2DCE">
              <w:rPr>
                <w:rFonts w:ascii="Arial" w:eastAsiaTheme="minorHAnsi" w:hAnsi="Arial" w:cs="Arial"/>
                <w:sz w:val="20"/>
                <w:szCs w:val="22"/>
                <w:lang w:val="pt-BR" w:eastAsia="en-US"/>
              </w:rPr>
              <w:t xml:space="preserve"> sem Operadores</w:t>
            </w:r>
          </w:p>
          <w:p w:rsidR="00740DF5" w:rsidRPr="005A0EFE" w:rsidRDefault="00740DF5" w:rsidP="00EF2DCE">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EF2DCE" w:rsidRPr="00EF2DCE" w:rsidRDefault="00EF2DCE" w:rsidP="00EF2DCE">
            <w:pPr>
              <w:spacing w:after="200" w:line="276" w:lineRule="auto"/>
              <w:jc w:val="left"/>
              <w:rPr>
                <w:rFonts w:ascii="Arial" w:eastAsiaTheme="minorHAnsi" w:hAnsi="Arial" w:cs="Arial"/>
                <w:sz w:val="20"/>
                <w:szCs w:val="22"/>
                <w:lang w:val="pt-BR" w:eastAsia="en-US"/>
              </w:rPr>
            </w:pPr>
            <w:r w:rsidRPr="00EF2DCE">
              <w:rPr>
                <w:rFonts w:ascii="Arial" w:eastAsiaTheme="minorHAnsi" w:hAnsi="Arial" w:cs="Arial"/>
                <w:sz w:val="20"/>
                <w:szCs w:val="22"/>
                <w:lang w:val="pt-BR" w:eastAsia="en-US"/>
              </w:rPr>
              <w:t>a) Relativos a Navios sem tripulação (</w:t>
            </w:r>
            <w:r w:rsidR="00F74A13">
              <w:rPr>
                <w:rFonts w:ascii="Arial" w:eastAsiaTheme="minorHAnsi" w:hAnsi="Arial" w:cs="Arial"/>
                <w:sz w:val="20"/>
                <w:szCs w:val="22"/>
                <w:lang w:val="pt-BR" w:eastAsia="en-US"/>
              </w:rPr>
              <w:t>CPC</w:t>
            </w:r>
            <w:r w:rsidRPr="00EF2DCE">
              <w:rPr>
                <w:rFonts w:ascii="Arial" w:eastAsiaTheme="minorHAnsi" w:hAnsi="Arial" w:cs="Arial"/>
                <w:sz w:val="20"/>
                <w:szCs w:val="22"/>
                <w:lang w:val="pt-BR" w:eastAsia="en-US"/>
              </w:rPr>
              <w:t xml:space="preserve"> 83103)</w:t>
            </w:r>
          </w:p>
          <w:p w:rsidR="00740DF5" w:rsidRPr="005A0EFE" w:rsidRDefault="00740DF5" w:rsidP="00EF2DCE">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EF2DCE" w:rsidRPr="00EF2DCE" w:rsidRDefault="00EF2DCE" w:rsidP="00EF2DCE">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EF2DCE">
              <w:rPr>
                <w:rFonts w:ascii="Arial" w:eastAsiaTheme="minorHAnsi" w:hAnsi="Arial" w:cs="Arial"/>
                <w:spacing w:val="-2"/>
                <w:sz w:val="20"/>
                <w:szCs w:val="22"/>
                <w:shd w:val="clear" w:color="auto" w:fill="FFFFFF"/>
                <w:lang w:val="pt-BR" w:eastAsia="en-US"/>
              </w:rPr>
              <w:t>.</w:t>
            </w:r>
          </w:p>
          <w:p w:rsidR="00EF2DCE" w:rsidRPr="00EF2DCE" w:rsidRDefault="00EF2DCE" w:rsidP="00EF2DCE">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2) Nenhuma</w:t>
            </w:r>
          </w:p>
          <w:p w:rsidR="00EF2DCE" w:rsidRDefault="00EF2DCE"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3) N</w:t>
            </w:r>
            <w:r w:rsidR="002A1740">
              <w:rPr>
                <w:rFonts w:ascii="Arial" w:hAnsi="Arial" w:cs="Arial"/>
                <w:spacing w:val="-2"/>
                <w:sz w:val="20"/>
                <w:shd w:val="clear" w:color="auto" w:fill="FFFFFF"/>
                <w:lang w:val="pt-BR"/>
              </w:rPr>
              <w:t>enhuma</w:t>
            </w:r>
            <w:r w:rsidRPr="005A0EFE">
              <w:rPr>
                <w:rFonts w:ascii="Arial" w:hAnsi="Arial" w:cs="Arial"/>
                <w:spacing w:val="-2"/>
                <w:sz w:val="20"/>
                <w:shd w:val="clear" w:color="auto" w:fill="FFFFFF"/>
                <w:lang w:val="pt-BR"/>
              </w:rPr>
              <w:t>, salvo que:</w:t>
            </w:r>
          </w:p>
          <w:p w:rsidR="00EF2DCE" w:rsidRDefault="00EF2DCE" w:rsidP="00740DF5">
            <w:pPr>
              <w:keepNext/>
              <w:keepLines/>
              <w:suppressAutoHyphens/>
              <w:rPr>
                <w:rFonts w:ascii="Arial" w:hAnsi="Arial" w:cs="Arial"/>
                <w:spacing w:val="-2"/>
                <w:sz w:val="20"/>
                <w:shd w:val="clear" w:color="auto" w:fill="FFFFFF"/>
                <w:lang w:val="pt-BR"/>
              </w:rPr>
            </w:pPr>
          </w:p>
          <w:p w:rsidR="00740DF5" w:rsidRPr="005A0EFE" w:rsidRDefault="00140CA5" w:rsidP="00740DF5">
            <w:pPr>
              <w:keepNext/>
              <w:keepLines/>
              <w:suppressAutoHyphens/>
              <w:rPr>
                <w:rFonts w:ascii="Arial" w:hAnsi="Arial" w:cs="Arial"/>
                <w:spacing w:val="-2"/>
                <w:sz w:val="20"/>
                <w:shd w:val="clear" w:color="auto" w:fill="FFFFFF"/>
                <w:lang w:val="pt-BR"/>
              </w:rPr>
            </w:pPr>
            <w:r>
              <w:rPr>
                <w:rFonts w:ascii="Arial" w:hAnsi="Arial" w:cs="Arial"/>
                <w:spacing w:val="-2"/>
                <w:sz w:val="20"/>
                <w:shd w:val="clear" w:color="auto" w:fill="FFFFFF"/>
                <w:lang w:val="pt-BR"/>
              </w:rPr>
              <w:t>Entende-se</w:t>
            </w:r>
            <w:r w:rsidR="00740DF5" w:rsidRPr="005A0EFE">
              <w:rPr>
                <w:rFonts w:ascii="Arial" w:hAnsi="Arial" w:cs="Arial"/>
                <w:spacing w:val="-2"/>
                <w:sz w:val="20"/>
                <w:shd w:val="clear" w:color="auto" w:fill="FFFFFF"/>
                <w:lang w:val="pt-BR"/>
              </w:rPr>
              <w:t xml:space="preserve"> por </w:t>
            </w:r>
            <w:r w:rsidR="003806A7">
              <w:rPr>
                <w:rFonts w:ascii="Arial" w:hAnsi="Arial" w:cs="Arial"/>
                <w:spacing w:val="-2"/>
                <w:sz w:val="20"/>
                <w:shd w:val="clear" w:color="auto" w:fill="FFFFFF"/>
                <w:lang w:val="pt-BR"/>
              </w:rPr>
              <w:t>Armador</w:t>
            </w:r>
            <w:r w:rsidR="00740DF5" w:rsidRPr="005A0EFE">
              <w:rPr>
                <w:rFonts w:ascii="Arial" w:hAnsi="Arial" w:cs="Arial"/>
                <w:spacing w:val="-2"/>
                <w:sz w:val="20"/>
                <w:shd w:val="clear" w:color="auto" w:fill="FFFFFF"/>
                <w:lang w:val="pt-BR"/>
              </w:rPr>
              <w:t xml:space="preserve"> Nacional o</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Empresa </w:t>
            </w:r>
            <w:r w:rsidR="003806A7">
              <w:rPr>
                <w:rFonts w:ascii="Arial" w:hAnsi="Arial" w:cs="Arial"/>
                <w:spacing w:val="-2"/>
                <w:sz w:val="20"/>
                <w:shd w:val="clear" w:color="auto" w:fill="FFFFFF"/>
                <w:lang w:val="pt-BR"/>
              </w:rPr>
              <w:t>Armadora</w:t>
            </w:r>
            <w:r w:rsidR="00740DF5" w:rsidRPr="005A0EFE">
              <w:rPr>
                <w:rFonts w:ascii="Arial" w:hAnsi="Arial" w:cs="Arial"/>
                <w:spacing w:val="-2"/>
                <w:sz w:val="20"/>
                <w:shd w:val="clear" w:color="auto" w:fill="FFFFFF"/>
                <w:lang w:val="pt-BR"/>
              </w:rPr>
              <w:t xml:space="preserve"> Nacional </w:t>
            </w:r>
            <w:r w:rsidR="00B850E2">
              <w:rPr>
                <w:rFonts w:ascii="Arial" w:hAnsi="Arial" w:cs="Arial"/>
                <w:spacing w:val="-2"/>
                <w:sz w:val="20"/>
                <w:shd w:val="clear" w:color="auto" w:fill="FFFFFF"/>
                <w:lang w:val="pt-BR"/>
              </w:rPr>
              <w:t>a</w:t>
            </w:r>
            <w:r w:rsidR="003806A7">
              <w:rPr>
                <w:rFonts w:ascii="Arial" w:hAnsi="Arial" w:cs="Arial"/>
                <w:spacing w:val="-2"/>
                <w:sz w:val="20"/>
                <w:shd w:val="clear" w:color="auto" w:fill="FFFFFF"/>
                <w:lang w:val="pt-BR"/>
              </w:rPr>
              <w:t xml:space="preserve"> pessoa</w:t>
            </w:r>
            <w:r w:rsidR="00740DF5" w:rsidRPr="005A0EFE">
              <w:rPr>
                <w:rFonts w:ascii="Arial" w:hAnsi="Arial" w:cs="Arial"/>
                <w:spacing w:val="-2"/>
                <w:sz w:val="20"/>
                <w:shd w:val="clear" w:color="auto" w:fill="FFFFFF"/>
                <w:lang w:val="pt-BR"/>
              </w:rPr>
              <w:t xml:space="preserve"> </w:t>
            </w:r>
            <w:r w:rsidR="003806A7">
              <w:rPr>
                <w:rFonts w:ascii="Arial" w:hAnsi="Arial" w:cs="Arial"/>
                <w:spacing w:val="-2"/>
                <w:sz w:val="20"/>
                <w:shd w:val="clear" w:color="auto" w:fill="FFFFFF"/>
                <w:lang w:val="pt-BR"/>
              </w:rPr>
              <w:t>física</w:t>
            </w:r>
            <w:r w:rsidR="00740DF5" w:rsidRPr="005A0EFE">
              <w:rPr>
                <w:rFonts w:ascii="Arial" w:hAnsi="Arial" w:cs="Arial"/>
                <w:spacing w:val="-2"/>
                <w:sz w:val="20"/>
                <w:shd w:val="clear" w:color="auto" w:fill="FFFFFF"/>
                <w:lang w:val="pt-BR"/>
              </w:rPr>
              <w:t xml:space="preserve"> de nacionalidad</w:t>
            </w:r>
            <w:r w:rsidR="003806A7">
              <w:rPr>
                <w:rFonts w:ascii="Arial" w:hAnsi="Arial" w:cs="Arial"/>
                <w:spacing w:val="-2"/>
                <w:sz w:val="20"/>
                <w:shd w:val="clear" w:color="auto" w:fill="FFFFFF"/>
                <w:lang w:val="pt-BR"/>
              </w:rPr>
              <w:t>e</w:t>
            </w:r>
            <w:r w:rsidR="00740DF5" w:rsidRPr="005A0EFE">
              <w:rPr>
                <w:rFonts w:ascii="Arial" w:hAnsi="Arial" w:cs="Arial"/>
                <w:spacing w:val="-2"/>
                <w:sz w:val="20"/>
                <w:shd w:val="clear" w:color="auto" w:fill="FFFFFF"/>
                <w:lang w:val="pt-BR"/>
              </w:rPr>
              <w:t xml:space="preserve"> peruana o</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pe</w:t>
            </w:r>
            <w:r w:rsidR="003806A7">
              <w:rPr>
                <w:rFonts w:ascii="Arial" w:hAnsi="Arial" w:cs="Arial"/>
                <w:spacing w:val="-2"/>
                <w:sz w:val="20"/>
                <w:shd w:val="clear" w:color="auto" w:fill="FFFFFF"/>
                <w:lang w:val="pt-BR"/>
              </w:rPr>
              <w:t>ssoa</w:t>
            </w:r>
            <w:r w:rsidR="00740DF5" w:rsidRPr="005A0EFE">
              <w:rPr>
                <w:rFonts w:ascii="Arial" w:hAnsi="Arial" w:cs="Arial"/>
                <w:spacing w:val="-2"/>
                <w:sz w:val="20"/>
                <w:shd w:val="clear" w:color="auto" w:fill="FFFFFF"/>
                <w:lang w:val="pt-BR"/>
              </w:rPr>
              <w:t xml:space="preserve"> jurídica constitu</w:t>
            </w:r>
            <w:r w:rsidR="003806A7">
              <w:rPr>
                <w:rFonts w:ascii="Arial" w:hAnsi="Arial" w:cs="Arial"/>
                <w:spacing w:val="-2"/>
                <w:sz w:val="20"/>
                <w:shd w:val="clear" w:color="auto" w:fill="FFFFFF"/>
                <w:lang w:val="pt-BR"/>
              </w:rPr>
              <w:t>í</w:t>
            </w:r>
            <w:r w:rsidR="00740DF5" w:rsidRPr="005A0EFE">
              <w:rPr>
                <w:rFonts w:ascii="Arial" w:hAnsi="Arial" w:cs="Arial"/>
                <w:spacing w:val="-2"/>
                <w:sz w:val="20"/>
                <w:shd w:val="clear" w:color="auto" w:fill="FFFFFF"/>
                <w:lang w:val="pt-BR"/>
              </w:rPr>
              <w:t xml:space="preserve">da </w:t>
            </w:r>
            <w:r w:rsidR="003806A7">
              <w:rPr>
                <w:rFonts w:ascii="Arial" w:hAnsi="Arial" w:cs="Arial"/>
                <w:spacing w:val="-2"/>
                <w:sz w:val="20"/>
                <w:shd w:val="clear" w:color="auto" w:fill="FFFFFF"/>
                <w:lang w:val="pt-BR"/>
              </w:rPr>
              <w:t>no</w:t>
            </w:r>
            <w:r w:rsidR="00740DF5" w:rsidRPr="005A0EFE">
              <w:rPr>
                <w:rFonts w:ascii="Arial" w:hAnsi="Arial" w:cs="Arial"/>
                <w:spacing w:val="-2"/>
                <w:sz w:val="20"/>
                <w:shd w:val="clear" w:color="auto" w:fill="FFFFFF"/>
                <w:lang w:val="pt-BR"/>
              </w:rPr>
              <w:t xml:space="preserve"> Per</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co</w:t>
            </w:r>
            <w:r w:rsidR="003806A7">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w:t>
            </w:r>
            <w:r w:rsidR="003806A7" w:rsidRPr="005A0EFE">
              <w:rPr>
                <w:rFonts w:ascii="Arial" w:hAnsi="Arial" w:cs="Arial"/>
                <w:spacing w:val="-2"/>
                <w:sz w:val="20"/>
                <w:shd w:val="clear" w:color="auto" w:fill="FFFFFF"/>
                <w:lang w:val="pt-BR"/>
              </w:rPr>
              <w:t>domic</w:t>
            </w:r>
            <w:r w:rsidR="003806A7">
              <w:rPr>
                <w:rFonts w:ascii="Arial" w:hAnsi="Arial" w:cs="Arial"/>
                <w:spacing w:val="-2"/>
                <w:sz w:val="20"/>
                <w:shd w:val="clear" w:color="auto" w:fill="FFFFFF"/>
                <w:lang w:val="pt-BR"/>
              </w:rPr>
              <w:t>í</w:t>
            </w:r>
            <w:r w:rsidR="003806A7" w:rsidRPr="005A0EFE">
              <w:rPr>
                <w:rFonts w:ascii="Arial" w:hAnsi="Arial" w:cs="Arial"/>
                <w:spacing w:val="-2"/>
                <w:sz w:val="20"/>
                <w:shd w:val="clear" w:color="auto" w:fill="FFFFFF"/>
                <w:lang w:val="pt-BR"/>
              </w:rPr>
              <w:t>lio</w:t>
            </w:r>
            <w:r w:rsidR="00740DF5" w:rsidRPr="005A0EFE">
              <w:rPr>
                <w:rFonts w:ascii="Arial" w:hAnsi="Arial" w:cs="Arial"/>
                <w:spacing w:val="-2"/>
                <w:sz w:val="20"/>
                <w:shd w:val="clear" w:color="auto" w:fill="FFFFFF"/>
                <w:lang w:val="pt-BR"/>
              </w:rPr>
              <w:t xml:space="preserve"> principal, sede real </w:t>
            </w:r>
            <w:r w:rsidR="003806A7">
              <w:rPr>
                <w:rFonts w:ascii="Arial" w:hAnsi="Arial" w:cs="Arial"/>
                <w:spacing w:val="-2"/>
                <w:sz w:val="20"/>
                <w:shd w:val="clear" w:color="auto" w:fill="FFFFFF"/>
                <w:lang w:val="pt-BR"/>
              </w:rPr>
              <w:t>e efe</w:t>
            </w:r>
            <w:r w:rsidR="00740DF5" w:rsidRPr="005A0EFE">
              <w:rPr>
                <w:rFonts w:ascii="Arial" w:hAnsi="Arial" w:cs="Arial"/>
                <w:spacing w:val="-2"/>
                <w:sz w:val="20"/>
                <w:shd w:val="clear" w:color="auto" w:fill="FFFFFF"/>
                <w:lang w:val="pt-BR"/>
              </w:rPr>
              <w:t xml:space="preserve">tiva </w:t>
            </w:r>
            <w:r w:rsidR="003806A7">
              <w:rPr>
                <w:rFonts w:ascii="Arial" w:hAnsi="Arial" w:cs="Arial"/>
                <w:spacing w:val="-2"/>
                <w:sz w:val="20"/>
                <w:shd w:val="clear" w:color="auto" w:fill="FFFFFF"/>
                <w:lang w:val="pt-BR"/>
              </w:rPr>
              <w:t>no</w:t>
            </w:r>
            <w:r w:rsidR="00740DF5" w:rsidRPr="005A0EFE">
              <w:rPr>
                <w:rFonts w:ascii="Arial" w:hAnsi="Arial" w:cs="Arial"/>
                <w:spacing w:val="-2"/>
                <w:sz w:val="20"/>
                <w:shd w:val="clear" w:color="auto" w:fill="FFFFFF"/>
                <w:lang w:val="pt-BR"/>
              </w:rPr>
              <w:t xml:space="preserve"> país, que se dedique a</w:t>
            </w:r>
            <w:r w:rsidR="003806A7">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w:t>
            </w:r>
            <w:r w:rsidR="003806A7">
              <w:rPr>
                <w:rFonts w:ascii="Arial" w:hAnsi="Arial" w:cs="Arial"/>
                <w:spacing w:val="-2"/>
                <w:sz w:val="20"/>
                <w:shd w:val="clear" w:color="auto" w:fill="FFFFFF"/>
                <w:lang w:val="pt-BR"/>
              </w:rPr>
              <w:lastRenderedPageBreak/>
              <w:t>serviç</w:t>
            </w:r>
            <w:r w:rsidR="00740DF5" w:rsidRPr="005A0EFE">
              <w:rPr>
                <w:rFonts w:ascii="Arial" w:hAnsi="Arial" w:cs="Arial"/>
                <w:spacing w:val="-2"/>
                <w:sz w:val="20"/>
                <w:shd w:val="clear" w:color="auto" w:fill="FFFFFF"/>
                <w:lang w:val="pt-BR"/>
              </w:rPr>
              <w:t>o d</w:t>
            </w:r>
            <w:r w:rsidR="003806A7">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transporte a</w:t>
            </w:r>
            <w:r w:rsidR="003806A7">
              <w:rPr>
                <w:rFonts w:ascii="Arial" w:hAnsi="Arial" w:cs="Arial"/>
                <w:spacing w:val="-2"/>
                <w:sz w:val="20"/>
                <w:shd w:val="clear" w:color="auto" w:fill="FFFFFF"/>
                <w:lang w:val="pt-BR"/>
              </w:rPr>
              <w:t>quáti</w:t>
            </w:r>
            <w:r w:rsidR="00740DF5" w:rsidRPr="005A0EFE">
              <w:rPr>
                <w:rFonts w:ascii="Arial" w:hAnsi="Arial" w:cs="Arial"/>
                <w:spacing w:val="-2"/>
                <w:sz w:val="20"/>
                <w:shd w:val="clear" w:color="auto" w:fill="FFFFFF"/>
                <w:lang w:val="pt-BR"/>
              </w:rPr>
              <w:t xml:space="preserve">co </w:t>
            </w:r>
            <w:r w:rsidR="003806A7">
              <w:rPr>
                <w:rFonts w:ascii="Arial" w:hAnsi="Arial" w:cs="Arial"/>
                <w:spacing w:val="-2"/>
                <w:sz w:val="20"/>
                <w:shd w:val="clear" w:color="auto" w:fill="FFFFFF"/>
                <w:lang w:val="pt-BR"/>
              </w:rPr>
              <w:t>no</w:t>
            </w:r>
            <w:r w:rsidR="00740DF5" w:rsidRPr="005A0EFE">
              <w:rPr>
                <w:rFonts w:ascii="Arial" w:hAnsi="Arial" w:cs="Arial"/>
                <w:spacing w:val="-2"/>
                <w:sz w:val="20"/>
                <w:shd w:val="clear" w:color="auto" w:fill="FFFFFF"/>
                <w:lang w:val="pt-BR"/>
              </w:rPr>
              <w:t xml:space="preserve"> tráf</w:t>
            </w:r>
            <w:r w:rsidR="003806A7">
              <w:rPr>
                <w:rFonts w:ascii="Arial" w:hAnsi="Arial" w:cs="Arial"/>
                <w:spacing w:val="-2"/>
                <w:sz w:val="20"/>
                <w:shd w:val="clear" w:color="auto" w:fill="FFFFFF"/>
                <w:lang w:val="pt-BR"/>
              </w:rPr>
              <w:t>eg</w:t>
            </w:r>
            <w:r w:rsidR="00740DF5" w:rsidRPr="005A0EFE">
              <w:rPr>
                <w:rFonts w:ascii="Arial" w:hAnsi="Arial" w:cs="Arial"/>
                <w:spacing w:val="-2"/>
                <w:sz w:val="20"/>
                <w:shd w:val="clear" w:color="auto" w:fill="FFFFFF"/>
                <w:lang w:val="pt-BR"/>
              </w:rPr>
              <w:t>o nacional o</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cabota</w:t>
            </w:r>
            <w:r w:rsidR="003806A7">
              <w:rPr>
                <w:rFonts w:ascii="Arial" w:hAnsi="Arial" w:cs="Arial"/>
                <w:spacing w:val="-2"/>
                <w:sz w:val="20"/>
                <w:shd w:val="clear" w:color="auto" w:fill="FFFFFF"/>
                <w:lang w:val="pt-BR"/>
              </w:rPr>
              <w:t>g</w:t>
            </w:r>
            <w:r w:rsidR="00740DF5" w:rsidRPr="005A0EFE">
              <w:rPr>
                <w:rFonts w:ascii="Arial" w:hAnsi="Arial" w:cs="Arial"/>
                <w:spacing w:val="-2"/>
                <w:sz w:val="20"/>
                <w:shd w:val="clear" w:color="auto" w:fill="FFFFFF"/>
                <w:lang w:val="pt-BR"/>
              </w:rPr>
              <w:t>e</w:t>
            </w:r>
            <w:r w:rsidR="003806A7">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vertAlign w:val="superscript"/>
                <w:lang w:val="pt-BR"/>
              </w:rPr>
              <w:footnoteReference w:id="2"/>
            </w:r>
            <w:r w:rsidR="00740DF5" w:rsidRPr="005A0EFE">
              <w:rPr>
                <w:rFonts w:ascii="Arial" w:hAnsi="Arial" w:cs="Arial"/>
                <w:spacing w:val="-2"/>
                <w:sz w:val="20"/>
                <w:shd w:val="clear" w:color="auto" w:fill="FFFFFF"/>
                <w:lang w:val="pt-BR"/>
              </w:rPr>
              <w:t xml:space="preserve"> o</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tráf</w:t>
            </w:r>
            <w:r w:rsidR="003806A7">
              <w:rPr>
                <w:rFonts w:ascii="Arial" w:hAnsi="Arial" w:cs="Arial"/>
                <w:spacing w:val="-2"/>
                <w:sz w:val="20"/>
                <w:shd w:val="clear" w:color="auto" w:fill="FFFFFF"/>
                <w:lang w:val="pt-BR"/>
              </w:rPr>
              <w:t>ego</w:t>
            </w:r>
            <w:r w:rsidR="00740DF5" w:rsidRPr="005A0EFE">
              <w:rPr>
                <w:rFonts w:ascii="Arial" w:hAnsi="Arial" w:cs="Arial"/>
                <w:spacing w:val="-2"/>
                <w:sz w:val="20"/>
                <w:shd w:val="clear" w:color="auto" w:fill="FFFFFF"/>
                <w:lang w:val="pt-BR"/>
              </w:rPr>
              <w:t xml:space="preserve"> internacional </w:t>
            </w:r>
            <w:r w:rsidR="003806A7">
              <w:rPr>
                <w:rFonts w:ascii="Arial" w:hAnsi="Arial" w:cs="Arial"/>
                <w:spacing w:val="-2"/>
                <w:sz w:val="20"/>
                <w:shd w:val="clear" w:color="auto" w:fill="FFFFFF"/>
                <w:lang w:val="pt-BR"/>
              </w:rPr>
              <w:t>e</w:t>
            </w:r>
            <w:r w:rsidR="00740DF5" w:rsidRPr="005A0EFE">
              <w:rPr>
                <w:rFonts w:ascii="Arial" w:hAnsi="Arial" w:cs="Arial"/>
                <w:spacing w:val="-2"/>
                <w:sz w:val="20"/>
                <w:shd w:val="clear" w:color="auto" w:fill="FFFFFF"/>
                <w:lang w:val="pt-BR"/>
              </w:rPr>
              <w:t xml:space="preserve"> se</w:t>
            </w:r>
            <w:r w:rsidR="003806A7">
              <w:rPr>
                <w:rFonts w:ascii="Arial" w:hAnsi="Arial" w:cs="Arial"/>
                <w:spacing w:val="-2"/>
                <w:sz w:val="20"/>
                <w:shd w:val="clear" w:color="auto" w:fill="FFFFFF"/>
                <w:lang w:val="pt-BR"/>
              </w:rPr>
              <w:t>j</w:t>
            </w:r>
            <w:r w:rsidR="00740DF5" w:rsidRPr="005A0EFE">
              <w:rPr>
                <w:rFonts w:ascii="Arial" w:hAnsi="Arial" w:cs="Arial"/>
                <w:spacing w:val="-2"/>
                <w:sz w:val="20"/>
                <w:shd w:val="clear" w:color="auto" w:fill="FFFFFF"/>
                <w:lang w:val="pt-BR"/>
              </w:rPr>
              <w:t xml:space="preserve">a </w:t>
            </w:r>
            <w:r w:rsidR="003806A7" w:rsidRPr="005A0EFE">
              <w:rPr>
                <w:rFonts w:ascii="Arial" w:hAnsi="Arial" w:cs="Arial"/>
                <w:spacing w:val="-2"/>
                <w:sz w:val="20"/>
                <w:shd w:val="clear" w:color="auto" w:fill="FFFFFF"/>
                <w:lang w:val="pt-BR"/>
              </w:rPr>
              <w:t>proprie</w:t>
            </w:r>
            <w:r w:rsidR="003806A7">
              <w:rPr>
                <w:rFonts w:ascii="Arial" w:hAnsi="Arial" w:cs="Arial"/>
                <w:spacing w:val="-2"/>
                <w:sz w:val="20"/>
                <w:shd w:val="clear" w:color="auto" w:fill="FFFFFF"/>
                <w:lang w:val="pt-BR"/>
              </w:rPr>
              <w:t>t</w:t>
            </w:r>
            <w:r w:rsidR="003806A7" w:rsidRPr="005A0EFE">
              <w:rPr>
                <w:rFonts w:ascii="Arial" w:hAnsi="Arial" w:cs="Arial"/>
                <w:spacing w:val="-2"/>
                <w:sz w:val="20"/>
                <w:shd w:val="clear" w:color="auto" w:fill="FFFFFF"/>
                <w:lang w:val="pt-BR"/>
              </w:rPr>
              <w:t>ário</w:t>
            </w:r>
            <w:r w:rsidR="00740DF5" w:rsidRPr="005A0EFE">
              <w:rPr>
                <w:rFonts w:ascii="Arial" w:hAnsi="Arial" w:cs="Arial"/>
                <w:spacing w:val="-2"/>
                <w:sz w:val="20"/>
                <w:shd w:val="clear" w:color="auto" w:fill="FFFFFF"/>
                <w:lang w:val="pt-BR"/>
              </w:rPr>
              <w:t xml:space="preserve"> o</w:t>
            </w:r>
            <w:r w:rsidR="003806A7">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arrendat</w:t>
            </w:r>
            <w:r w:rsidR="00934657">
              <w:rPr>
                <w:rFonts w:ascii="Arial" w:hAnsi="Arial" w:cs="Arial"/>
                <w:spacing w:val="-2"/>
                <w:sz w:val="20"/>
                <w:shd w:val="clear" w:color="auto" w:fill="FFFFFF"/>
                <w:lang w:val="pt-BR"/>
              </w:rPr>
              <w:t>á</w:t>
            </w:r>
            <w:r w:rsidR="00740DF5" w:rsidRPr="005A0EFE">
              <w:rPr>
                <w:rFonts w:ascii="Arial" w:hAnsi="Arial" w:cs="Arial"/>
                <w:spacing w:val="-2"/>
                <w:sz w:val="20"/>
                <w:shd w:val="clear" w:color="auto" w:fill="FFFFFF"/>
                <w:lang w:val="pt-BR"/>
              </w:rPr>
              <w:t xml:space="preserve">rio </w:t>
            </w:r>
            <w:r w:rsidR="003806A7">
              <w:rPr>
                <w:rFonts w:ascii="Arial" w:hAnsi="Arial" w:cs="Arial"/>
                <w:spacing w:val="-2"/>
                <w:sz w:val="20"/>
                <w:shd w:val="clear" w:color="auto" w:fill="FFFFFF"/>
                <w:lang w:val="pt-BR"/>
              </w:rPr>
              <w:t>sob as</w:t>
            </w:r>
            <w:r w:rsidR="00740DF5" w:rsidRPr="005A0EFE">
              <w:rPr>
                <w:rFonts w:ascii="Arial" w:hAnsi="Arial" w:cs="Arial"/>
                <w:spacing w:val="-2"/>
                <w:sz w:val="20"/>
                <w:shd w:val="clear" w:color="auto" w:fill="FFFFFF"/>
                <w:lang w:val="pt-BR"/>
              </w:rPr>
              <w:t xml:space="preserve"> modalidades de arrendamento financ</w:t>
            </w:r>
            <w:r w:rsidR="003806A7">
              <w:rPr>
                <w:rFonts w:ascii="Arial" w:hAnsi="Arial" w:cs="Arial"/>
                <w:spacing w:val="-2"/>
                <w:sz w:val="20"/>
                <w:shd w:val="clear" w:color="auto" w:fill="FFFFFF"/>
                <w:lang w:val="pt-BR"/>
              </w:rPr>
              <w:t>ei</w:t>
            </w:r>
            <w:r w:rsidR="00740DF5" w:rsidRPr="005A0EFE">
              <w:rPr>
                <w:rFonts w:ascii="Arial" w:hAnsi="Arial" w:cs="Arial"/>
                <w:spacing w:val="-2"/>
                <w:sz w:val="20"/>
                <w:shd w:val="clear" w:color="auto" w:fill="FFFFFF"/>
                <w:lang w:val="pt-BR"/>
              </w:rPr>
              <w:t>ro o</w:t>
            </w:r>
            <w:r w:rsidR="003806A7">
              <w:rPr>
                <w:rFonts w:ascii="Arial" w:hAnsi="Arial" w:cs="Arial"/>
                <w:spacing w:val="-2"/>
                <w:sz w:val="20"/>
                <w:shd w:val="clear" w:color="auto" w:fill="FFFFFF"/>
                <w:lang w:val="pt-BR"/>
              </w:rPr>
              <w:t xml:space="preserve">u arrendamento a casco </w:t>
            </w:r>
            <w:r w:rsidR="00740DF5" w:rsidRPr="005A0EFE">
              <w:rPr>
                <w:rFonts w:ascii="Arial" w:hAnsi="Arial" w:cs="Arial"/>
                <w:spacing w:val="-2"/>
                <w:sz w:val="20"/>
                <w:shd w:val="clear" w:color="auto" w:fill="FFFFFF"/>
                <w:lang w:val="pt-BR"/>
              </w:rPr>
              <w:t>nu, co</w:t>
            </w:r>
            <w:r w:rsidR="003806A7">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op</w:t>
            </w:r>
            <w:r w:rsidR="003806A7">
              <w:rPr>
                <w:rFonts w:ascii="Arial" w:hAnsi="Arial" w:cs="Arial"/>
                <w:spacing w:val="-2"/>
                <w:sz w:val="20"/>
                <w:shd w:val="clear" w:color="auto" w:fill="FFFFFF"/>
                <w:lang w:val="pt-BR"/>
              </w:rPr>
              <w:t>ção</w:t>
            </w:r>
            <w:r w:rsidR="00740DF5" w:rsidRPr="005A0EFE">
              <w:rPr>
                <w:rFonts w:ascii="Arial" w:hAnsi="Arial" w:cs="Arial"/>
                <w:spacing w:val="-2"/>
                <w:sz w:val="20"/>
                <w:shd w:val="clear" w:color="auto" w:fill="FFFFFF"/>
                <w:lang w:val="pt-BR"/>
              </w:rPr>
              <w:t xml:space="preserve"> de compra ob</w:t>
            </w:r>
            <w:r w:rsidR="003806A7">
              <w:rPr>
                <w:rFonts w:ascii="Arial" w:hAnsi="Arial" w:cs="Arial"/>
                <w:spacing w:val="-2"/>
                <w:sz w:val="20"/>
                <w:shd w:val="clear" w:color="auto" w:fill="FFFFFF"/>
                <w:lang w:val="pt-BR"/>
              </w:rPr>
              <w:t>rigatória</w:t>
            </w:r>
            <w:r w:rsidR="00740DF5" w:rsidRPr="005A0EFE">
              <w:rPr>
                <w:rFonts w:ascii="Arial" w:hAnsi="Arial" w:cs="Arial"/>
                <w:spacing w:val="-2"/>
                <w:sz w:val="20"/>
                <w:shd w:val="clear" w:color="auto" w:fill="FFFFFF"/>
                <w:lang w:val="pt-BR"/>
              </w:rPr>
              <w:t xml:space="preserve">, de </w:t>
            </w:r>
            <w:r w:rsidR="003806A7">
              <w:rPr>
                <w:rFonts w:ascii="Arial" w:hAnsi="Arial" w:cs="Arial"/>
                <w:spacing w:val="-2"/>
                <w:sz w:val="20"/>
                <w:shd w:val="clear" w:color="auto" w:fill="FFFFFF"/>
                <w:lang w:val="pt-BR"/>
              </w:rPr>
              <w:t>pelo</w:t>
            </w:r>
            <w:r w:rsidR="00740DF5" w:rsidRPr="005A0EFE">
              <w:rPr>
                <w:rFonts w:ascii="Arial" w:hAnsi="Arial" w:cs="Arial"/>
                <w:spacing w:val="-2"/>
                <w:sz w:val="20"/>
                <w:shd w:val="clear" w:color="auto" w:fill="FFFFFF"/>
                <w:lang w:val="pt-BR"/>
              </w:rPr>
              <w:t xml:space="preserve"> menos u</w:t>
            </w:r>
            <w:r w:rsidR="003806A7">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nav</w:t>
            </w:r>
            <w:r w:rsidR="003806A7">
              <w:rPr>
                <w:rFonts w:ascii="Arial" w:hAnsi="Arial" w:cs="Arial"/>
                <w:spacing w:val="-2"/>
                <w:sz w:val="20"/>
                <w:shd w:val="clear" w:color="auto" w:fill="FFFFFF"/>
                <w:lang w:val="pt-BR"/>
              </w:rPr>
              <w:t>io</w:t>
            </w:r>
            <w:r w:rsidR="00740DF5" w:rsidRPr="005A0EFE">
              <w:rPr>
                <w:rFonts w:ascii="Arial" w:hAnsi="Arial" w:cs="Arial"/>
                <w:spacing w:val="-2"/>
                <w:sz w:val="20"/>
                <w:shd w:val="clear" w:color="auto" w:fill="FFFFFF"/>
                <w:lang w:val="pt-BR"/>
              </w:rPr>
              <w:t xml:space="preserve"> mercante de bande</w:t>
            </w:r>
            <w:r w:rsidR="003806A7">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 xml:space="preserve">ra peruana </w:t>
            </w:r>
            <w:r w:rsidR="003806A7">
              <w:rPr>
                <w:rFonts w:ascii="Arial" w:hAnsi="Arial" w:cs="Arial"/>
                <w:spacing w:val="-2"/>
                <w:sz w:val="20"/>
                <w:shd w:val="clear" w:color="auto" w:fill="FFFFFF"/>
                <w:lang w:val="pt-BR"/>
              </w:rPr>
              <w:t>e</w:t>
            </w:r>
            <w:r w:rsidR="00740DF5" w:rsidRPr="005A0EFE">
              <w:rPr>
                <w:rFonts w:ascii="Arial" w:hAnsi="Arial" w:cs="Arial"/>
                <w:spacing w:val="-2"/>
                <w:sz w:val="20"/>
                <w:shd w:val="clear" w:color="auto" w:fill="FFFFFF"/>
                <w:lang w:val="pt-BR"/>
              </w:rPr>
              <w:t xml:space="preserve"> </w:t>
            </w:r>
            <w:r w:rsidR="003806A7">
              <w:rPr>
                <w:rFonts w:ascii="Arial" w:hAnsi="Arial" w:cs="Arial"/>
                <w:spacing w:val="-2"/>
                <w:sz w:val="20"/>
                <w:shd w:val="clear" w:color="auto" w:fill="FFFFFF"/>
                <w:lang w:val="pt-BR"/>
              </w:rPr>
              <w:t>tenha</w:t>
            </w:r>
            <w:r w:rsidR="00740DF5" w:rsidRPr="005A0EFE">
              <w:rPr>
                <w:rFonts w:ascii="Arial" w:hAnsi="Arial" w:cs="Arial"/>
                <w:spacing w:val="-2"/>
                <w:sz w:val="20"/>
                <w:shd w:val="clear" w:color="auto" w:fill="FFFFFF"/>
                <w:lang w:val="pt-BR"/>
              </w:rPr>
              <w:t xml:space="preserve"> obt</w:t>
            </w:r>
            <w:r w:rsidR="003806A7">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 xml:space="preserve">do </w:t>
            </w:r>
            <w:r w:rsidR="003806A7">
              <w:rPr>
                <w:rFonts w:ascii="Arial" w:hAnsi="Arial" w:cs="Arial"/>
                <w:spacing w:val="-2"/>
                <w:sz w:val="20"/>
                <w:shd w:val="clear" w:color="auto" w:fill="FFFFFF"/>
                <w:lang w:val="pt-BR"/>
              </w:rPr>
              <w:t>a correspond</w:t>
            </w:r>
            <w:r w:rsidR="00740DF5" w:rsidRPr="005A0EFE">
              <w:rPr>
                <w:rFonts w:ascii="Arial" w:hAnsi="Arial" w:cs="Arial"/>
                <w:spacing w:val="-2"/>
                <w:sz w:val="20"/>
                <w:shd w:val="clear" w:color="auto" w:fill="FFFFFF"/>
                <w:lang w:val="pt-BR"/>
              </w:rPr>
              <w:t>ente Permis</w:t>
            </w:r>
            <w:r w:rsidR="003806A7">
              <w:rPr>
                <w:rFonts w:ascii="Arial" w:hAnsi="Arial" w:cs="Arial"/>
                <w:spacing w:val="-2"/>
                <w:sz w:val="20"/>
                <w:shd w:val="clear" w:color="auto" w:fill="FFFFFF"/>
                <w:lang w:val="pt-BR"/>
              </w:rPr>
              <w:t>são</w:t>
            </w:r>
            <w:r w:rsidR="00740DF5" w:rsidRPr="005A0EFE">
              <w:rPr>
                <w:rFonts w:ascii="Arial" w:hAnsi="Arial" w:cs="Arial"/>
                <w:spacing w:val="-2"/>
                <w:sz w:val="20"/>
                <w:shd w:val="clear" w:color="auto" w:fill="FFFFFF"/>
                <w:lang w:val="pt-BR"/>
              </w:rPr>
              <w:t xml:space="preserve"> de Opera</w:t>
            </w:r>
            <w:r w:rsidR="003806A7">
              <w:rPr>
                <w:rFonts w:ascii="Arial" w:hAnsi="Arial" w:cs="Arial"/>
                <w:spacing w:val="-2"/>
                <w:sz w:val="20"/>
                <w:shd w:val="clear" w:color="auto" w:fill="FFFFFF"/>
                <w:lang w:val="pt-BR"/>
              </w:rPr>
              <w:t>ção d</w:t>
            </w:r>
            <w:r w:rsidR="00740DF5" w:rsidRPr="005A0EFE">
              <w:rPr>
                <w:rFonts w:ascii="Arial" w:hAnsi="Arial" w:cs="Arial"/>
                <w:spacing w:val="-2"/>
                <w:sz w:val="20"/>
                <w:shd w:val="clear" w:color="auto" w:fill="FFFFFF"/>
                <w:lang w:val="pt-BR"/>
              </w:rPr>
              <w:t>a Dire</w:t>
            </w:r>
            <w:r w:rsidR="003806A7">
              <w:rPr>
                <w:rFonts w:ascii="Arial" w:hAnsi="Arial" w:cs="Arial"/>
                <w:spacing w:val="-2"/>
                <w:sz w:val="20"/>
                <w:shd w:val="clear" w:color="auto" w:fill="FFFFFF"/>
                <w:lang w:val="pt-BR"/>
              </w:rPr>
              <w:t>ção Ge</w:t>
            </w:r>
            <w:r w:rsidR="00740DF5" w:rsidRPr="005A0EFE">
              <w:rPr>
                <w:rFonts w:ascii="Arial" w:hAnsi="Arial" w:cs="Arial"/>
                <w:spacing w:val="-2"/>
                <w:sz w:val="20"/>
                <w:shd w:val="clear" w:color="auto" w:fill="FFFFFF"/>
                <w:lang w:val="pt-BR"/>
              </w:rPr>
              <w:t>ral de Transporte A</w:t>
            </w:r>
            <w:r w:rsidR="003806A7">
              <w:rPr>
                <w:rFonts w:ascii="Arial" w:hAnsi="Arial" w:cs="Arial"/>
                <w:spacing w:val="-2"/>
                <w:sz w:val="20"/>
                <w:shd w:val="clear" w:color="auto" w:fill="FFFFFF"/>
                <w:lang w:val="pt-BR"/>
              </w:rPr>
              <w:t>quáti</w:t>
            </w:r>
            <w:r w:rsidR="00740DF5" w:rsidRPr="005A0EFE">
              <w:rPr>
                <w:rFonts w:ascii="Arial" w:hAnsi="Arial" w:cs="Arial"/>
                <w:spacing w:val="-2"/>
                <w:sz w:val="20"/>
                <w:shd w:val="clear" w:color="auto" w:fill="FFFFFF"/>
                <w:lang w:val="pt-BR"/>
              </w:rPr>
              <w:t>co.</w:t>
            </w:r>
          </w:p>
          <w:p w:rsidR="00740DF5" w:rsidRPr="005A0EFE" w:rsidRDefault="00740DF5" w:rsidP="00740DF5">
            <w:pPr>
              <w:keepNext/>
              <w:keepLines/>
              <w:tabs>
                <w:tab w:val="left" w:pos="369"/>
              </w:tabs>
              <w:suppressAutoHyphens/>
              <w:ind w:left="453" w:hanging="453"/>
              <w:rPr>
                <w:rFonts w:ascii="Arial" w:hAnsi="Arial" w:cs="Arial"/>
                <w:spacing w:val="-2"/>
                <w:sz w:val="20"/>
                <w:shd w:val="clear" w:color="auto" w:fill="FFFFFF"/>
                <w:lang w:val="pt-BR"/>
              </w:rPr>
            </w:pPr>
          </w:p>
          <w:p w:rsidR="00740DF5" w:rsidRPr="005A0EFE" w:rsidRDefault="003806A7" w:rsidP="00740DF5">
            <w:pPr>
              <w:keepNext/>
              <w:keepLines/>
              <w:suppressAutoHyphens/>
              <w:rPr>
                <w:rFonts w:ascii="Arial" w:hAnsi="Arial" w:cs="Arial"/>
                <w:spacing w:val="-2"/>
                <w:sz w:val="20"/>
                <w:shd w:val="clear" w:color="auto" w:fill="FFFFFF"/>
                <w:lang w:val="pt-BR"/>
              </w:rPr>
            </w:pPr>
            <w:r>
              <w:rPr>
                <w:rFonts w:ascii="Arial" w:hAnsi="Arial" w:cs="Arial"/>
                <w:spacing w:val="-2"/>
                <w:sz w:val="20"/>
                <w:shd w:val="clear" w:color="auto" w:fill="FFFFFF"/>
                <w:lang w:val="pt-BR"/>
              </w:rPr>
              <w:t xml:space="preserve">A cabotagem fica </w:t>
            </w:r>
            <w:r w:rsidR="00740DF5" w:rsidRPr="005A0EFE">
              <w:rPr>
                <w:rFonts w:ascii="Arial" w:hAnsi="Arial" w:cs="Arial"/>
                <w:spacing w:val="-2"/>
                <w:sz w:val="20"/>
                <w:shd w:val="clear" w:color="auto" w:fill="FFFFFF"/>
                <w:lang w:val="pt-BR"/>
              </w:rPr>
              <w:t>reservad</w:t>
            </w:r>
            <w:r>
              <w:rPr>
                <w:rFonts w:ascii="Arial" w:hAnsi="Arial" w:cs="Arial"/>
                <w:spacing w:val="-2"/>
                <w:sz w:val="20"/>
                <w:shd w:val="clear" w:color="auto" w:fill="FFFFFF"/>
                <w:lang w:val="pt-BR"/>
              </w:rPr>
              <w:t>a</w:t>
            </w:r>
            <w:r w:rsidR="00740DF5" w:rsidRPr="005A0EFE">
              <w:rPr>
                <w:rFonts w:ascii="Arial" w:hAnsi="Arial" w:cs="Arial"/>
                <w:spacing w:val="-2"/>
                <w:sz w:val="20"/>
                <w:shd w:val="clear" w:color="auto" w:fill="FFFFFF"/>
                <w:lang w:val="pt-BR"/>
              </w:rPr>
              <w:t xml:space="preserve"> exclusivamente </w:t>
            </w:r>
            <w:r>
              <w:rPr>
                <w:rFonts w:ascii="Arial" w:hAnsi="Arial" w:cs="Arial"/>
                <w:spacing w:val="-2"/>
                <w:sz w:val="20"/>
                <w:shd w:val="clear" w:color="auto" w:fill="FFFFFF"/>
                <w:lang w:val="pt-BR"/>
              </w:rPr>
              <w:t>a</w:t>
            </w:r>
            <w:r w:rsidR="00740DF5" w:rsidRPr="005A0EFE">
              <w:rPr>
                <w:rFonts w:ascii="Arial" w:hAnsi="Arial" w:cs="Arial"/>
                <w:spacing w:val="-2"/>
                <w:sz w:val="20"/>
                <w:shd w:val="clear" w:color="auto" w:fill="FFFFFF"/>
                <w:lang w:val="pt-BR"/>
              </w:rPr>
              <w:t xml:space="preserve"> nav</w:t>
            </w:r>
            <w:r>
              <w:rPr>
                <w:rFonts w:ascii="Arial" w:hAnsi="Arial" w:cs="Arial"/>
                <w:spacing w:val="-2"/>
                <w:sz w:val="20"/>
                <w:shd w:val="clear" w:color="auto" w:fill="FFFFFF"/>
                <w:lang w:val="pt-BR"/>
              </w:rPr>
              <w:t>io</w:t>
            </w:r>
            <w:r w:rsidR="00740DF5" w:rsidRPr="005A0EFE">
              <w:rPr>
                <w:rFonts w:ascii="Arial" w:hAnsi="Arial" w:cs="Arial"/>
                <w:spacing w:val="-2"/>
                <w:sz w:val="20"/>
                <w:shd w:val="clear" w:color="auto" w:fill="FFFFFF"/>
                <w:lang w:val="pt-BR"/>
              </w:rPr>
              <w:t>s mercantes de bande</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 xml:space="preserve">ra peruana de </w:t>
            </w:r>
            <w:r w:rsidRPr="005A0EFE">
              <w:rPr>
                <w:rFonts w:ascii="Arial" w:hAnsi="Arial" w:cs="Arial"/>
                <w:spacing w:val="-2"/>
                <w:sz w:val="20"/>
                <w:shd w:val="clear" w:color="auto" w:fill="FFFFFF"/>
                <w:lang w:val="pt-BR"/>
              </w:rPr>
              <w:t>proprieda</w:t>
            </w:r>
            <w:r>
              <w:rPr>
                <w:rFonts w:ascii="Arial" w:hAnsi="Arial" w:cs="Arial"/>
                <w:spacing w:val="-2"/>
                <w:sz w:val="20"/>
                <w:shd w:val="clear" w:color="auto" w:fill="FFFFFF"/>
                <w:lang w:val="pt-BR"/>
              </w:rPr>
              <w:t>de</w:t>
            </w:r>
            <w:r w:rsidR="00740DF5" w:rsidRPr="005A0EFE">
              <w:rPr>
                <w:rFonts w:ascii="Arial" w:hAnsi="Arial" w:cs="Arial"/>
                <w:spacing w:val="-2"/>
                <w:sz w:val="20"/>
                <w:shd w:val="clear" w:color="auto" w:fill="FFFFFF"/>
                <w:lang w:val="pt-BR"/>
              </w:rPr>
              <w:t xml:space="preserve"> d</w:t>
            </w:r>
            <w:r>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 xml:space="preserve">Armador Nacional </w:t>
            </w:r>
            <w:r w:rsidR="00740DF5" w:rsidRPr="005A0EFE">
              <w:rPr>
                <w:rFonts w:ascii="Arial" w:hAnsi="Arial" w:cs="Arial"/>
                <w:spacing w:val="-2"/>
                <w:sz w:val="20"/>
                <w:shd w:val="clear" w:color="auto" w:fill="FFFFFF"/>
                <w:lang w:val="pt-BR"/>
              </w:rPr>
              <w:t>o</w:t>
            </w:r>
            <w:r>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Empresa </w:t>
            </w:r>
            <w:r>
              <w:rPr>
                <w:rFonts w:ascii="Arial" w:hAnsi="Arial" w:cs="Arial"/>
                <w:spacing w:val="-2"/>
                <w:sz w:val="20"/>
                <w:shd w:val="clear" w:color="auto" w:fill="FFFFFF"/>
                <w:lang w:val="pt-BR"/>
              </w:rPr>
              <w:t>Armadora</w:t>
            </w:r>
            <w:r w:rsidR="00740DF5" w:rsidRPr="005A0EFE">
              <w:rPr>
                <w:rFonts w:ascii="Arial" w:hAnsi="Arial" w:cs="Arial"/>
                <w:spacing w:val="-2"/>
                <w:sz w:val="20"/>
                <w:shd w:val="clear" w:color="auto" w:fill="FFFFFF"/>
                <w:lang w:val="pt-BR"/>
              </w:rPr>
              <w:t xml:space="preserve"> Nacional o</w:t>
            </w:r>
            <w:r>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sob as modalidades de Arrendam</w:t>
            </w:r>
            <w:r w:rsidR="00740DF5" w:rsidRPr="005A0EFE">
              <w:rPr>
                <w:rFonts w:ascii="Arial" w:hAnsi="Arial" w:cs="Arial"/>
                <w:spacing w:val="-2"/>
                <w:sz w:val="20"/>
                <w:shd w:val="clear" w:color="auto" w:fill="FFFFFF"/>
                <w:lang w:val="pt-BR"/>
              </w:rPr>
              <w:t>ento Financ</w:t>
            </w:r>
            <w:r>
              <w:rPr>
                <w:rFonts w:ascii="Arial" w:hAnsi="Arial" w:cs="Arial"/>
                <w:spacing w:val="-2"/>
                <w:sz w:val="20"/>
                <w:shd w:val="clear" w:color="auto" w:fill="FFFFFF"/>
                <w:lang w:val="pt-BR"/>
              </w:rPr>
              <w:t>eiro</w:t>
            </w:r>
            <w:r w:rsidR="00740DF5" w:rsidRPr="005A0EFE">
              <w:rPr>
                <w:rFonts w:ascii="Arial" w:hAnsi="Arial" w:cs="Arial"/>
                <w:spacing w:val="-2"/>
                <w:sz w:val="20"/>
                <w:shd w:val="clear" w:color="auto" w:fill="FFFFFF"/>
                <w:lang w:val="pt-BR"/>
              </w:rPr>
              <w:t xml:space="preserve"> o</w:t>
            </w:r>
            <w:r>
              <w:rPr>
                <w:rFonts w:ascii="Arial" w:hAnsi="Arial" w:cs="Arial"/>
                <w:spacing w:val="-2"/>
                <w:sz w:val="20"/>
                <w:shd w:val="clear" w:color="auto" w:fill="FFFFFF"/>
                <w:lang w:val="pt-BR"/>
              </w:rPr>
              <w:t>u Arrendam</w:t>
            </w:r>
            <w:r w:rsidR="00740DF5" w:rsidRPr="005A0EFE">
              <w:rPr>
                <w:rFonts w:ascii="Arial" w:hAnsi="Arial" w:cs="Arial"/>
                <w:spacing w:val="-2"/>
                <w:sz w:val="20"/>
                <w:shd w:val="clear" w:color="auto" w:fill="FFFFFF"/>
                <w:lang w:val="pt-BR"/>
              </w:rPr>
              <w:t xml:space="preserve">ento a Casco </w:t>
            </w:r>
            <w:r>
              <w:rPr>
                <w:rFonts w:ascii="Arial" w:hAnsi="Arial" w:cs="Arial"/>
                <w:spacing w:val="-2"/>
                <w:sz w:val="20"/>
                <w:shd w:val="clear" w:color="auto" w:fill="FFFFFF"/>
                <w:lang w:val="pt-BR"/>
              </w:rPr>
              <w:t>nu</w:t>
            </w:r>
            <w:r w:rsidR="00740DF5" w:rsidRPr="005A0EFE">
              <w:rPr>
                <w:rFonts w:ascii="Arial" w:hAnsi="Arial" w:cs="Arial"/>
                <w:spacing w:val="-2"/>
                <w:sz w:val="20"/>
                <w:shd w:val="clear" w:color="auto" w:fill="FFFFFF"/>
                <w:lang w:val="pt-BR"/>
              </w:rPr>
              <w:t>, co</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op</w:t>
            </w:r>
            <w:r>
              <w:rPr>
                <w:rFonts w:ascii="Arial" w:hAnsi="Arial" w:cs="Arial"/>
                <w:spacing w:val="-2"/>
                <w:sz w:val="20"/>
                <w:shd w:val="clear" w:color="auto" w:fill="FFFFFF"/>
                <w:lang w:val="pt-BR"/>
              </w:rPr>
              <w:t>ção</w:t>
            </w:r>
            <w:r w:rsidR="00740DF5" w:rsidRPr="005A0EFE">
              <w:rPr>
                <w:rFonts w:ascii="Arial" w:hAnsi="Arial" w:cs="Arial"/>
                <w:spacing w:val="-2"/>
                <w:sz w:val="20"/>
                <w:shd w:val="clear" w:color="auto" w:fill="FFFFFF"/>
                <w:lang w:val="pt-BR"/>
              </w:rPr>
              <w:t xml:space="preserve"> de compra ob</w:t>
            </w:r>
            <w:r>
              <w:rPr>
                <w:rFonts w:ascii="Arial" w:hAnsi="Arial" w:cs="Arial"/>
                <w:spacing w:val="-2"/>
                <w:sz w:val="20"/>
                <w:shd w:val="clear" w:color="auto" w:fill="FFFFFF"/>
                <w:lang w:val="pt-BR"/>
              </w:rPr>
              <w:t>rigatória</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exceto pelas</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seguintes</w:t>
            </w:r>
            <w:r w:rsidR="00740DF5" w:rsidRPr="005A0EFE">
              <w:rPr>
                <w:rFonts w:ascii="Arial" w:hAnsi="Arial" w:cs="Arial"/>
                <w:spacing w:val="-2"/>
                <w:sz w:val="20"/>
                <w:shd w:val="clear" w:color="auto" w:fill="FFFFFF"/>
                <w:lang w:val="pt-BR"/>
              </w:rPr>
              <w:t xml:space="preserve"> exce</w:t>
            </w:r>
            <w:r>
              <w:rPr>
                <w:rFonts w:ascii="Arial" w:hAnsi="Arial" w:cs="Arial"/>
                <w:spacing w:val="-2"/>
                <w:sz w:val="20"/>
                <w:shd w:val="clear" w:color="auto" w:fill="FFFFFF"/>
                <w:lang w:val="pt-BR"/>
              </w:rPr>
              <w:t>ções</w:t>
            </w:r>
            <w:r w:rsidR="00740DF5" w:rsidRPr="005A0EFE">
              <w:rPr>
                <w:rFonts w:ascii="Arial" w:hAnsi="Arial" w:cs="Arial"/>
                <w:spacing w:val="-2"/>
                <w:sz w:val="20"/>
                <w:shd w:val="clear" w:color="auto" w:fill="FFFFFF"/>
                <w:lang w:val="pt-BR"/>
              </w:rPr>
              <w:t>:</w:t>
            </w:r>
          </w:p>
          <w:p w:rsidR="00740DF5" w:rsidRPr="005A0EFE" w:rsidRDefault="003806A7" w:rsidP="00E23CF6">
            <w:pPr>
              <w:keepNext/>
              <w:keepLines/>
              <w:numPr>
                <w:ilvl w:val="0"/>
                <w:numId w:val="16"/>
              </w:numPr>
              <w:suppressAutoHyphens/>
              <w:ind w:left="465" w:hanging="105"/>
              <w:rPr>
                <w:rFonts w:ascii="Arial" w:hAnsi="Arial" w:cs="Arial"/>
                <w:spacing w:val="-2"/>
                <w:sz w:val="20"/>
                <w:shd w:val="clear" w:color="auto" w:fill="FFFFFF"/>
                <w:lang w:val="pt-BR"/>
              </w:rPr>
            </w:pPr>
            <w:r>
              <w:rPr>
                <w:rFonts w:ascii="Arial" w:hAnsi="Arial" w:cs="Arial"/>
                <w:spacing w:val="-2"/>
                <w:sz w:val="20"/>
                <w:shd w:val="clear" w:color="auto" w:fill="FFFFFF"/>
                <w:lang w:val="pt-BR"/>
              </w:rPr>
              <w:t>o transporte de hidrocarbonetos</w:t>
            </w:r>
            <w:r w:rsidR="00740DF5" w:rsidRPr="005A0EFE">
              <w:rPr>
                <w:rFonts w:ascii="Arial" w:hAnsi="Arial" w:cs="Arial"/>
                <w:spacing w:val="-2"/>
                <w:sz w:val="20"/>
                <w:shd w:val="clear" w:color="auto" w:fill="FFFFFF"/>
                <w:lang w:val="pt-BR"/>
              </w:rPr>
              <w:t xml:space="preserve"> e</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á</w:t>
            </w:r>
            <w:r w:rsidR="00740DF5" w:rsidRPr="005A0EFE">
              <w:rPr>
                <w:rFonts w:ascii="Arial" w:hAnsi="Arial" w:cs="Arial"/>
                <w:spacing w:val="-2"/>
                <w:sz w:val="20"/>
                <w:shd w:val="clear" w:color="auto" w:fill="FFFFFF"/>
                <w:lang w:val="pt-BR"/>
              </w:rPr>
              <w:t>guas nacion</w:t>
            </w:r>
            <w:r>
              <w:rPr>
                <w:rFonts w:ascii="Arial" w:hAnsi="Arial" w:cs="Arial"/>
                <w:spacing w:val="-2"/>
                <w:sz w:val="20"/>
                <w:shd w:val="clear" w:color="auto" w:fill="FFFFFF"/>
                <w:lang w:val="pt-BR"/>
              </w:rPr>
              <w:t>ai</w:t>
            </w:r>
            <w:r w:rsidR="00740DF5" w:rsidRPr="005A0EFE">
              <w:rPr>
                <w:rFonts w:ascii="Arial" w:hAnsi="Arial" w:cs="Arial"/>
                <w:spacing w:val="-2"/>
                <w:sz w:val="20"/>
                <w:shd w:val="clear" w:color="auto" w:fill="FFFFFF"/>
                <w:lang w:val="pt-BR"/>
              </w:rPr>
              <w:t xml:space="preserve">s </w:t>
            </w:r>
            <w:r>
              <w:rPr>
                <w:rFonts w:ascii="Arial" w:hAnsi="Arial" w:cs="Arial"/>
                <w:spacing w:val="-2"/>
                <w:sz w:val="20"/>
                <w:shd w:val="clear" w:color="auto" w:fill="FFFFFF"/>
                <w:lang w:val="pt-BR"/>
              </w:rPr>
              <w:t>fica reservado até</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25</w:t>
            </w:r>
            <w:r w:rsidR="008F32A7">
              <w:rPr>
                <w:rFonts w:ascii="Arial" w:hAnsi="Arial" w:cs="Arial"/>
                <w:spacing w:val="-2"/>
                <w:sz w:val="20"/>
                <w:shd w:val="clear" w:color="auto" w:fill="FFFFFF"/>
                <w:lang w:val="pt-BR"/>
              </w:rPr>
              <w:t xml:space="preserve"> por cento</w:t>
            </w:r>
            <w:r>
              <w:rPr>
                <w:rFonts w:ascii="Arial" w:hAnsi="Arial" w:cs="Arial"/>
                <w:spacing w:val="-2"/>
                <w:sz w:val="20"/>
                <w:shd w:val="clear" w:color="auto" w:fill="FFFFFF"/>
                <w:lang w:val="pt-BR"/>
              </w:rPr>
              <w:t xml:space="preserve"> para </w:t>
            </w:r>
            <w:r w:rsidR="00740DF5" w:rsidRPr="005A0EFE">
              <w:rPr>
                <w:rFonts w:ascii="Arial" w:hAnsi="Arial" w:cs="Arial"/>
                <w:spacing w:val="-2"/>
                <w:sz w:val="20"/>
                <w:shd w:val="clear" w:color="auto" w:fill="FFFFFF"/>
                <w:lang w:val="pt-BR"/>
              </w:rPr>
              <w:t xml:space="preserve">os </w:t>
            </w:r>
            <w:r>
              <w:rPr>
                <w:rFonts w:ascii="Arial" w:hAnsi="Arial" w:cs="Arial"/>
                <w:spacing w:val="-2"/>
                <w:sz w:val="20"/>
                <w:shd w:val="clear" w:color="auto" w:fill="FFFFFF"/>
                <w:lang w:val="pt-BR"/>
              </w:rPr>
              <w:t>navios d</w:t>
            </w:r>
            <w:r w:rsidR="00740DF5" w:rsidRPr="005A0EFE">
              <w:rPr>
                <w:rFonts w:ascii="Arial" w:hAnsi="Arial" w:cs="Arial"/>
                <w:spacing w:val="-2"/>
                <w:sz w:val="20"/>
                <w:shd w:val="clear" w:color="auto" w:fill="FFFFFF"/>
                <w:lang w:val="pt-BR"/>
              </w:rPr>
              <w:t>a Marin</w:t>
            </w:r>
            <w:r>
              <w:rPr>
                <w:rFonts w:ascii="Arial" w:hAnsi="Arial" w:cs="Arial"/>
                <w:spacing w:val="-2"/>
                <w:sz w:val="20"/>
                <w:shd w:val="clear" w:color="auto" w:fill="FFFFFF"/>
                <w:lang w:val="pt-BR"/>
              </w:rPr>
              <w:t>h</w:t>
            </w:r>
            <w:r w:rsidR="00740DF5" w:rsidRPr="005A0EFE">
              <w:rPr>
                <w:rFonts w:ascii="Arial" w:hAnsi="Arial" w:cs="Arial"/>
                <w:spacing w:val="-2"/>
                <w:sz w:val="20"/>
                <w:shd w:val="clear" w:color="auto" w:fill="FFFFFF"/>
                <w:lang w:val="pt-BR"/>
              </w:rPr>
              <w:t>a de Guerra d</w:t>
            </w:r>
            <w:r>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Per</w:t>
            </w:r>
            <w:r>
              <w:rPr>
                <w:rFonts w:ascii="Arial" w:hAnsi="Arial" w:cs="Arial"/>
                <w:spacing w:val="-2"/>
                <w:sz w:val="20"/>
                <w:shd w:val="clear" w:color="auto" w:fill="FFFFFF"/>
                <w:lang w:val="pt-BR"/>
              </w:rPr>
              <w:t>u</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w:t>
            </w:r>
          </w:p>
          <w:p w:rsidR="00740DF5" w:rsidRPr="005A0EFE" w:rsidRDefault="00740DF5" w:rsidP="00E23CF6">
            <w:pPr>
              <w:keepNext/>
              <w:keepLines/>
              <w:numPr>
                <w:ilvl w:val="0"/>
                <w:numId w:val="16"/>
              </w:numPr>
              <w:suppressAutoHyphens/>
              <w:ind w:left="465" w:hanging="105"/>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para </w:t>
            </w:r>
            <w:r w:rsidR="003806A7">
              <w:rPr>
                <w:rFonts w:ascii="Arial" w:hAnsi="Arial" w:cs="Arial"/>
                <w:spacing w:val="-2"/>
                <w:sz w:val="20"/>
                <w:shd w:val="clear" w:color="auto" w:fill="FFFFFF"/>
                <w:lang w:val="pt-BR"/>
              </w:rPr>
              <w:t>o</w:t>
            </w:r>
            <w:r w:rsidRPr="005A0EFE">
              <w:rPr>
                <w:rFonts w:ascii="Arial" w:hAnsi="Arial" w:cs="Arial"/>
                <w:spacing w:val="-2"/>
                <w:sz w:val="20"/>
                <w:shd w:val="clear" w:color="auto" w:fill="FFFFFF"/>
                <w:lang w:val="pt-BR"/>
              </w:rPr>
              <w:t xml:space="preserve"> transporte a</w:t>
            </w:r>
            <w:r w:rsidR="003806A7">
              <w:rPr>
                <w:rFonts w:ascii="Arial" w:hAnsi="Arial" w:cs="Arial"/>
                <w:spacing w:val="-2"/>
                <w:sz w:val="20"/>
                <w:shd w:val="clear" w:color="auto" w:fill="FFFFFF"/>
                <w:lang w:val="pt-BR"/>
              </w:rPr>
              <w:t>quático entre po</w:t>
            </w:r>
            <w:r w:rsidRPr="005A0EFE">
              <w:rPr>
                <w:rFonts w:ascii="Arial" w:hAnsi="Arial" w:cs="Arial"/>
                <w:spacing w:val="-2"/>
                <w:sz w:val="20"/>
                <w:shd w:val="clear" w:color="auto" w:fill="FFFFFF"/>
                <w:lang w:val="pt-BR"/>
              </w:rPr>
              <w:t>rtos peruanos o</w:t>
            </w:r>
            <w:r w:rsidR="003806A7">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xml:space="preserve"> cabota</w:t>
            </w:r>
            <w:r w:rsidR="003806A7">
              <w:rPr>
                <w:rFonts w:ascii="Arial" w:hAnsi="Arial" w:cs="Arial"/>
                <w:spacing w:val="-2"/>
                <w:sz w:val="20"/>
                <w:shd w:val="clear" w:color="auto" w:fill="FFFFFF"/>
                <w:lang w:val="pt-BR"/>
              </w:rPr>
              <w:t>g</w:t>
            </w:r>
            <w:r w:rsidRPr="005A0EFE">
              <w:rPr>
                <w:rFonts w:ascii="Arial" w:hAnsi="Arial" w:cs="Arial"/>
                <w:spacing w:val="-2"/>
                <w:sz w:val="20"/>
                <w:shd w:val="clear" w:color="auto" w:fill="FFFFFF"/>
                <w:lang w:val="pt-BR"/>
              </w:rPr>
              <w:t>e</w:t>
            </w:r>
            <w:r w:rsidR="003806A7">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w:t>
            </w:r>
            <w:r w:rsidR="003806A7">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xml:space="preserve">nicamente </w:t>
            </w:r>
            <w:r w:rsidR="003806A7">
              <w:rPr>
                <w:rFonts w:ascii="Arial" w:hAnsi="Arial" w:cs="Arial"/>
                <w:spacing w:val="-2"/>
                <w:sz w:val="20"/>
                <w:shd w:val="clear" w:color="auto" w:fill="FFFFFF"/>
                <w:lang w:val="pt-BR"/>
              </w:rPr>
              <w:t>e</w:t>
            </w:r>
            <w:r w:rsidR="00126162">
              <w:rPr>
                <w:rFonts w:ascii="Arial" w:hAnsi="Arial" w:cs="Arial"/>
                <w:spacing w:val="-2"/>
                <w:sz w:val="20"/>
                <w:shd w:val="clear" w:color="auto" w:fill="FFFFFF"/>
                <w:lang w:val="pt-BR"/>
              </w:rPr>
              <w:t xml:space="preserve"> nos </w:t>
            </w:r>
            <w:r w:rsidRPr="005A0EFE">
              <w:rPr>
                <w:rFonts w:ascii="Arial" w:hAnsi="Arial" w:cs="Arial"/>
                <w:spacing w:val="-2"/>
                <w:sz w:val="20"/>
                <w:shd w:val="clear" w:color="auto" w:fill="FFFFFF"/>
                <w:lang w:val="pt-BR"/>
              </w:rPr>
              <w:t xml:space="preserve"> casos de inexist</w:t>
            </w:r>
            <w:r w:rsidR="00126162">
              <w:rPr>
                <w:rFonts w:ascii="Arial" w:hAnsi="Arial" w:cs="Arial"/>
                <w:spacing w:val="-2"/>
                <w:sz w:val="20"/>
                <w:shd w:val="clear" w:color="auto" w:fill="FFFFFF"/>
                <w:lang w:val="pt-BR"/>
              </w:rPr>
              <w:t>ê</w:t>
            </w:r>
            <w:r w:rsidRPr="005A0EFE">
              <w:rPr>
                <w:rFonts w:ascii="Arial" w:hAnsi="Arial" w:cs="Arial"/>
                <w:spacing w:val="-2"/>
                <w:sz w:val="20"/>
                <w:shd w:val="clear" w:color="auto" w:fill="FFFFFF"/>
                <w:lang w:val="pt-BR"/>
              </w:rPr>
              <w:t>ncia de naves pr</w:t>
            </w:r>
            <w:r w:rsidR="00126162">
              <w:rPr>
                <w:rFonts w:ascii="Arial" w:hAnsi="Arial" w:cs="Arial"/>
                <w:spacing w:val="-2"/>
                <w:sz w:val="20"/>
                <w:shd w:val="clear" w:color="auto" w:fill="FFFFFF"/>
                <w:lang w:val="pt-BR"/>
              </w:rPr>
              <w:t>ó</w:t>
            </w:r>
            <w:r w:rsidRPr="005A0EFE">
              <w:rPr>
                <w:rFonts w:ascii="Arial" w:hAnsi="Arial" w:cs="Arial"/>
                <w:spacing w:val="-2"/>
                <w:sz w:val="20"/>
                <w:shd w:val="clear" w:color="auto" w:fill="FFFFFF"/>
                <w:lang w:val="pt-BR"/>
              </w:rPr>
              <w:t>p</w:t>
            </w:r>
            <w:r w:rsidR="00126162">
              <w:rPr>
                <w:rFonts w:ascii="Arial" w:hAnsi="Arial" w:cs="Arial"/>
                <w:spacing w:val="-2"/>
                <w:sz w:val="20"/>
                <w:shd w:val="clear" w:color="auto" w:fill="FFFFFF"/>
                <w:lang w:val="pt-BR"/>
              </w:rPr>
              <w:t>r</w:t>
            </w:r>
            <w:r w:rsidRPr="005A0EFE">
              <w:rPr>
                <w:rFonts w:ascii="Arial" w:hAnsi="Arial" w:cs="Arial"/>
                <w:spacing w:val="-2"/>
                <w:sz w:val="20"/>
                <w:shd w:val="clear" w:color="auto" w:fill="FFFFFF"/>
                <w:lang w:val="pt-BR"/>
              </w:rPr>
              <w:t>ias o</w:t>
            </w:r>
            <w:r w:rsidR="00126162">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xml:space="preserve"> arrendadas </w:t>
            </w:r>
            <w:r w:rsidR="00126162">
              <w:rPr>
                <w:rFonts w:ascii="Arial" w:hAnsi="Arial" w:cs="Arial"/>
                <w:spacing w:val="-2"/>
                <w:sz w:val="20"/>
                <w:shd w:val="clear" w:color="auto" w:fill="FFFFFF"/>
                <w:lang w:val="pt-BR"/>
              </w:rPr>
              <w:t xml:space="preserve">sob </w:t>
            </w:r>
            <w:r w:rsidRPr="005A0EFE">
              <w:rPr>
                <w:rFonts w:ascii="Arial" w:hAnsi="Arial" w:cs="Arial"/>
                <w:spacing w:val="-2"/>
                <w:sz w:val="20"/>
                <w:shd w:val="clear" w:color="auto" w:fill="FFFFFF"/>
                <w:lang w:val="pt-BR"/>
              </w:rPr>
              <w:t xml:space="preserve">as modalidades </w:t>
            </w:r>
            <w:r w:rsidR="00126162">
              <w:rPr>
                <w:rFonts w:ascii="Arial" w:hAnsi="Arial" w:cs="Arial"/>
                <w:spacing w:val="-2"/>
                <w:sz w:val="20"/>
                <w:shd w:val="clear" w:color="auto" w:fill="FFFFFF"/>
                <w:lang w:val="pt-BR"/>
              </w:rPr>
              <w:t>sinalizadas</w:t>
            </w:r>
            <w:r w:rsidRPr="005A0EFE">
              <w:rPr>
                <w:rFonts w:ascii="Arial" w:hAnsi="Arial" w:cs="Arial"/>
                <w:spacing w:val="-2"/>
                <w:sz w:val="20"/>
                <w:shd w:val="clear" w:color="auto" w:fill="FFFFFF"/>
                <w:lang w:val="pt-BR"/>
              </w:rPr>
              <w:t xml:space="preserve"> anteriormente, se permitirá </w:t>
            </w:r>
            <w:r w:rsidR="00126162">
              <w:rPr>
                <w:rFonts w:ascii="Arial" w:hAnsi="Arial" w:cs="Arial"/>
                <w:spacing w:val="-2"/>
                <w:sz w:val="20"/>
                <w:shd w:val="clear" w:color="auto" w:fill="FFFFFF"/>
                <w:lang w:val="pt-BR"/>
              </w:rPr>
              <w:t>o fretamento de navio</w:t>
            </w:r>
            <w:r w:rsidRPr="005A0EFE">
              <w:rPr>
                <w:rFonts w:ascii="Arial" w:hAnsi="Arial" w:cs="Arial"/>
                <w:spacing w:val="-2"/>
                <w:sz w:val="20"/>
                <w:shd w:val="clear" w:color="auto" w:fill="FFFFFF"/>
                <w:lang w:val="pt-BR"/>
              </w:rPr>
              <w:t>s de bande</w:t>
            </w:r>
            <w:r w:rsidR="00126162">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ra e</w:t>
            </w:r>
            <w:r w:rsidR="00126162">
              <w:rPr>
                <w:rFonts w:ascii="Arial" w:hAnsi="Arial" w:cs="Arial"/>
                <w:spacing w:val="-2"/>
                <w:sz w:val="20"/>
                <w:shd w:val="clear" w:color="auto" w:fill="FFFFFF"/>
                <w:lang w:val="pt-BR"/>
              </w:rPr>
              <w:t>strangei</w:t>
            </w:r>
            <w:r w:rsidRPr="005A0EFE">
              <w:rPr>
                <w:rFonts w:ascii="Arial" w:hAnsi="Arial" w:cs="Arial"/>
                <w:spacing w:val="-2"/>
                <w:sz w:val="20"/>
                <w:shd w:val="clear" w:color="auto" w:fill="FFFFFF"/>
                <w:lang w:val="pt-BR"/>
              </w:rPr>
              <w:t>ra para ser</w:t>
            </w:r>
            <w:r w:rsidR="00126162">
              <w:rPr>
                <w:rFonts w:ascii="Arial" w:hAnsi="Arial" w:cs="Arial"/>
                <w:spacing w:val="-2"/>
                <w:sz w:val="20"/>
                <w:shd w:val="clear" w:color="auto" w:fill="FFFFFF"/>
                <w:lang w:val="pt-BR"/>
              </w:rPr>
              <w:t>em operadas, u</w:t>
            </w:r>
            <w:r w:rsidRPr="005A0EFE">
              <w:rPr>
                <w:rFonts w:ascii="Arial" w:hAnsi="Arial" w:cs="Arial"/>
                <w:spacing w:val="-2"/>
                <w:sz w:val="20"/>
                <w:shd w:val="clear" w:color="auto" w:fill="FFFFFF"/>
                <w:lang w:val="pt-BR"/>
              </w:rPr>
              <w:t xml:space="preserve">nicamente, por </w:t>
            </w:r>
            <w:r w:rsidR="00126162">
              <w:rPr>
                <w:rFonts w:ascii="Arial" w:hAnsi="Arial" w:cs="Arial"/>
                <w:spacing w:val="-2"/>
                <w:sz w:val="20"/>
                <w:shd w:val="clear" w:color="auto" w:fill="FFFFFF"/>
                <w:lang w:val="pt-BR"/>
              </w:rPr>
              <w:t>Armadores Nacionai</w:t>
            </w:r>
            <w:r w:rsidRPr="005A0EFE">
              <w:rPr>
                <w:rFonts w:ascii="Arial" w:hAnsi="Arial" w:cs="Arial"/>
                <w:spacing w:val="-2"/>
                <w:sz w:val="20"/>
                <w:shd w:val="clear" w:color="auto" w:fill="FFFFFF"/>
                <w:lang w:val="pt-BR"/>
              </w:rPr>
              <w:t>s o</w:t>
            </w:r>
            <w:r w:rsidR="00126162">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xml:space="preserve"> Empresas </w:t>
            </w:r>
            <w:r w:rsidR="00126162">
              <w:rPr>
                <w:rFonts w:ascii="Arial" w:hAnsi="Arial" w:cs="Arial"/>
                <w:spacing w:val="-2"/>
                <w:sz w:val="20"/>
                <w:shd w:val="clear" w:color="auto" w:fill="FFFFFF"/>
                <w:lang w:val="pt-BR"/>
              </w:rPr>
              <w:t>Armadoras Nacionai</w:t>
            </w:r>
            <w:r w:rsidRPr="005A0EFE">
              <w:rPr>
                <w:rFonts w:ascii="Arial" w:hAnsi="Arial" w:cs="Arial"/>
                <w:spacing w:val="-2"/>
                <w:sz w:val="20"/>
                <w:shd w:val="clear" w:color="auto" w:fill="FFFFFF"/>
                <w:lang w:val="pt-BR"/>
              </w:rPr>
              <w:t>s, por u</w:t>
            </w:r>
            <w:r w:rsidR="00126162">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período que n</w:t>
            </w:r>
            <w:r w:rsidR="00126162">
              <w:rPr>
                <w:rFonts w:ascii="Arial" w:hAnsi="Arial" w:cs="Arial"/>
                <w:spacing w:val="-2"/>
                <w:sz w:val="20"/>
                <w:shd w:val="clear" w:color="auto" w:fill="FFFFFF"/>
                <w:lang w:val="pt-BR"/>
              </w:rPr>
              <w:t>ã</w:t>
            </w:r>
            <w:r w:rsidRPr="005A0EFE">
              <w:rPr>
                <w:rFonts w:ascii="Arial" w:hAnsi="Arial" w:cs="Arial"/>
                <w:spacing w:val="-2"/>
                <w:sz w:val="20"/>
                <w:shd w:val="clear" w:color="auto" w:fill="FFFFFF"/>
                <w:lang w:val="pt-BR"/>
              </w:rPr>
              <w:t>o sup</w:t>
            </w:r>
            <w:r w:rsidR="00126162">
              <w:rPr>
                <w:rFonts w:ascii="Arial" w:hAnsi="Arial" w:cs="Arial"/>
                <w:spacing w:val="-2"/>
                <w:sz w:val="20"/>
                <w:shd w:val="clear" w:color="auto" w:fill="FFFFFF"/>
                <w:lang w:val="pt-BR"/>
              </w:rPr>
              <w:t>erará o</w:t>
            </w:r>
            <w:r w:rsidRPr="005A0EFE">
              <w:rPr>
                <w:rFonts w:ascii="Arial" w:hAnsi="Arial" w:cs="Arial"/>
                <w:spacing w:val="-2"/>
                <w:sz w:val="20"/>
                <w:shd w:val="clear" w:color="auto" w:fill="FFFFFF"/>
                <w:lang w:val="pt-BR"/>
              </w:rPr>
              <w:t>s 6 meses.</w:t>
            </w:r>
          </w:p>
          <w:p w:rsidR="00126162" w:rsidRDefault="00126162" w:rsidP="003806A7">
            <w:pPr>
              <w:keepNext/>
              <w:keepLines/>
              <w:pageBreakBefore/>
              <w:jc w:val="left"/>
              <w:rPr>
                <w:rFonts w:ascii="Arial" w:hAnsi="Arial" w:cs="Arial"/>
                <w:spacing w:val="-2"/>
                <w:sz w:val="20"/>
                <w:shd w:val="clear" w:color="auto" w:fill="FFFFFF"/>
                <w:lang w:val="pt-BR"/>
              </w:rPr>
            </w:pPr>
          </w:p>
          <w:p w:rsidR="00740DF5" w:rsidRPr="005A0EFE" w:rsidRDefault="003806A7" w:rsidP="003806A7">
            <w:pPr>
              <w:keepNext/>
              <w:keepLines/>
              <w:pageBreakBefore/>
              <w:jc w:val="left"/>
              <w:rPr>
                <w:rFonts w:ascii="Arial" w:hAnsi="Arial" w:cs="Arial"/>
                <w:spacing w:val="-2"/>
                <w:sz w:val="20"/>
                <w:shd w:val="clear" w:color="auto" w:fill="FFFFFF"/>
                <w:lang w:val="pt-BR"/>
              </w:rPr>
            </w:pPr>
            <w:r w:rsidRPr="003806A7">
              <w:rPr>
                <w:rFonts w:ascii="Arial" w:hAnsi="Arial" w:cs="Arial"/>
                <w:spacing w:val="-2"/>
                <w:sz w:val="20"/>
                <w:shd w:val="clear" w:color="auto" w:fill="FFFFFF"/>
                <w:lang w:val="pt-BR"/>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EF2DCE" w:rsidRPr="00F74A13" w:rsidRDefault="00EF2DCE" w:rsidP="00EF2DCE">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lastRenderedPageBreak/>
              <w:t xml:space="preserve">1) Nenhuma, exceto pelo indicado na coluna de Acesso aos mercados. </w:t>
            </w:r>
            <w:r w:rsidRPr="00F74A13">
              <w:rPr>
                <w:rFonts w:ascii="Arial" w:eastAsiaTheme="minorHAnsi" w:hAnsi="Arial" w:cs="Arial"/>
                <w:spacing w:val="-2"/>
                <w:sz w:val="20"/>
                <w:szCs w:val="22"/>
                <w:shd w:val="clear" w:color="auto" w:fill="FFFFFF"/>
                <w:lang w:val="pt-BR" w:eastAsia="en-US"/>
              </w:rPr>
              <w:t>(modo 3).</w:t>
            </w:r>
          </w:p>
          <w:p w:rsidR="00EF2DCE" w:rsidRPr="00EF2DCE" w:rsidRDefault="00EF2DCE" w:rsidP="00EF2DCE">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2) Nenhuma</w:t>
            </w:r>
          </w:p>
          <w:p w:rsidR="00EF2DCE" w:rsidRPr="00EF2DCE" w:rsidRDefault="00EF2DCE" w:rsidP="00EF2DCE">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EF2DCE">
              <w:rPr>
                <w:rFonts w:ascii="Arial" w:eastAsiaTheme="minorHAnsi" w:hAnsi="Arial" w:cs="Arial"/>
                <w:spacing w:val="-2"/>
                <w:sz w:val="20"/>
                <w:szCs w:val="22"/>
                <w:shd w:val="clear" w:color="auto" w:fill="FFFFFF"/>
                <w:lang w:val="pt-BR" w:eastAsia="en-US"/>
              </w:rPr>
              <w:t>3) Nenhuma, exceto pelo indicado na coluna de Acesso aos mercados. (modo 3).</w:t>
            </w: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3806A7" w:rsidRDefault="003806A7" w:rsidP="00740DF5">
            <w:pPr>
              <w:keepNext/>
              <w:keepLines/>
              <w:pageBreakBefore/>
              <w:jc w:val="left"/>
              <w:rPr>
                <w:rFonts w:ascii="Arial" w:hAnsi="Arial" w:cs="Arial"/>
                <w:spacing w:val="-2"/>
                <w:sz w:val="20"/>
                <w:shd w:val="clear" w:color="auto" w:fill="FFFFFF"/>
                <w:lang w:val="pt-BR"/>
              </w:rPr>
            </w:pPr>
          </w:p>
          <w:p w:rsidR="00740DF5" w:rsidRPr="005A0EFE" w:rsidRDefault="003806A7" w:rsidP="003806A7">
            <w:pPr>
              <w:keepNext/>
              <w:keepLines/>
              <w:pageBreakBefore/>
              <w:jc w:val="left"/>
              <w:rPr>
                <w:rFonts w:ascii="Arial" w:hAnsi="Arial" w:cs="Arial"/>
                <w:spacing w:val="-2"/>
                <w:sz w:val="20"/>
                <w:shd w:val="clear" w:color="auto" w:fill="FFFFFF"/>
                <w:lang w:val="pt-BR"/>
              </w:rPr>
            </w:pPr>
            <w:r w:rsidRPr="003806A7">
              <w:rPr>
                <w:rFonts w:ascii="Arial" w:hAnsi="Arial" w:cs="Arial"/>
                <w:spacing w:val="-2"/>
                <w:sz w:val="20"/>
                <w:shd w:val="clear" w:color="auto" w:fill="FFFFFF"/>
                <w:lang w:val="pt-BR"/>
              </w:rPr>
              <w:lastRenderedPageBreak/>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keepNext/>
              <w:keepLines/>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1310"/>
        </w:trPr>
        <w:tc>
          <w:tcPr>
            <w:tcW w:w="2719" w:type="dxa"/>
            <w:gridSpan w:val="2"/>
            <w:tcBorders>
              <w:top w:val="single" w:sz="4" w:space="0" w:color="auto"/>
              <w:left w:val="single" w:sz="4" w:space="0" w:color="auto"/>
              <w:bottom w:val="single" w:sz="4" w:space="0" w:color="auto"/>
            </w:tcBorders>
          </w:tcPr>
          <w:p w:rsidR="00126162" w:rsidRPr="005A0EFE" w:rsidRDefault="00126162" w:rsidP="004A6CDA">
            <w:pPr>
              <w:jc w:val="left"/>
              <w:rPr>
                <w:rFonts w:ascii="Arial" w:hAnsi="Arial" w:cs="Arial"/>
                <w:sz w:val="20"/>
                <w:lang w:val="pt-BR"/>
              </w:rPr>
            </w:pPr>
            <w:r w:rsidRPr="00F74A13">
              <w:rPr>
                <w:rFonts w:ascii="Arial" w:hAnsi="Arial" w:cs="Arial"/>
                <w:sz w:val="20"/>
                <w:lang w:val="pt-BR"/>
              </w:rPr>
              <w:lastRenderedPageBreak/>
              <w:t xml:space="preserve">b) Serviços </w:t>
            </w:r>
            <w:r w:rsidR="004A6CDA">
              <w:rPr>
                <w:rFonts w:ascii="Arial" w:hAnsi="Arial" w:cs="Arial"/>
                <w:sz w:val="20"/>
                <w:lang w:val="pt-BR"/>
              </w:rPr>
              <w:t>de arrendamento ou aluguel de</w:t>
            </w:r>
            <w:r w:rsidRPr="00F74A13">
              <w:rPr>
                <w:rFonts w:ascii="Arial" w:hAnsi="Arial" w:cs="Arial"/>
                <w:sz w:val="20"/>
                <w:lang w:val="pt-BR"/>
              </w:rPr>
              <w:t xml:space="preserve"> </w:t>
            </w:r>
            <w:r w:rsidR="004A6CDA">
              <w:rPr>
                <w:rFonts w:ascii="Arial" w:hAnsi="Arial" w:cs="Arial"/>
                <w:sz w:val="20"/>
                <w:lang w:val="pt-BR"/>
              </w:rPr>
              <w:t>a</w:t>
            </w:r>
            <w:r w:rsidRPr="00F74A13">
              <w:rPr>
                <w:rFonts w:ascii="Arial" w:hAnsi="Arial" w:cs="Arial"/>
                <w:sz w:val="20"/>
                <w:lang w:val="pt-BR"/>
              </w:rPr>
              <w:t>viões sem tripulação (</w:t>
            </w:r>
            <w:r w:rsidR="00F74A13">
              <w:rPr>
                <w:rFonts w:ascii="Arial" w:hAnsi="Arial" w:cs="Arial"/>
                <w:sz w:val="20"/>
                <w:lang w:val="pt-BR"/>
              </w:rPr>
              <w:t>CPC</w:t>
            </w:r>
            <w:r w:rsidRPr="00F74A13">
              <w:rPr>
                <w:rFonts w:ascii="Arial" w:hAnsi="Arial" w:cs="Arial"/>
                <w:sz w:val="20"/>
                <w:lang w:val="pt-BR"/>
              </w:rPr>
              <w:t xml:space="preserve"> 83104)</w:t>
            </w:r>
          </w:p>
        </w:tc>
        <w:tc>
          <w:tcPr>
            <w:tcW w:w="4503" w:type="dxa"/>
            <w:gridSpan w:val="2"/>
            <w:tcBorders>
              <w:top w:val="single" w:sz="4" w:space="0" w:color="auto"/>
              <w:left w:val="single" w:sz="6" w:space="0" w:color="auto"/>
              <w:bottom w:val="single" w:sz="4" w:space="0" w:color="auto"/>
            </w:tcBorders>
          </w:tcPr>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1) S</w:t>
            </w:r>
            <w:r w:rsidR="00934657">
              <w:rPr>
                <w:rFonts w:ascii="Arial" w:eastAsiaTheme="minorHAnsi" w:hAnsi="Arial" w:cs="Arial"/>
                <w:spacing w:val="-2"/>
                <w:sz w:val="20"/>
                <w:szCs w:val="22"/>
                <w:shd w:val="clear" w:color="auto" w:fill="FFFFFF"/>
                <w:lang w:val="pt-BR" w:eastAsia="en-US"/>
              </w:rPr>
              <w:t>em</w:t>
            </w:r>
            <w:r w:rsidRPr="00126162">
              <w:rPr>
                <w:rFonts w:ascii="Arial" w:eastAsiaTheme="minorHAnsi" w:hAnsi="Arial" w:cs="Arial"/>
                <w:spacing w:val="-2"/>
                <w:sz w:val="20"/>
                <w:szCs w:val="22"/>
                <w:shd w:val="clear" w:color="auto" w:fill="FFFFFF"/>
                <w:lang w:val="pt-BR" w:eastAsia="en-US"/>
              </w:rPr>
              <w:t xml:space="preserve"> consolidar</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2) Nenhuma</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3) Nenhuma</w:t>
            </w:r>
          </w:p>
          <w:p w:rsidR="00740DF5" w:rsidRPr="005A0EFE" w:rsidRDefault="00126162" w:rsidP="00126162">
            <w:pPr>
              <w:keepNext/>
              <w:keepLines/>
              <w:suppressAutoHyphens/>
              <w:jc w:val="left"/>
              <w:rPr>
                <w:rFonts w:ascii="Arial" w:hAnsi="Arial" w:cs="Arial"/>
                <w:spacing w:val="-2"/>
                <w:sz w:val="20"/>
                <w:shd w:val="clear" w:color="auto" w:fill="FFFFFF"/>
                <w:lang w:val="pt-BR"/>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1) Nenhuma</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2) Nenhuma</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3) Nenhuma</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26162">
            <w:pPr>
              <w:keepNext/>
              <w:keepLines/>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lastRenderedPageBreak/>
              <w:t>c) Serviços de Aluguel/Leasing de outros meios de Transporte sem operadores</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w:t>
            </w:r>
            <w:r w:rsidR="00F74A13">
              <w:rPr>
                <w:rFonts w:ascii="Arial" w:eastAsiaTheme="minorHAnsi" w:hAnsi="Arial" w:cs="Arial"/>
                <w:spacing w:val="-2"/>
                <w:sz w:val="20"/>
                <w:szCs w:val="22"/>
                <w:lang w:val="pt-BR" w:eastAsia="en-US"/>
              </w:rPr>
              <w:t>CPC</w:t>
            </w:r>
            <w:r w:rsidRPr="00126162">
              <w:rPr>
                <w:rFonts w:ascii="Arial" w:eastAsiaTheme="minorHAnsi" w:hAnsi="Arial" w:cs="Arial"/>
                <w:spacing w:val="-2"/>
                <w:sz w:val="20"/>
                <w:szCs w:val="22"/>
                <w:lang w:val="pt-BR" w:eastAsia="en-US"/>
              </w:rPr>
              <w:t xml:space="preserve"> 83101, 83102, 83105)</w:t>
            </w:r>
          </w:p>
          <w:p w:rsidR="00740DF5" w:rsidRPr="005A0EFE" w:rsidRDefault="00740DF5" w:rsidP="00126162">
            <w:pPr>
              <w:keepNext/>
              <w:keepLines/>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740DF5">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126162" w:rsidRPr="00126162" w:rsidRDefault="00126162" w:rsidP="00126162">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740DF5" w:rsidRPr="005A0EFE" w:rsidRDefault="00126162" w:rsidP="00126162">
            <w:pPr>
              <w:suppressAutoHyphens/>
              <w:jc w:val="left"/>
              <w:rPr>
                <w:rFonts w:ascii="Arial" w:hAnsi="Arial" w:cs="Arial"/>
                <w:spacing w:val="-2"/>
                <w:sz w:val="20"/>
                <w:lang w:val="pt-BR"/>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 xml:space="preserve">d) </w:t>
            </w:r>
            <w:r w:rsidR="004A6CDA" w:rsidRPr="004A6CDA">
              <w:rPr>
                <w:rFonts w:ascii="Arial" w:eastAsiaTheme="minorHAnsi" w:hAnsi="Arial" w:cs="Arial"/>
                <w:spacing w:val="-2"/>
                <w:sz w:val="20"/>
                <w:szCs w:val="22"/>
                <w:lang w:val="pt-BR" w:eastAsia="en-US"/>
              </w:rPr>
              <w:t xml:space="preserve">Serviços de Aluguel/Leasing de outros </w:t>
            </w:r>
            <w:r w:rsidR="004A6CDA">
              <w:rPr>
                <w:rFonts w:ascii="Arial" w:eastAsiaTheme="minorHAnsi" w:hAnsi="Arial" w:cs="Arial"/>
                <w:spacing w:val="-2"/>
                <w:sz w:val="20"/>
                <w:szCs w:val="22"/>
                <w:lang w:val="pt-BR" w:eastAsia="en-US"/>
              </w:rPr>
              <w:t xml:space="preserve">tipos de </w:t>
            </w:r>
            <w:r w:rsidRPr="00126162">
              <w:rPr>
                <w:rFonts w:ascii="Arial" w:eastAsiaTheme="minorHAnsi" w:hAnsi="Arial" w:cs="Arial"/>
                <w:spacing w:val="-2"/>
                <w:sz w:val="20"/>
                <w:szCs w:val="22"/>
                <w:lang w:val="pt-BR" w:eastAsia="en-US"/>
              </w:rPr>
              <w:t>Máquinas e Equipamentos sem operadores</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w:t>
            </w:r>
            <w:r w:rsidR="00F74A13">
              <w:rPr>
                <w:rFonts w:ascii="Arial" w:eastAsiaTheme="minorHAnsi" w:hAnsi="Arial" w:cs="Arial"/>
                <w:spacing w:val="-2"/>
                <w:sz w:val="20"/>
                <w:szCs w:val="22"/>
                <w:lang w:val="pt-BR" w:eastAsia="en-US"/>
              </w:rPr>
              <w:t>CPC</w:t>
            </w:r>
            <w:r w:rsidRPr="00126162">
              <w:rPr>
                <w:rFonts w:ascii="Arial" w:eastAsiaTheme="minorHAnsi" w:hAnsi="Arial" w:cs="Arial"/>
                <w:spacing w:val="-2"/>
                <w:sz w:val="20"/>
                <w:szCs w:val="22"/>
                <w:lang w:val="pt-BR" w:eastAsia="en-US"/>
              </w:rPr>
              <w:t xml:space="preserve"> 83106-83109)</w:t>
            </w:r>
          </w:p>
          <w:p w:rsidR="00740DF5" w:rsidRPr="005A0EFE" w:rsidRDefault="00740DF5" w:rsidP="00126162">
            <w:pPr>
              <w:keepNext/>
              <w:keepLines/>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26162">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keepLines/>
              <w:suppressAutoHyphens/>
              <w:jc w:val="left"/>
              <w:rPr>
                <w:rFonts w:ascii="Arial" w:hAnsi="Arial" w:cs="Arial"/>
                <w:spacing w:val="-2"/>
                <w:sz w:val="20"/>
                <w:shd w:val="clear" w:color="auto" w:fill="FFFFFF"/>
                <w:lang w:val="pt-BR"/>
              </w:rPr>
            </w:pP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740DF5" w:rsidRPr="005A0EFE" w:rsidRDefault="00126162" w:rsidP="00126162">
            <w:pPr>
              <w:keepNext/>
              <w:keepLines/>
              <w:tabs>
                <w:tab w:val="left" w:pos="369"/>
              </w:tabs>
              <w:suppressAutoHyphens/>
              <w:ind w:left="453" w:hanging="453"/>
              <w:rPr>
                <w:rFonts w:ascii="Arial" w:hAnsi="Arial" w:cs="Arial"/>
                <w:spacing w:val="-2"/>
                <w:sz w:val="20"/>
                <w:lang w:val="pt-BR"/>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e) Outros</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w:t>
            </w:r>
            <w:r w:rsidR="00F74A13">
              <w:rPr>
                <w:rFonts w:ascii="Arial" w:eastAsiaTheme="minorHAnsi" w:hAnsi="Arial" w:cs="Arial"/>
                <w:spacing w:val="-2"/>
                <w:sz w:val="20"/>
                <w:szCs w:val="22"/>
                <w:shd w:val="clear" w:color="auto" w:fill="FFFFFF"/>
                <w:lang w:val="pt-BR" w:eastAsia="en-US"/>
              </w:rPr>
              <w:t>CPC</w:t>
            </w:r>
            <w:r w:rsidRPr="00126162">
              <w:rPr>
                <w:rFonts w:ascii="Arial" w:eastAsiaTheme="minorHAnsi" w:hAnsi="Arial" w:cs="Arial"/>
                <w:spacing w:val="-2"/>
                <w:sz w:val="20"/>
                <w:szCs w:val="22"/>
                <w:shd w:val="clear" w:color="auto" w:fill="FFFFFF"/>
                <w:lang w:val="pt-BR" w:eastAsia="en-US"/>
              </w:rPr>
              <w:t xml:space="preserve"> 832)</w:t>
            </w:r>
          </w:p>
          <w:p w:rsidR="00740DF5" w:rsidRPr="005A0EFE" w:rsidRDefault="00740DF5" w:rsidP="00126162">
            <w:pPr>
              <w:keepNext/>
              <w:keepLines/>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26162">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2) Nenhuma </w:t>
            </w:r>
          </w:p>
          <w:p w:rsidR="00126162" w:rsidRPr="00126162" w:rsidRDefault="00126162" w:rsidP="00126162">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3) Nenhuma </w:t>
            </w: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26162">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26162" w:rsidP="00126162">
            <w:pPr>
              <w:keepNext/>
              <w:suppressAutoHyphens/>
              <w:jc w:val="left"/>
              <w:rPr>
                <w:rFonts w:ascii="Arial" w:hAnsi="Arial" w:cs="Arial"/>
                <w:spacing w:val="-2"/>
                <w:sz w:val="20"/>
                <w:lang w:val="pt-BR"/>
              </w:rPr>
            </w:pPr>
            <w:r w:rsidRPr="00126162">
              <w:rPr>
                <w:rFonts w:ascii="Arial" w:hAnsi="Arial" w:cs="Arial"/>
                <w:spacing w:val="-2"/>
                <w:sz w:val="20"/>
                <w:lang w:val="pt-BR"/>
              </w:rPr>
              <w:t xml:space="preserve">F. Outros serviços </w:t>
            </w:r>
            <w:r w:rsidRPr="00126162">
              <w:rPr>
                <w:rFonts w:ascii="Arial" w:hAnsi="Arial" w:cs="Arial"/>
                <w:spacing w:val="-2"/>
                <w:sz w:val="20"/>
                <w:lang w:val="pt-BR"/>
              </w:rPr>
              <w:lastRenderedPageBreak/>
              <w:t>Empresariais</w:t>
            </w: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keepNext/>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tabs>
                <w:tab w:val="left" w:pos="369"/>
              </w:tabs>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740DF5" w:rsidRPr="005A0EFE" w:rsidRDefault="00740DF5" w:rsidP="00740DF5">
            <w:pPr>
              <w:keepNext/>
              <w:tabs>
                <w:tab w:val="left" w:pos="369"/>
              </w:tabs>
              <w:suppressAutoHyphens/>
              <w:ind w:left="453" w:hanging="453"/>
              <w:jc w:val="left"/>
              <w:rPr>
                <w:rFonts w:ascii="Arial" w:hAnsi="Arial" w:cs="Arial"/>
                <w:spacing w:val="-2"/>
                <w:sz w:val="20"/>
                <w:lang w:val="pt-BR"/>
              </w:rPr>
            </w:pPr>
          </w:p>
          <w:p w:rsidR="00126162" w:rsidRPr="00126162" w:rsidRDefault="00126162" w:rsidP="00126162">
            <w:pPr>
              <w:keepNext/>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a) Serviços de Publicidade (</w:t>
            </w:r>
            <w:r w:rsidR="00F74A13">
              <w:rPr>
                <w:rFonts w:ascii="Arial" w:eastAsiaTheme="minorHAnsi" w:hAnsi="Arial" w:cs="Arial"/>
                <w:spacing w:val="-2"/>
                <w:sz w:val="20"/>
                <w:szCs w:val="22"/>
                <w:lang w:val="pt-BR" w:eastAsia="en-US"/>
              </w:rPr>
              <w:t>CPC</w:t>
            </w:r>
            <w:r w:rsidRPr="00126162">
              <w:rPr>
                <w:rFonts w:ascii="Arial" w:eastAsiaTheme="minorHAnsi" w:hAnsi="Arial" w:cs="Arial"/>
                <w:spacing w:val="-2"/>
                <w:sz w:val="20"/>
                <w:szCs w:val="22"/>
                <w:lang w:val="pt-BR" w:eastAsia="en-US"/>
              </w:rPr>
              <w:t xml:space="preserve"> 871)</w:t>
            </w:r>
          </w:p>
          <w:p w:rsidR="00740DF5" w:rsidRPr="005A0EFE" w:rsidRDefault="00740DF5" w:rsidP="00740DF5">
            <w:pPr>
              <w:keepNext/>
              <w:tabs>
                <w:tab w:val="left" w:pos="369"/>
              </w:tabs>
              <w:suppressAutoHyphens/>
              <w:ind w:left="453" w:hanging="453"/>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26162" w:rsidRPr="00126162" w:rsidRDefault="00126162" w:rsidP="00126162">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126162">
              <w:rPr>
                <w:rFonts w:ascii="Arial" w:eastAsiaTheme="minorHAnsi" w:hAnsi="Arial" w:cs="Arial"/>
                <w:spacing w:val="-2"/>
                <w:sz w:val="20"/>
                <w:szCs w:val="22"/>
                <w:shd w:val="clear" w:color="auto" w:fill="FFFFFF"/>
                <w:lang w:val="pt-BR" w:eastAsia="en-US"/>
              </w:rPr>
              <w:t>.</w:t>
            </w:r>
          </w:p>
          <w:p w:rsidR="00126162" w:rsidRDefault="00126162" w:rsidP="00126162">
            <w:pPr>
              <w:keepNext/>
              <w:suppressAutoHyphens/>
              <w:jc w:val="left"/>
              <w:rPr>
                <w:rFonts w:ascii="Arial" w:hAnsi="Arial" w:cs="Arial"/>
                <w:spacing w:val="-2"/>
                <w:sz w:val="20"/>
                <w:shd w:val="clear" w:color="auto" w:fill="FFFFFF"/>
                <w:lang w:val="pt-BR"/>
              </w:rPr>
            </w:pPr>
            <w:r w:rsidRPr="00126162">
              <w:rPr>
                <w:rFonts w:ascii="Arial" w:eastAsiaTheme="minorHAnsi" w:hAnsi="Arial" w:cs="Arial"/>
                <w:spacing w:val="-2"/>
                <w:sz w:val="20"/>
                <w:szCs w:val="22"/>
                <w:shd w:val="clear" w:color="auto" w:fill="FFFFFF"/>
                <w:lang w:val="pt-BR" w:eastAsia="en-US"/>
              </w:rPr>
              <w:t>2) Nenhuma</w:t>
            </w:r>
          </w:p>
          <w:p w:rsidR="00126162" w:rsidRDefault="00126162" w:rsidP="00740DF5">
            <w:pPr>
              <w:keepNext/>
              <w:suppressAutoHyphens/>
              <w:jc w:val="left"/>
              <w:rPr>
                <w:rFonts w:ascii="Arial" w:hAnsi="Arial" w:cs="Arial"/>
                <w:spacing w:val="-2"/>
                <w:sz w:val="20"/>
                <w:shd w:val="clear" w:color="auto" w:fill="FFFFFF"/>
                <w:lang w:val="pt-BR"/>
              </w:rPr>
            </w:pPr>
          </w:p>
          <w:p w:rsidR="00740DF5" w:rsidRPr="005A0EFE" w:rsidRDefault="00740DF5" w:rsidP="00740DF5">
            <w:pPr>
              <w:keepNext/>
              <w:suppressAutoHyphens/>
              <w:jc w:val="left"/>
              <w:rPr>
                <w:rFonts w:ascii="Arial" w:hAnsi="Arial" w:cs="Arial"/>
                <w:spacing w:val="-2"/>
                <w:sz w:val="20"/>
                <w:lang w:val="pt-BR"/>
              </w:rPr>
            </w:pPr>
            <w:r w:rsidRPr="005A0EFE">
              <w:rPr>
                <w:rFonts w:ascii="Arial" w:hAnsi="Arial" w:cs="Arial"/>
                <w:spacing w:val="-2"/>
                <w:sz w:val="20"/>
                <w:lang w:val="pt-BR"/>
              </w:rPr>
              <w:t>3) N</w:t>
            </w:r>
            <w:r w:rsidR="00126162">
              <w:rPr>
                <w:rFonts w:ascii="Arial" w:hAnsi="Arial" w:cs="Arial"/>
                <w:spacing w:val="-2"/>
                <w:sz w:val="20"/>
                <w:lang w:val="pt-BR"/>
              </w:rPr>
              <w:t>enhuma</w:t>
            </w:r>
            <w:r w:rsidRPr="005A0EFE">
              <w:rPr>
                <w:rFonts w:ascii="Arial" w:hAnsi="Arial" w:cs="Arial"/>
                <w:spacing w:val="-2"/>
                <w:sz w:val="20"/>
                <w:lang w:val="pt-BR"/>
              </w:rPr>
              <w:t xml:space="preserve">, </w:t>
            </w:r>
            <w:r w:rsidR="00126162">
              <w:rPr>
                <w:rFonts w:ascii="Arial" w:hAnsi="Arial" w:cs="Arial"/>
                <w:spacing w:val="-2"/>
                <w:sz w:val="20"/>
                <w:lang w:val="pt-BR"/>
              </w:rPr>
              <w:t xml:space="preserve">exceto: </w:t>
            </w:r>
            <w:r w:rsidRPr="005A0EFE">
              <w:rPr>
                <w:rFonts w:ascii="Arial" w:hAnsi="Arial" w:cs="Arial"/>
                <w:spacing w:val="-2"/>
                <w:sz w:val="20"/>
                <w:lang w:val="pt-BR"/>
              </w:rPr>
              <w:t>a publicidad</w:t>
            </w:r>
            <w:r w:rsidR="00126162">
              <w:rPr>
                <w:rFonts w:ascii="Arial" w:hAnsi="Arial" w:cs="Arial"/>
                <w:spacing w:val="-2"/>
                <w:sz w:val="20"/>
                <w:lang w:val="pt-BR"/>
              </w:rPr>
              <w:t>e</w:t>
            </w:r>
            <w:r w:rsidRPr="005A0EFE">
              <w:rPr>
                <w:rFonts w:ascii="Arial" w:hAnsi="Arial" w:cs="Arial"/>
                <w:spacing w:val="-2"/>
                <w:sz w:val="20"/>
                <w:lang w:val="pt-BR"/>
              </w:rPr>
              <w:t xml:space="preserve"> comercial que se </w:t>
            </w:r>
            <w:r w:rsidR="00126162">
              <w:rPr>
                <w:rFonts w:ascii="Arial" w:hAnsi="Arial" w:cs="Arial"/>
                <w:spacing w:val="-2"/>
                <w:sz w:val="20"/>
                <w:lang w:val="pt-BR"/>
              </w:rPr>
              <w:t>faça</w:t>
            </w:r>
            <w:r w:rsidRPr="005A0EFE">
              <w:rPr>
                <w:rFonts w:ascii="Arial" w:hAnsi="Arial" w:cs="Arial"/>
                <w:spacing w:val="-2"/>
                <w:sz w:val="20"/>
                <w:lang w:val="pt-BR"/>
              </w:rPr>
              <w:t xml:space="preserve"> </w:t>
            </w:r>
            <w:r w:rsidR="00126162">
              <w:rPr>
                <w:rFonts w:ascii="Arial" w:hAnsi="Arial" w:cs="Arial"/>
                <w:spacing w:val="-2"/>
                <w:sz w:val="20"/>
                <w:lang w:val="pt-BR"/>
              </w:rPr>
              <w:t>no</w:t>
            </w:r>
            <w:r w:rsidRPr="005A0EFE">
              <w:rPr>
                <w:rFonts w:ascii="Arial" w:hAnsi="Arial" w:cs="Arial"/>
                <w:spacing w:val="-2"/>
                <w:sz w:val="20"/>
                <w:lang w:val="pt-BR"/>
              </w:rPr>
              <w:t xml:space="preserve"> país de</w:t>
            </w:r>
            <w:r w:rsidR="00126162">
              <w:rPr>
                <w:rFonts w:ascii="Arial" w:hAnsi="Arial" w:cs="Arial"/>
                <w:spacing w:val="-2"/>
                <w:sz w:val="20"/>
                <w:lang w:val="pt-BR"/>
              </w:rPr>
              <w:t>v</w:t>
            </w:r>
            <w:r w:rsidRPr="005A0EFE">
              <w:rPr>
                <w:rFonts w:ascii="Arial" w:hAnsi="Arial" w:cs="Arial"/>
                <w:spacing w:val="-2"/>
                <w:sz w:val="20"/>
                <w:lang w:val="pt-BR"/>
              </w:rPr>
              <w:t xml:space="preserve">erá contar como mínimo </w:t>
            </w:r>
            <w:r w:rsidR="00126162">
              <w:rPr>
                <w:rFonts w:ascii="Arial" w:hAnsi="Arial" w:cs="Arial"/>
                <w:spacing w:val="-2"/>
                <w:sz w:val="20"/>
                <w:lang w:val="pt-BR"/>
              </w:rPr>
              <w:t>com 80</w:t>
            </w:r>
            <w:r w:rsidR="004A6CDA">
              <w:rPr>
                <w:rFonts w:ascii="Arial" w:hAnsi="Arial" w:cs="Arial"/>
                <w:spacing w:val="-2"/>
                <w:sz w:val="20"/>
                <w:lang w:val="pt-BR"/>
              </w:rPr>
              <w:t xml:space="preserve"> por cento </w:t>
            </w:r>
            <w:r w:rsidR="008F32A7">
              <w:rPr>
                <w:rFonts w:ascii="Arial" w:hAnsi="Arial" w:cs="Arial"/>
                <w:spacing w:val="-2"/>
                <w:sz w:val="20"/>
                <w:lang w:val="pt-BR"/>
              </w:rPr>
              <w:t xml:space="preserve"> por cento</w:t>
            </w:r>
            <w:r w:rsidR="00126162">
              <w:rPr>
                <w:rFonts w:ascii="Arial" w:hAnsi="Arial" w:cs="Arial"/>
                <w:spacing w:val="-2"/>
                <w:sz w:val="20"/>
                <w:lang w:val="pt-BR"/>
              </w:rPr>
              <w:t xml:space="preserve"> de artistas nacionai</w:t>
            </w:r>
            <w:r w:rsidRPr="005A0EFE">
              <w:rPr>
                <w:rFonts w:ascii="Arial" w:hAnsi="Arial" w:cs="Arial"/>
                <w:spacing w:val="-2"/>
                <w:sz w:val="20"/>
                <w:lang w:val="pt-BR"/>
              </w:rPr>
              <w:t xml:space="preserve">s. </w:t>
            </w:r>
            <w:r w:rsidR="00126162">
              <w:rPr>
                <w:rFonts w:ascii="Arial" w:hAnsi="Arial" w:cs="Arial"/>
                <w:spacing w:val="-2"/>
                <w:sz w:val="20"/>
                <w:lang w:val="pt-BR"/>
              </w:rPr>
              <w:t>Os artistas nacionai</w:t>
            </w:r>
            <w:r w:rsidRPr="005A0EFE">
              <w:rPr>
                <w:rFonts w:ascii="Arial" w:hAnsi="Arial" w:cs="Arial"/>
                <w:spacing w:val="-2"/>
                <w:sz w:val="20"/>
                <w:lang w:val="pt-BR"/>
              </w:rPr>
              <w:t>s de</w:t>
            </w:r>
            <w:r w:rsidR="00126162">
              <w:rPr>
                <w:rFonts w:ascii="Arial" w:hAnsi="Arial" w:cs="Arial"/>
                <w:spacing w:val="-2"/>
                <w:sz w:val="20"/>
                <w:lang w:val="pt-BR"/>
              </w:rPr>
              <w:t>verão</w:t>
            </w:r>
            <w:r w:rsidRPr="005A0EFE">
              <w:rPr>
                <w:rFonts w:ascii="Arial" w:hAnsi="Arial" w:cs="Arial"/>
                <w:spacing w:val="-2"/>
                <w:sz w:val="20"/>
                <w:lang w:val="pt-BR"/>
              </w:rPr>
              <w:t xml:space="preserve"> </w:t>
            </w:r>
            <w:r w:rsidR="00126162">
              <w:rPr>
                <w:rFonts w:ascii="Arial" w:hAnsi="Arial" w:cs="Arial"/>
                <w:spacing w:val="-2"/>
                <w:sz w:val="20"/>
                <w:lang w:val="pt-BR"/>
              </w:rPr>
              <w:t>recebe</w:t>
            </w:r>
            <w:r w:rsidRPr="005A0EFE">
              <w:rPr>
                <w:rFonts w:ascii="Arial" w:hAnsi="Arial" w:cs="Arial"/>
                <w:spacing w:val="-2"/>
                <w:sz w:val="20"/>
                <w:lang w:val="pt-BR"/>
              </w:rPr>
              <w:t>r n</w:t>
            </w:r>
            <w:r w:rsidR="00126162">
              <w:rPr>
                <w:rFonts w:ascii="Arial" w:hAnsi="Arial" w:cs="Arial"/>
                <w:spacing w:val="-2"/>
                <w:sz w:val="20"/>
                <w:lang w:val="pt-BR"/>
              </w:rPr>
              <w:t>ã</w:t>
            </w:r>
            <w:r w:rsidRPr="005A0EFE">
              <w:rPr>
                <w:rFonts w:ascii="Arial" w:hAnsi="Arial" w:cs="Arial"/>
                <w:spacing w:val="-2"/>
                <w:sz w:val="20"/>
                <w:lang w:val="pt-BR"/>
              </w:rPr>
              <w:t>o menos d</w:t>
            </w:r>
            <w:r w:rsidR="00126162">
              <w:rPr>
                <w:rFonts w:ascii="Arial" w:hAnsi="Arial" w:cs="Arial"/>
                <w:spacing w:val="-2"/>
                <w:sz w:val="20"/>
                <w:lang w:val="pt-BR"/>
              </w:rPr>
              <w:t>e</w:t>
            </w:r>
            <w:r w:rsidRPr="005A0EFE">
              <w:rPr>
                <w:rFonts w:ascii="Arial" w:hAnsi="Arial" w:cs="Arial"/>
                <w:spacing w:val="-2"/>
                <w:sz w:val="20"/>
                <w:lang w:val="pt-BR"/>
              </w:rPr>
              <w:t xml:space="preserve"> 60</w:t>
            </w:r>
            <w:r w:rsidR="0022346D">
              <w:rPr>
                <w:rFonts w:ascii="Arial" w:hAnsi="Arial" w:cs="Arial"/>
                <w:spacing w:val="-2"/>
                <w:sz w:val="20"/>
                <w:lang w:val="pt-BR"/>
              </w:rPr>
              <w:t xml:space="preserve"> </w:t>
            </w:r>
            <w:r w:rsidR="004A6CDA">
              <w:rPr>
                <w:rFonts w:ascii="Arial" w:hAnsi="Arial" w:cs="Arial"/>
                <w:spacing w:val="-2"/>
                <w:sz w:val="20"/>
                <w:lang w:val="pt-BR"/>
              </w:rPr>
              <w:t xml:space="preserve">por cento </w:t>
            </w:r>
            <w:r w:rsidRPr="005A0EFE">
              <w:rPr>
                <w:rFonts w:ascii="Arial" w:hAnsi="Arial" w:cs="Arial"/>
                <w:spacing w:val="-2"/>
                <w:sz w:val="20"/>
                <w:lang w:val="pt-BR"/>
              </w:rPr>
              <w:t>d</w:t>
            </w:r>
            <w:r w:rsidR="00126162">
              <w:rPr>
                <w:rFonts w:ascii="Arial" w:hAnsi="Arial" w:cs="Arial"/>
                <w:spacing w:val="-2"/>
                <w:sz w:val="20"/>
                <w:lang w:val="pt-BR"/>
              </w:rPr>
              <w:t>o</w:t>
            </w:r>
            <w:r w:rsidRPr="005A0EFE">
              <w:rPr>
                <w:rFonts w:ascii="Arial" w:hAnsi="Arial" w:cs="Arial"/>
                <w:spacing w:val="-2"/>
                <w:sz w:val="20"/>
                <w:lang w:val="pt-BR"/>
              </w:rPr>
              <w:t xml:space="preserve"> total </w:t>
            </w:r>
            <w:r w:rsidR="00126162">
              <w:rPr>
                <w:rFonts w:ascii="Arial" w:hAnsi="Arial" w:cs="Arial"/>
                <w:spacing w:val="-2"/>
                <w:sz w:val="20"/>
                <w:lang w:val="pt-BR"/>
              </w:rPr>
              <w:t>da</w:t>
            </w:r>
            <w:r w:rsidRPr="005A0EFE">
              <w:rPr>
                <w:rFonts w:ascii="Arial" w:hAnsi="Arial" w:cs="Arial"/>
                <w:spacing w:val="-2"/>
                <w:sz w:val="20"/>
                <w:lang w:val="pt-BR"/>
              </w:rPr>
              <w:t xml:space="preserve"> plan</w:t>
            </w:r>
            <w:r w:rsidR="00126162">
              <w:rPr>
                <w:rFonts w:ascii="Arial" w:hAnsi="Arial" w:cs="Arial"/>
                <w:spacing w:val="-2"/>
                <w:sz w:val="20"/>
                <w:lang w:val="pt-BR"/>
              </w:rPr>
              <w:t>ilha de so</w:t>
            </w:r>
            <w:r w:rsidRPr="005A0EFE">
              <w:rPr>
                <w:rFonts w:ascii="Arial" w:hAnsi="Arial" w:cs="Arial"/>
                <w:spacing w:val="-2"/>
                <w:sz w:val="20"/>
                <w:lang w:val="pt-BR"/>
              </w:rPr>
              <w:t xml:space="preserve">ldos </w:t>
            </w:r>
            <w:r w:rsidR="00126162">
              <w:rPr>
                <w:rFonts w:ascii="Arial" w:hAnsi="Arial" w:cs="Arial"/>
                <w:spacing w:val="-2"/>
                <w:sz w:val="20"/>
                <w:lang w:val="pt-BR"/>
              </w:rPr>
              <w:t>e</w:t>
            </w:r>
            <w:r w:rsidRPr="005A0EFE">
              <w:rPr>
                <w:rFonts w:ascii="Arial" w:hAnsi="Arial" w:cs="Arial"/>
                <w:spacing w:val="-2"/>
                <w:sz w:val="20"/>
                <w:lang w:val="pt-BR"/>
              </w:rPr>
              <w:t xml:space="preserve"> sal</w:t>
            </w:r>
            <w:r w:rsidR="00126162">
              <w:rPr>
                <w:rFonts w:ascii="Arial" w:hAnsi="Arial" w:cs="Arial"/>
                <w:spacing w:val="-2"/>
                <w:sz w:val="20"/>
                <w:lang w:val="pt-BR"/>
              </w:rPr>
              <w:t>á</w:t>
            </w:r>
            <w:r w:rsidRPr="005A0EFE">
              <w:rPr>
                <w:rFonts w:ascii="Arial" w:hAnsi="Arial" w:cs="Arial"/>
                <w:spacing w:val="-2"/>
                <w:sz w:val="20"/>
                <w:lang w:val="pt-BR"/>
              </w:rPr>
              <w:t xml:space="preserve">rios de artistas. </w:t>
            </w:r>
            <w:r w:rsidR="00126162">
              <w:rPr>
                <w:rFonts w:ascii="Arial" w:hAnsi="Arial" w:cs="Arial"/>
                <w:spacing w:val="-2"/>
                <w:sz w:val="20"/>
                <w:lang w:val="pt-BR"/>
              </w:rPr>
              <w:t>A</w:t>
            </w:r>
            <w:r w:rsidRPr="005A0EFE">
              <w:rPr>
                <w:rFonts w:ascii="Arial" w:hAnsi="Arial" w:cs="Arial"/>
                <w:spacing w:val="-2"/>
                <w:sz w:val="20"/>
                <w:lang w:val="pt-BR"/>
              </w:rPr>
              <w:t>s m</w:t>
            </w:r>
            <w:r w:rsidR="00126162">
              <w:rPr>
                <w:rFonts w:ascii="Arial" w:hAnsi="Arial" w:cs="Arial"/>
                <w:spacing w:val="-2"/>
                <w:sz w:val="20"/>
                <w:lang w:val="pt-BR"/>
              </w:rPr>
              <w:t>e</w:t>
            </w:r>
            <w:r w:rsidRPr="005A0EFE">
              <w:rPr>
                <w:rFonts w:ascii="Arial" w:hAnsi="Arial" w:cs="Arial"/>
                <w:spacing w:val="-2"/>
                <w:sz w:val="20"/>
                <w:lang w:val="pt-BR"/>
              </w:rPr>
              <w:t>sm</w:t>
            </w:r>
            <w:r w:rsidR="00126162">
              <w:rPr>
                <w:rFonts w:ascii="Arial" w:hAnsi="Arial" w:cs="Arial"/>
                <w:spacing w:val="-2"/>
                <w:sz w:val="20"/>
                <w:lang w:val="pt-BR"/>
              </w:rPr>
              <w:t>a</w:t>
            </w:r>
            <w:r w:rsidRPr="005A0EFE">
              <w:rPr>
                <w:rFonts w:ascii="Arial" w:hAnsi="Arial" w:cs="Arial"/>
                <w:spacing w:val="-2"/>
                <w:sz w:val="20"/>
                <w:lang w:val="pt-BR"/>
              </w:rPr>
              <w:t>s porcenta</w:t>
            </w:r>
            <w:r w:rsidR="00126162">
              <w:rPr>
                <w:rFonts w:ascii="Arial" w:hAnsi="Arial" w:cs="Arial"/>
                <w:spacing w:val="-2"/>
                <w:sz w:val="20"/>
                <w:lang w:val="pt-BR"/>
              </w:rPr>
              <w:t>gens</w:t>
            </w:r>
            <w:r w:rsidRPr="005A0EFE">
              <w:rPr>
                <w:rFonts w:ascii="Arial" w:hAnsi="Arial" w:cs="Arial"/>
                <w:spacing w:val="-2"/>
                <w:sz w:val="20"/>
                <w:lang w:val="pt-BR"/>
              </w:rPr>
              <w:t xml:space="preserve"> estab</w:t>
            </w:r>
            <w:r w:rsidR="00126162">
              <w:rPr>
                <w:rFonts w:ascii="Arial" w:hAnsi="Arial" w:cs="Arial"/>
                <w:spacing w:val="-2"/>
                <w:sz w:val="20"/>
                <w:lang w:val="pt-BR"/>
              </w:rPr>
              <w:t>elecidas n</w:t>
            </w:r>
            <w:r w:rsidRPr="005A0EFE">
              <w:rPr>
                <w:rFonts w:ascii="Arial" w:hAnsi="Arial" w:cs="Arial"/>
                <w:spacing w:val="-2"/>
                <w:sz w:val="20"/>
                <w:lang w:val="pt-BR"/>
              </w:rPr>
              <w:t>os p</w:t>
            </w:r>
            <w:r w:rsidR="00406165">
              <w:rPr>
                <w:rFonts w:ascii="Arial" w:hAnsi="Arial" w:cs="Arial"/>
                <w:spacing w:val="-2"/>
                <w:sz w:val="20"/>
                <w:lang w:val="pt-BR"/>
              </w:rPr>
              <w:t>arágrafo</w:t>
            </w:r>
            <w:r w:rsidRPr="005A0EFE">
              <w:rPr>
                <w:rFonts w:ascii="Arial" w:hAnsi="Arial" w:cs="Arial"/>
                <w:spacing w:val="-2"/>
                <w:sz w:val="20"/>
                <w:lang w:val="pt-BR"/>
              </w:rPr>
              <w:t>s anteriores r</w:t>
            </w:r>
            <w:r w:rsidR="00406165">
              <w:rPr>
                <w:rFonts w:ascii="Arial" w:hAnsi="Arial" w:cs="Arial"/>
                <w:spacing w:val="-2"/>
                <w:sz w:val="20"/>
                <w:lang w:val="pt-BR"/>
              </w:rPr>
              <w:t>egem</w:t>
            </w:r>
            <w:r w:rsidRPr="005A0EFE">
              <w:rPr>
                <w:rFonts w:ascii="Arial" w:hAnsi="Arial" w:cs="Arial"/>
                <w:spacing w:val="-2"/>
                <w:sz w:val="20"/>
                <w:lang w:val="pt-BR"/>
              </w:rPr>
              <w:t xml:space="preserve"> para </w:t>
            </w:r>
            <w:r w:rsidR="00406165">
              <w:rPr>
                <w:rFonts w:ascii="Arial" w:hAnsi="Arial" w:cs="Arial"/>
                <w:spacing w:val="-2"/>
                <w:sz w:val="20"/>
                <w:lang w:val="pt-BR"/>
              </w:rPr>
              <w:t>o</w:t>
            </w:r>
            <w:r w:rsidRPr="005A0EFE">
              <w:rPr>
                <w:rFonts w:ascii="Arial" w:hAnsi="Arial" w:cs="Arial"/>
                <w:spacing w:val="-2"/>
                <w:sz w:val="20"/>
                <w:lang w:val="pt-BR"/>
              </w:rPr>
              <w:t xml:space="preserve"> traba</w:t>
            </w:r>
            <w:r w:rsidR="00406165">
              <w:rPr>
                <w:rFonts w:ascii="Arial" w:hAnsi="Arial" w:cs="Arial"/>
                <w:spacing w:val="-2"/>
                <w:sz w:val="20"/>
                <w:lang w:val="pt-BR"/>
              </w:rPr>
              <w:t>lhador</w:t>
            </w:r>
            <w:r w:rsidRPr="005A0EFE">
              <w:rPr>
                <w:rFonts w:ascii="Arial" w:hAnsi="Arial" w:cs="Arial"/>
                <w:spacing w:val="-2"/>
                <w:sz w:val="20"/>
                <w:lang w:val="pt-BR"/>
              </w:rPr>
              <w:t xml:space="preserve"> técnico vinculado </w:t>
            </w:r>
            <w:r w:rsidR="00406165">
              <w:rPr>
                <w:rFonts w:ascii="Arial" w:hAnsi="Arial" w:cs="Arial"/>
                <w:spacing w:val="-2"/>
                <w:sz w:val="20"/>
                <w:lang w:val="pt-BR"/>
              </w:rPr>
              <w:t>à</w:t>
            </w:r>
            <w:r w:rsidRPr="005A0EFE">
              <w:rPr>
                <w:rFonts w:ascii="Arial" w:hAnsi="Arial" w:cs="Arial"/>
                <w:spacing w:val="-2"/>
                <w:sz w:val="20"/>
                <w:lang w:val="pt-BR"/>
              </w:rPr>
              <w:t xml:space="preserve"> publicidad</w:t>
            </w:r>
            <w:r w:rsidR="00406165">
              <w:rPr>
                <w:rFonts w:ascii="Arial" w:hAnsi="Arial" w:cs="Arial"/>
                <w:spacing w:val="-2"/>
                <w:sz w:val="20"/>
                <w:lang w:val="pt-BR"/>
              </w:rPr>
              <w:t>e</w:t>
            </w:r>
            <w:r w:rsidRPr="005A0EFE">
              <w:rPr>
                <w:rFonts w:ascii="Arial" w:hAnsi="Arial" w:cs="Arial"/>
                <w:spacing w:val="-2"/>
                <w:sz w:val="20"/>
                <w:lang w:val="pt-BR"/>
              </w:rPr>
              <w:t xml:space="preserve"> comercial.</w:t>
            </w:r>
          </w:p>
          <w:p w:rsidR="00126162" w:rsidRDefault="00126162" w:rsidP="00740DF5">
            <w:pPr>
              <w:keepNext/>
              <w:keepLines/>
              <w:suppressAutoHyphens/>
              <w:jc w:val="left"/>
              <w:rPr>
                <w:rFonts w:ascii="Arial" w:hAnsi="Arial" w:cs="Arial"/>
                <w:spacing w:val="-2"/>
                <w:sz w:val="20"/>
                <w:shd w:val="clear" w:color="auto" w:fill="FFFFFF"/>
                <w:lang w:val="pt-BR"/>
              </w:rPr>
            </w:pPr>
          </w:p>
          <w:p w:rsidR="00740DF5" w:rsidRPr="005A0EFE" w:rsidRDefault="00740DF5" w:rsidP="00740DF5">
            <w:pPr>
              <w:keepNext/>
              <w:keepLines/>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406165">
              <w:rPr>
                <w:rFonts w:ascii="Arial" w:hAnsi="Arial" w:cs="Arial"/>
                <w:spacing w:val="-2"/>
                <w:sz w:val="20"/>
                <w:shd w:val="clear" w:color="auto" w:fill="FFFFFF"/>
                <w:lang w:val="pt-BR"/>
              </w:rPr>
              <w:t>Sem consolidar</w:t>
            </w:r>
            <w:r w:rsidRPr="005A0EFE">
              <w:rPr>
                <w:rFonts w:ascii="Arial" w:hAnsi="Arial" w:cs="Arial"/>
                <w:spacing w:val="-2"/>
                <w:sz w:val="20"/>
                <w:shd w:val="clear" w:color="auto" w:fill="FFFFFF"/>
                <w:lang w:val="pt-BR"/>
              </w:rPr>
              <w:t xml:space="preserve">, </w:t>
            </w:r>
            <w:r w:rsidR="00406165">
              <w:rPr>
                <w:rFonts w:ascii="Arial" w:hAnsi="Arial" w:cs="Arial"/>
                <w:spacing w:val="-2"/>
                <w:sz w:val="20"/>
                <w:shd w:val="clear" w:color="auto" w:fill="FFFFFF"/>
                <w:lang w:val="pt-BR"/>
              </w:rPr>
              <w:t>exceto o que estiver sinalizado n</w:t>
            </w:r>
            <w:r w:rsidRPr="005A0EFE">
              <w:rPr>
                <w:rFonts w:ascii="Arial" w:hAnsi="Arial" w:cs="Arial"/>
                <w:spacing w:val="-2"/>
                <w:sz w:val="20"/>
                <w:shd w:val="clear" w:color="auto" w:fill="FFFFFF"/>
                <w:lang w:val="pt-BR"/>
              </w:rPr>
              <w:t>os compromis</w:t>
            </w:r>
            <w:r w:rsidR="00406165">
              <w:rPr>
                <w:rFonts w:ascii="Arial" w:hAnsi="Arial" w:cs="Arial"/>
                <w:spacing w:val="-2"/>
                <w:sz w:val="20"/>
                <w:shd w:val="clear" w:color="auto" w:fill="FFFFFF"/>
                <w:lang w:val="pt-BR"/>
              </w:rPr>
              <w:t>s</w:t>
            </w:r>
            <w:r w:rsidRPr="005A0EFE">
              <w:rPr>
                <w:rFonts w:ascii="Arial" w:hAnsi="Arial" w:cs="Arial"/>
                <w:spacing w:val="-2"/>
                <w:sz w:val="20"/>
                <w:shd w:val="clear" w:color="auto" w:fill="FFFFFF"/>
                <w:lang w:val="pt-BR"/>
              </w:rPr>
              <w:t>os horizonta</w:t>
            </w:r>
            <w:r w:rsidR="00406165">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 xml:space="preserve">s </w:t>
            </w:r>
            <w:r w:rsidR="00406165">
              <w:rPr>
                <w:rFonts w:ascii="Arial" w:hAnsi="Arial" w:cs="Arial"/>
                <w:spacing w:val="-2"/>
                <w:sz w:val="20"/>
                <w:lang w:val="pt-BR"/>
              </w:rPr>
              <w:t xml:space="preserve">e na </w:t>
            </w:r>
            <w:r w:rsidRPr="005A0EFE">
              <w:rPr>
                <w:rFonts w:ascii="Arial" w:hAnsi="Arial" w:cs="Arial"/>
                <w:spacing w:val="-2"/>
                <w:sz w:val="20"/>
                <w:lang w:val="pt-BR"/>
              </w:rPr>
              <w:t xml:space="preserve"> medida </w:t>
            </w:r>
            <w:r w:rsidR="00140CA5">
              <w:rPr>
                <w:rFonts w:ascii="Arial" w:hAnsi="Arial" w:cs="Arial"/>
                <w:i/>
                <w:spacing w:val="-2"/>
                <w:sz w:val="20"/>
                <w:lang w:val="pt-BR"/>
              </w:rPr>
              <w:t>acima</w:t>
            </w:r>
            <w:r w:rsidRPr="005A0EFE">
              <w:rPr>
                <w:rFonts w:ascii="Arial" w:hAnsi="Arial" w:cs="Arial"/>
                <w:spacing w:val="-2"/>
                <w:sz w:val="20"/>
                <w:lang w:val="pt-BR"/>
              </w:rPr>
              <w:t>.</w:t>
            </w:r>
          </w:p>
          <w:p w:rsidR="00740DF5" w:rsidRPr="005A0EFE" w:rsidRDefault="00740DF5" w:rsidP="00740DF5">
            <w:pPr>
              <w:keepNext/>
              <w:suppressAutoHyphens/>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suppressAutoHyphens/>
              <w:jc w:val="left"/>
              <w:rPr>
                <w:rFonts w:ascii="Arial" w:hAnsi="Arial" w:cs="Arial"/>
                <w:spacing w:val="-2"/>
                <w:sz w:val="20"/>
                <w:lang w:val="pt-BR"/>
              </w:rPr>
            </w:pPr>
          </w:p>
          <w:p w:rsidR="00126162" w:rsidRPr="00126162" w:rsidRDefault="00126162" w:rsidP="00126162">
            <w:pPr>
              <w:keepNext/>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1) Nenhuma, exceto pelo indicado na coluna de Acesso aos mercados. (modo 3).</w:t>
            </w:r>
          </w:p>
          <w:p w:rsidR="00126162" w:rsidRPr="00126162" w:rsidRDefault="00126162" w:rsidP="00126162">
            <w:pPr>
              <w:keepNext/>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2) Nenhuma</w:t>
            </w:r>
          </w:p>
          <w:p w:rsidR="00126162" w:rsidRPr="00126162" w:rsidRDefault="00126162" w:rsidP="00126162">
            <w:pPr>
              <w:keepNext/>
              <w:suppressAutoHyphens/>
              <w:spacing w:after="200" w:line="276" w:lineRule="auto"/>
              <w:jc w:val="left"/>
              <w:rPr>
                <w:rFonts w:ascii="Arial" w:eastAsiaTheme="minorHAnsi" w:hAnsi="Arial" w:cs="Arial"/>
                <w:spacing w:val="-2"/>
                <w:sz w:val="20"/>
                <w:szCs w:val="22"/>
                <w:lang w:val="pt-BR" w:eastAsia="en-US"/>
              </w:rPr>
            </w:pPr>
            <w:r w:rsidRPr="00126162">
              <w:rPr>
                <w:rFonts w:ascii="Arial" w:eastAsiaTheme="minorHAnsi" w:hAnsi="Arial" w:cs="Arial"/>
                <w:spacing w:val="-2"/>
                <w:sz w:val="20"/>
                <w:szCs w:val="22"/>
                <w:lang w:val="pt-BR" w:eastAsia="en-US"/>
              </w:rPr>
              <w:t xml:space="preserve">3) </w:t>
            </w:r>
            <w:r w:rsidRPr="00126162">
              <w:rPr>
                <w:rFonts w:ascii="Arial" w:eastAsiaTheme="minorHAnsi" w:hAnsi="Arial" w:cs="Arial"/>
                <w:spacing w:val="-2"/>
                <w:sz w:val="20"/>
                <w:szCs w:val="22"/>
                <w:shd w:val="clear" w:color="auto" w:fill="FFFFFF"/>
                <w:lang w:val="pt-BR" w:eastAsia="en-US"/>
              </w:rPr>
              <w:t>Nenhuma, exceto pelo indicado na coluna de Acesso aos mercados. (modo 3).</w:t>
            </w:r>
          </w:p>
          <w:p w:rsidR="00740DF5" w:rsidRPr="005A0EFE" w:rsidRDefault="00740DF5" w:rsidP="00740DF5">
            <w:pPr>
              <w:keepNext/>
              <w:suppressAutoHyphens/>
              <w:jc w:val="left"/>
              <w:rPr>
                <w:rFonts w:ascii="Arial" w:hAnsi="Arial" w:cs="Arial"/>
                <w:spacing w:val="-2"/>
                <w:sz w:val="20"/>
                <w:lang w:val="pt-BR"/>
              </w:rPr>
            </w:pPr>
          </w:p>
          <w:p w:rsidR="00740DF5" w:rsidRPr="005A0EFE" w:rsidRDefault="00740DF5" w:rsidP="00740DF5">
            <w:pPr>
              <w:keepNext/>
              <w:suppressAutoHyphens/>
              <w:jc w:val="left"/>
              <w:rPr>
                <w:rFonts w:ascii="Arial" w:hAnsi="Arial" w:cs="Arial"/>
                <w:spacing w:val="-2"/>
                <w:sz w:val="20"/>
                <w:lang w:val="pt-BR"/>
              </w:rPr>
            </w:pPr>
          </w:p>
          <w:p w:rsid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p>
          <w:p w:rsidR="00126162" w:rsidRPr="00126162" w:rsidRDefault="00126162" w:rsidP="00126162">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26162">
              <w:rPr>
                <w:rFonts w:ascii="Arial" w:eastAsiaTheme="minorHAnsi" w:hAnsi="Arial" w:cs="Arial"/>
                <w:spacing w:val="-2"/>
                <w:sz w:val="20"/>
                <w:szCs w:val="22"/>
                <w:shd w:val="clear" w:color="auto" w:fill="FFFFFF"/>
                <w:lang w:val="pt-BR" w:eastAsia="en-US"/>
              </w:rPr>
              <w:t>4) Não consolidado, ex</w:t>
            </w:r>
            <w:r>
              <w:rPr>
                <w:rFonts w:ascii="Arial" w:eastAsiaTheme="minorHAnsi" w:hAnsi="Arial" w:cs="Arial"/>
                <w:spacing w:val="-2"/>
                <w:sz w:val="20"/>
                <w:szCs w:val="22"/>
                <w:shd w:val="clear" w:color="auto" w:fill="FFFFFF"/>
                <w:lang w:val="pt-BR" w:eastAsia="en-US"/>
              </w:rPr>
              <w:t>c</w:t>
            </w:r>
            <w:r w:rsidRPr="00126162">
              <w:rPr>
                <w:rFonts w:ascii="Arial" w:eastAsiaTheme="minorHAnsi" w:hAnsi="Arial" w:cs="Arial"/>
                <w:spacing w:val="-2"/>
                <w:sz w:val="20"/>
                <w:szCs w:val="22"/>
                <w:shd w:val="clear" w:color="auto" w:fill="FFFFFF"/>
                <w:lang w:val="pt-BR" w:eastAsia="en-US"/>
              </w:rPr>
              <w:t>eto pelo indicado nos compromissos horizontais e na coluna de acesso a mercados.</w:t>
            </w:r>
          </w:p>
          <w:p w:rsidR="00740DF5" w:rsidRPr="005A0EFE" w:rsidRDefault="00740DF5" w:rsidP="00740DF5">
            <w:pPr>
              <w:keepNext/>
              <w:suppressAutoHyphens/>
              <w:jc w:val="left"/>
              <w:rPr>
                <w:rFonts w:ascii="Arial" w:hAnsi="Arial" w:cs="Arial"/>
                <w:spacing w:val="-2"/>
                <w:sz w:val="20"/>
                <w:lang w:val="pt-BR"/>
              </w:rPr>
            </w:pPr>
          </w:p>
          <w:p w:rsidR="00740DF5" w:rsidRPr="005A0EFE" w:rsidRDefault="00740DF5" w:rsidP="00740DF5">
            <w:pPr>
              <w:keepNext/>
              <w:suppressAutoHyphens/>
              <w:jc w:val="left"/>
              <w:rPr>
                <w:rFonts w:ascii="Arial" w:hAnsi="Arial" w:cs="Arial"/>
                <w:spacing w:val="-2"/>
                <w:sz w:val="20"/>
                <w:lang w:val="pt-BR"/>
              </w:rPr>
            </w:pPr>
          </w:p>
          <w:p w:rsidR="00740DF5" w:rsidRPr="005A0EFE" w:rsidRDefault="00740DF5" w:rsidP="00740DF5">
            <w:pPr>
              <w:keepNext/>
              <w:suppressAutoHyphens/>
              <w:jc w:val="left"/>
              <w:rPr>
                <w:rFonts w:ascii="Arial" w:hAnsi="Arial" w:cs="Arial"/>
                <w:spacing w:val="-2"/>
                <w:sz w:val="20"/>
                <w:lang w:val="pt-BR"/>
              </w:rPr>
            </w:pPr>
          </w:p>
          <w:p w:rsidR="00740DF5" w:rsidRPr="005A0EFE" w:rsidRDefault="00740DF5" w:rsidP="00126162">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keepNext/>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06165" w:rsidRPr="00406165" w:rsidRDefault="00406165" w:rsidP="00406165">
            <w:pPr>
              <w:spacing w:before="4" w:after="200" w:line="276" w:lineRule="auto"/>
              <w:jc w:val="left"/>
              <w:rPr>
                <w:rFonts w:ascii="Arial" w:eastAsiaTheme="minorHAnsi" w:hAnsi="Arial" w:cs="Arial"/>
                <w:sz w:val="20"/>
                <w:szCs w:val="22"/>
                <w:shd w:val="clear" w:color="auto" w:fill="FFFFFF"/>
                <w:lang w:val="pt-BR" w:eastAsia="en-US"/>
              </w:rPr>
            </w:pPr>
            <w:r w:rsidRPr="00406165">
              <w:rPr>
                <w:rFonts w:ascii="Arial" w:eastAsiaTheme="minorHAnsi" w:hAnsi="Arial" w:cs="Arial"/>
                <w:sz w:val="20"/>
                <w:szCs w:val="22"/>
                <w:shd w:val="clear" w:color="auto" w:fill="FFFFFF"/>
                <w:lang w:val="pt-BR" w:eastAsia="en-US"/>
              </w:rPr>
              <w:t>b) Pesquisas de Mercado e de Opinião Pública</w:t>
            </w:r>
          </w:p>
          <w:p w:rsidR="00740DF5" w:rsidRPr="005A0EFE" w:rsidRDefault="00406165" w:rsidP="00406165">
            <w:pPr>
              <w:spacing w:before="4"/>
              <w:jc w:val="left"/>
              <w:rPr>
                <w:rFonts w:ascii="Arial" w:hAnsi="Arial" w:cs="Arial"/>
                <w:sz w:val="20"/>
                <w:shd w:val="clear" w:color="auto" w:fill="FFFFFF"/>
                <w:lang w:val="pt-BR"/>
              </w:rPr>
            </w:pPr>
            <w:r w:rsidRPr="00406165">
              <w:rPr>
                <w:rFonts w:ascii="Arial" w:eastAsiaTheme="minorHAnsi" w:hAnsi="Arial" w:cs="Arial"/>
                <w:sz w:val="20"/>
                <w:szCs w:val="22"/>
                <w:shd w:val="clear" w:color="auto" w:fill="FFFFFF"/>
                <w:lang w:val="pt-BR" w:eastAsia="en-US"/>
              </w:rPr>
              <w:t>(</w:t>
            </w:r>
            <w:r w:rsidR="00F74A13">
              <w:rPr>
                <w:rFonts w:ascii="Arial" w:eastAsiaTheme="minorHAnsi" w:hAnsi="Arial" w:cs="Arial"/>
                <w:sz w:val="20"/>
                <w:szCs w:val="22"/>
                <w:shd w:val="clear" w:color="auto" w:fill="FFFFFF"/>
                <w:lang w:val="pt-BR" w:eastAsia="en-US"/>
              </w:rPr>
              <w:t>CPC</w:t>
            </w:r>
            <w:r w:rsidRPr="00406165">
              <w:rPr>
                <w:rFonts w:ascii="Arial" w:eastAsiaTheme="minorHAnsi" w:hAnsi="Arial" w:cs="Arial"/>
                <w:sz w:val="20"/>
                <w:szCs w:val="22"/>
                <w:shd w:val="clear" w:color="auto" w:fill="FFFFFF"/>
                <w:lang w:val="pt-BR" w:eastAsia="en-US"/>
              </w:rPr>
              <w:t xml:space="preserve"> 864)</w:t>
            </w:r>
          </w:p>
        </w:tc>
        <w:tc>
          <w:tcPr>
            <w:tcW w:w="4503" w:type="dxa"/>
            <w:gridSpan w:val="2"/>
            <w:tcBorders>
              <w:top w:val="single" w:sz="4" w:space="0" w:color="auto"/>
              <w:left w:val="single" w:sz="6" w:space="0" w:color="auto"/>
              <w:bottom w:val="single" w:sz="4" w:space="0" w:color="auto"/>
            </w:tcBorders>
          </w:tcPr>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1) Nenhuma </w:t>
            </w:r>
          </w:p>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2) Nenhuma </w:t>
            </w:r>
          </w:p>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3) Nenhuma </w:t>
            </w:r>
          </w:p>
          <w:p w:rsidR="00406165" w:rsidRPr="00406165" w:rsidRDefault="00406165" w:rsidP="00406165">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06165">
            <w:pPr>
              <w:keepNext/>
              <w:keepLines/>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1) Nenhuma </w:t>
            </w:r>
          </w:p>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2) Nenhuma </w:t>
            </w:r>
          </w:p>
          <w:p w:rsidR="00406165" w:rsidRPr="00406165" w:rsidRDefault="00406165" w:rsidP="00406165">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 xml:space="preserve">3) Nenhuma </w:t>
            </w:r>
          </w:p>
          <w:p w:rsidR="00406165" w:rsidRPr="00406165" w:rsidRDefault="00406165" w:rsidP="00406165">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06165">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06165">
            <w:pPr>
              <w:keepNext/>
              <w:keepLines/>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06165" w:rsidRPr="00406165" w:rsidRDefault="00406165" w:rsidP="00406165">
            <w:pPr>
              <w:spacing w:before="4" w:after="200" w:line="276" w:lineRule="auto"/>
              <w:jc w:val="left"/>
              <w:rPr>
                <w:rFonts w:ascii="Arial" w:eastAsiaTheme="minorHAnsi" w:hAnsi="Arial" w:cs="Arial"/>
                <w:sz w:val="20"/>
                <w:szCs w:val="22"/>
                <w:shd w:val="clear" w:color="auto" w:fill="FFFFFF"/>
                <w:lang w:val="pt-BR" w:eastAsia="en-US"/>
              </w:rPr>
            </w:pPr>
            <w:r w:rsidRPr="00406165">
              <w:rPr>
                <w:rFonts w:ascii="Arial" w:eastAsiaTheme="minorHAnsi" w:hAnsi="Arial" w:cs="Arial"/>
                <w:sz w:val="20"/>
                <w:szCs w:val="22"/>
                <w:shd w:val="clear" w:color="auto" w:fill="FFFFFF"/>
                <w:lang w:val="pt-BR" w:eastAsia="en-US"/>
              </w:rPr>
              <w:lastRenderedPageBreak/>
              <w:t>c) Consultoria de Administração</w:t>
            </w:r>
          </w:p>
          <w:p w:rsidR="00406165" w:rsidRPr="00406165" w:rsidRDefault="00406165" w:rsidP="00406165">
            <w:pPr>
              <w:spacing w:before="4" w:after="200" w:line="276" w:lineRule="auto"/>
              <w:jc w:val="left"/>
              <w:rPr>
                <w:rFonts w:ascii="Arial" w:eastAsiaTheme="minorHAnsi" w:hAnsi="Arial" w:cs="Arial"/>
                <w:sz w:val="20"/>
                <w:szCs w:val="22"/>
                <w:shd w:val="clear" w:color="auto" w:fill="FFFFFF"/>
                <w:lang w:val="pt-BR" w:eastAsia="en-US"/>
              </w:rPr>
            </w:pPr>
            <w:r w:rsidRPr="00406165">
              <w:rPr>
                <w:rFonts w:ascii="Arial" w:eastAsiaTheme="minorHAnsi" w:hAnsi="Arial" w:cs="Arial"/>
                <w:sz w:val="20"/>
                <w:szCs w:val="22"/>
                <w:shd w:val="clear" w:color="auto" w:fill="FFFFFF"/>
                <w:lang w:val="pt-BR" w:eastAsia="en-US"/>
              </w:rPr>
              <w:t>(</w:t>
            </w:r>
            <w:r w:rsidR="00F74A13">
              <w:rPr>
                <w:rFonts w:ascii="Arial" w:eastAsiaTheme="minorHAnsi" w:hAnsi="Arial" w:cs="Arial"/>
                <w:sz w:val="20"/>
                <w:szCs w:val="22"/>
                <w:shd w:val="clear" w:color="auto" w:fill="FFFFFF"/>
                <w:lang w:val="pt-BR" w:eastAsia="en-US"/>
              </w:rPr>
              <w:t>CPC</w:t>
            </w:r>
            <w:r w:rsidRPr="00406165">
              <w:rPr>
                <w:rFonts w:ascii="Arial" w:eastAsiaTheme="minorHAnsi" w:hAnsi="Arial" w:cs="Arial"/>
                <w:sz w:val="20"/>
                <w:szCs w:val="22"/>
                <w:shd w:val="clear" w:color="auto" w:fill="FFFFFF"/>
                <w:lang w:val="pt-BR" w:eastAsia="en-US"/>
              </w:rPr>
              <w:t xml:space="preserve"> 865)</w:t>
            </w:r>
          </w:p>
          <w:p w:rsidR="00740DF5" w:rsidRPr="005A0EFE" w:rsidRDefault="00740DF5" w:rsidP="00406165">
            <w:pPr>
              <w:spacing w:before="4"/>
              <w:jc w:val="left"/>
              <w:rPr>
                <w:rFonts w:ascii="Arial" w:hAnsi="Arial" w:cs="Arial"/>
                <w:sz w:val="20"/>
                <w:shd w:val="clear" w:color="auto" w:fill="FFFFFF"/>
                <w:lang w:val="pt-BR"/>
              </w:rPr>
            </w:pPr>
          </w:p>
        </w:tc>
        <w:tc>
          <w:tcPr>
            <w:tcW w:w="4503" w:type="dxa"/>
            <w:gridSpan w:val="2"/>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740DF5" w:rsidRPr="005A0EFE" w:rsidRDefault="006F241C" w:rsidP="006F241C">
            <w:pPr>
              <w:suppressAutoHyphens/>
              <w:jc w:val="left"/>
              <w:rPr>
                <w:rFonts w:ascii="Arial" w:hAnsi="Arial" w:cs="Arial"/>
                <w:spacing w:val="-2"/>
                <w:sz w:val="20"/>
                <w:shd w:val="clear" w:color="auto" w:fill="FFFFFF"/>
                <w:lang w:val="pt-BR"/>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6F241C" w:rsidRPr="006F241C" w:rsidRDefault="006F241C" w:rsidP="006F241C">
            <w:pPr>
              <w:spacing w:before="4" w:after="200" w:line="276" w:lineRule="auto"/>
              <w:jc w:val="left"/>
              <w:rPr>
                <w:rFonts w:ascii="Arial" w:eastAsiaTheme="minorHAnsi" w:hAnsi="Arial" w:cs="Arial"/>
                <w:sz w:val="20"/>
                <w:szCs w:val="22"/>
                <w:shd w:val="clear" w:color="auto" w:fill="FFFFFF"/>
                <w:lang w:val="pt-BR" w:eastAsia="en-US"/>
              </w:rPr>
            </w:pPr>
            <w:r w:rsidRPr="006F241C">
              <w:rPr>
                <w:rFonts w:ascii="Arial" w:eastAsiaTheme="minorHAnsi" w:hAnsi="Arial" w:cs="Arial"/>
                <w:sz w:val="20"/>
                <w:szCs w:val="22"/>
                <w:shd w:val="clear" w:color="auto" w:fill="FFFFFF"/>
                <w:lang w:val="pt-BR" w:eastAsia="en-US"/>
              </w:rPr>
              <w:t xml:space="preserve">d) Serviços </w:t>
            </w:r>
            <w:r>
              <w:rPr>
                <w:rFonts w:ascii="Arial" w:eastAsiaTheme="minorHAnsi" w:hAnsi="Arial" w:cs="Arial"/>
                <w:sz w:val="20"/>
                <w:szCs w:val="22"/>
                <w:shd w:val="clear" w:color="auto" w:fill="FFFFFF"/>
                <w:lang w:val="pt-BR" w:eastAsia="en-US"/>
              </w:rPr>
              <w:t>Relacionados à Cons</w:t>
            </w:r>
            <w:r w:rsidRPr="006F241C">
              <w:rPr>
                <w:rFonts w:ascii="Arial" w:eastAsiaTheme="minorHAnsi" w:hAnsi="Arial" w:cs="Arial"/>
                <w:sz w:val="20"/>
                <w:szCs w:val="22"/>
                <w:shd w:val="clear" w:color="auto" w:fill="FFFFFF"/>
                <w:lang w:val="pt-BR" w:eastAsia="en-US"/>
              </w:rPr>
              <w:t>ultoria Administrativa</w:t>
            </w:r>
          </w:p>
          <w:p w:rsidR="006F241C" w:rsidRPr="006F241C" w:rsidRDefault="006F241C" w:rsidP="006F241C">
            <w:pPr>
              <w:spacing w:before="4" w:after="200" w:line="276" w:lineRule="auto"/>
              <w:jc w:val="left"/>
              <w:rPr>
                <w:rFonts w:ascii="Arial" w:eastAsiaTheme="minorHAnsi" w:hAnsi="Arial" w:cs="Arial"/>
                <w:sz w:val="20"/>
                <w:szCs w:val="22"/>
                <w:shd w:val="clear" w:color="auto" w:fill="FFFFFF"/>
                <w:lang w:val="pt-BR" w:eastAsia="en-US"/>
              </w:rPr>
            </w:pPr>
            <w:r w:rsidRPr="006F241C">
              <w:rPr>
                <w:rFonts w:ascii="Arial" w:eastAsiaTheme="minorHAnsi" w:hAnsi="Arial" w:cs="Arial"/>
                <w:sz w:val="20"/>
                <w:szCs w:val="22"/>
                <w:shd w:val="clear" w:color="auto" w:fill="FFFFFF"/>
                <w:lang w:val="pt-BR" w:eastAsia="en-US"/>
              </w:rPr>
              <w:t>(</w:t>
            </w:r>
            <w:r w:rsidR="00F74A13">
              <w:rPr>
                <w:rFonts w:ascii="Arial" w:eastAsiaTheme="minorHAnsi" w:hAnsi="Arial" w:cs="Arial"/>
                <w:sz w:val="20"/>
                <w:szCs w:val="22"/>
                <w:shd w:val="clear" w:color="auto" w:fill="FFFFFF"/>
                <w:lang w:val="pt-BR" w:eastAsia="en-US"/>
              </w:rPr>
              <w:t>CPC</w:t>
            </w:r>
            <w:r w:rsidRPr="006F241C">
              <w:rPr>
                <w:rFonts w:ascii="Arial" w:eastAsiaTheme="minorHAnsi" w:hAnsi="Arial" w:cs="Arial"/>
                <w:sz w:val="20"/>
                <w:szCs w:val="22"/>
                <w:shd w:val="clear" w:color="auto" w:fill="FFFFFF"/>
                <w:lang w:val="pt-BR" w:eastAsia="en-US"/>
              </w:rPr>
              <w:t xml:space="preserve"> 866)</w:t>
            </w:r>
          </w:p>
          <w:p w:rsidR="00740DF5" w:rsidRPr="005A0EFE" w:rsidRDefault="00740DF5" w:rsidP="006F241C">
            <w:pPr>
              <w:spacing w:before="4"/>
              <w:jc w:val="left"/>
              <w:rPr>
                <w:rFonts w:ascii="Arial" w:hAnsi="Arial" w:cs="Arial"/>
                <w:sz w:val="20"/>
                <w:shd w:val="clear" w:color="auto" w:fill="FFFFFF"/>
                <w:lang w:val="pt-BR"/>
              </w:rPr>
            </w:pPr>
          </w:p>
        </w:tc>
        <w:tc>
          <w:tcPr>
            <w:tcW w:w="4503" w:type="dxa"/>
            <w:gridSpan w:val="2"/>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740DF5" w:rsidRPr="005A0EFE" w:rsidRDefault="006F241C" w:rsidP="006F241C">
            <w:pPr>
              <w:suppressAutoHyphens/>
              <w:jc w:val="left"/>
              <w:rPr>
                <w:rFonts w:ascii="Arial" w:hAnsi="Arial" w:cs="Arial"/>
                <w:spacing w:val="-2"/>
                <w:sz w:val="20"/>
                <w:shd w:val="clear" w:color="auto" w:fill="FFFFFF"/>
                <w:lang w:val="pt-BR"/>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6F241C" w:rsidRPr="006F241C" w:rsidRDefault="006F241C" w:rsidP="006F241C">
            <w:pPr>
              <w:spacing w:before="4" w:after="200" w:line="276" w:lineRule="auto"/>
              <w:jc w:val="left"/>
              <w:rPr>
                <w:rFonts w:ascii="Arial" w:eastAsiaTheme="minorHAnsi" w:hAnsi="Arial" w:cs="Arial"/>
                <w:sz w:val="20"/>
                <w:szCs w:val="22"/>
                <w:shd w:val="clear" w:color="auto" w:fill="FFFFFF"/>
                <w:lang w:val="pt-BR" w:eastAsia="en-US"/>
              </w:rPr>
            </w:pPr>
            <w:r w:rsidRPr="006F241C">
              <w:rPr>
                <w:rFonts w:ascii="Arial" w:eastAsiaTheme="minorHAnsi" w:hAnsi="Arial" w:cs="Arial"/>
                <w:sz w:val="20"/>
                <w:szCs w:val="22"/>
                <w:shd w:val="clear" w:color="auto" w:fill="FFFFFF"/>
                <w:lang w:val="pt-BR" w:eastAsia="en-US"/>
              </w:rPr>
              <w:t>e) Serviços de Análise e Testes Técnicos</w:t>
            </w:r>
          </w:p>
          <w:p w:rsidR="00740DF5" w:rsidRPr="005A0EFE" w:rsidRDefault="006F241C" w:rsidP="006F241C">
            <w:pPr>
              <w:spacing w:before="4"/>
              <w:jc w:val="left"/>
              <w:rPr>
                <w:rFonts w:ascii="Arial" w:hAnsi="Arial" w:cs="Arial"/>
                <w:sz w:val="20"/>
                <w:shd w:val="clear" w:color="auto" w:fill="FFFFFF"/>
                <w:lang w:val="pt-BR"/>
              </w:rPr>
            </w:pPr>
            <w:r w:rsidRPr="006F241C">
              <w:rPr>
                <w:rFonts w:ascii="Arial" w:eastAsiaTheme="minorHAnsi" w:hAnsi="Arial" w:cs="Arial"/>
                <w:sz w:val="20"/>
                <w:szCs w:val="22"/>
                <w:shd w:val="clear" w:color="auto" w:fill="FFFFFF"/>
                <w:lang w:val="pt-BR" w:eastAsia="en-US"/>
              </w:rPr>
              <w:t>(</w:t>
            </w:r>
            <w:r w:rsidR="00F74A13">
              <w:rPr>
                <w:rFonts w:ascii="Arial" w:eastAsiaTheme="minorHAnsi" w:hAnsi="Arial" w:cs="Arial"/>
                <w:sz w:val="20"/>
                <w:szCs w:val="22"/>
                <w:shd w:val="clear" w:color="auto" w:fill="FFFFFF"/>
                <w:lang w:val="pt-BR" w:eastAsia="en-US"/>
              </w:rPr>
              <w:t>CPC</w:t>
            </w:r>
            <w:r w:rsidRPr="006F241C">
              <w:rPr>
                <w:rFonts w:ascii="Arial" w:eastAsiaTheme="minorHAnsi" w:hAnsi="Arial" w:cs="Arial"/>
                <w:sz w:val="20"/>
                <w:szCs w:val="22"/>
                <w:shd w:val="clear" w:color="auto" w:fill="FFFFFF"/>
                <w:lang w:val="pt-BR" w:eastAsia="en-US"/>
              </w:rPr>
              <w:t xml:space="preserve"> 8676)</w:t>
            </w:r>
          </w:p>
        </w:tc>
        <w:tc>
          <w:tcPr>
            <w:tcW w:w="4503" w:type="dxa"/>
            <w:gridSpan w:val="2"/>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6F241C" w:rsidRPr="006F241C" w:rsidRDefault="00DB5BD4" w:rsidP="006F241C">
            <w:pPr>
              <w:suppressAutoHyphens/>
              <w:spacing w:after="200" w:line="276" w:lineRule="auto"/>
              <w:jc w:val="left"/>
              <w:rPr>
                <w:rFonts w:ascii="Arial" w:eastAsiaTheme="minorHAnsi" w:hAnsi="Arial" w:cs="Arial"/>
                <w:sz w:val="20"/>
                <w:szCs w:val="22"/>
                <w:shd w:val="clear" w:color="auto" w:fill="FFFFFF"/>
                <w:lang w:val="pt-BR" w:eastAsia="en-US"/>
              </w:rPr>
            </w:pPr>
            <w:r w:rsidRPr="006F241C">
              <w:rPr>
                <w:rFonts w:ascii="Arial" w:eastAsiaTheme="minorHAnsi" w:hAnsi="Arial" w:cs="Arial"/>
                <w:sz w:val="20"/>
                <w:szCs w:val="22"/>
                <w:shd w:val="clear" w:color="auto" w:fill="FFFFFF"/>
                <w:lang w:val="pt-BR" w:eastAsia="en-US"/>
              </w:rPr>
              <w:t xml:space="preserve">f) Serviços Relacionados à Agricultura, </w:t>
            </w:r>
            <w:r>
              <w:rPr>
                <w:rFonts w:ascii="Arial" w:eastAsiaTheme="minorHAnsi" w:hAnsi="Arial" w:cs="Arial"/>
                <w:sz w:val="20"/>
                <w:szCs w:val="22"/>
                <w:shd w:val="clear" w:color="auto" w:fill="FFFFFF"/>
                <w:lang w:val="pt-BR" w:eastAsia="en-US"/>
              </w:rPr>
              <w:t xml:space="preserve">à </w:t>
            </w:r>
            <w:r w:rsidRPr="006F241C">
              <w:rPr>
                <w:rFonts w:ascii="Arial" w:eastAsiaTheme="minorHAnsi" w:hAnsi="Arial" w:cs="Arial"/>
                <w:sz w:val="20"/>
                <w:szCs w:val="22"/>
                <w:shd w:val="clear" w:color="auto" w:fill="FFFFFF"/>
                <w:lang w:val="pt-BR" w:eastAsia="en-US"/>
              </w:rPr>
              <w:t xml:space="preserve">Caça e </w:t>
            </w:r>
            <w:r w:rsidR="00BB248C">
              <w:rPr>
                <w:rFonts w:ascii="Arial" w:eastAsiaTheme="minorHAnsi" w:hAnsi="Arial" w:cs="Arial"/>
                <w:sz w:val="20"/>
                <w:szCs w:val="22"/>
                <w:shd w:val="clear" w:color="auto" w:fill="FFFFFF"/>
                <w:lang w:val="pt-BR" w:eastAsia="en-US"/>
              </w:rPr>
              <w:t xml:space="preserve">à </w:t>
            </w:r>
            <w:r w:rsidR="00ED69A9">
              <w:rPr>
                <w:rFonts w:ascii="Arial" w:eastAsiaTheme="minorHAnsi" w:hAnsi="Arial" w:cs="Arial"/>
                <w:sz w:val="20"/>
                <w:szCs w:val="22"/>
                <w:shd w:val="clear" w:color="auto" w:fill="FFFFFF"/>
                <w:lang w:val="pt-BR" w:eastAsia="en-US"/>
              </w:rPr>
              <w:lastRenderedPageBreak/>
              <w:t>Silvicultura</w:t>
            </w:r>
          </w:p>
          <w:p w:rsidR="00740DF5" w:rsidRPr="005A0EFE" w:rsidRDefault="006F241C" w:rsidP="006F241C">
            <w:pPr>
              <w:suppressAutoHyphens/>
              <w:jc w:val="left"/>
              <w:rPr>
                <w:rFonts w:ascii="Arial" w:hAnsi="Arial" w:cs="Arial"/>
                <w:sz w:val="20"/>
                <w:shd w:val="clear" w:color="auto" w:fill="FFFFFF"/>
                <w:lang w:val="pt-BR"/>
              </w:rPr>
            </w:pPr>
            <w:r w:rsidRPr="006F241C">
              <w:rPr>
                <w:rFonts w:ascii="Arial" w:eastAsiaTheme="minorHAnsi" w:hAnsi="Arial" w:cs="Arial"/>
                <w:sz w:val="20"/>
                <w:szCs w:val="22"/>
                <w:shd w:val="clear" w:color="auto" w:fill="FFFFFF"/>
                <w:lang w:val="pt-BR" w:eastAsia="en-US"/>
              </w:rPr>
              <w:t>(</w:t>
            </w:r>
            <w:r w:rsidR="00F74A13">
              <w:rPr>
                <w:rFonts w:ascii="Arial" w:eastAsiaTheme="minorHAnsi" w:hAnsi="Arial" w:cs="Arial"/>
                <w:sz w:val="20"/>
                <w:szCs w:val="22"/>
                <w:shd w:val="clear" w:color="auto" w:fill="FFFFFF"/>
                <w:lang w:val="pt-BR" w:eastAsia="en-US"/>
              </w:rPr>
              <w:t>CPC</w:t>
            </w:r>
            <w:r w:rsidRPr="006F241C">
              <w:rPr>
                <w:rFonts w:ascii="Arial" w:eastAsiaTheme="minorHAnsi" w:hAnsi="Arial" w:cs="Arial"/>
                <w:sz w:val="20"/>
                <w:szCs w:val="22"/>
                <w:shd w:val="clear" w:color="auto" w:fill="FFFFFF"/>
                <w:lang w:val="pt-BR" w:eastAsia="en-US"/>
              </w:rPr>
              <w:t xml:space="preserve"> 881)</w:t>
            </w:r>
          </w:p>
        </w:tc>
        <w:tc>
          <w:tcPr>
            <w:tcW w:w="4503" w:type="dxa"/>
            <w:gridSpan w:val="2"/>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lastRenderedPageBreak/>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lastRenderedPageBreak/>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lastRenderedPageBreak/>
              <w:t xml:space="preserve">1)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lastRenderedPageBreak/>
              <w:t xml:space="preserve">2)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Nenhuma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6F241C">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right w:val="single" w:sz="4" w:space="0" w:color="auto"/>
            </w:tcBorders>
          </w:tcPr>
          <w:p w:rsidR="00740DF5" w:rsidRPr="005A0EFE" w:rsidRDefault="006F241C" w:rsidP="00740DF5">
            <w:pPr>
              <w:spacing w:before="4"/>
              <w:jc w:val="left"/>
              <w:rPr>
                <w:rFonts w:ascii="Arial" w:hAnsi="Arial" w:cs="Arial"/>
                <w:sz w:val="20"/>
                <w:shd w:val="clear" w:color="auto" w:fill="FFFFFF"/>
                <w:lang w:val="pt-BR"/>
              </w:rPr>
            </w:pPr>
            <w:r w:rsidRPr="00F74A13">
              <w:rPr>
                <w:rFonts w:ascii="Arial" w:hAnsi="Arial" w:cs="Arial"/>
                <w:sz w:val="20"/>
                <w:shd w:val="clear" w:color="auto" w:fill="FFFFFF"/>
                <w:lang w:val="pt-BR"/>
              </w:rPr>
              <w:lastRenderedPageBreak/>
              <w:t>g) Serviços Relacionados à Pesca (</w:t>
            </w:r>
            <w:r w:rsidR="00F74A13">
              <w:rPr>
                <w:rFonts w:ascii="Arial" w:hAnsi="Arial" w:cs="Arial"/>
                <w:sz w:val="20"/>
                <w:shd w:val="clear" w:color="auto" w:fill="FFFFFF"/>
                <w:lang w:val="pt-BR"/>
              </w:rPr>
              <w:t>CPC</w:t>
            </w:r>
            <w:r w:rsidRPr="00F74A13">
              <w:rPr>
                <w:rFonts w:ascii="Arial" w:hAnsi="Arial" w:cs="Arial"/>
                <w:sz w:val="20"/>
                <w:shd w:val="clear" w:color="auto" w:fill="FFFFFF"/>
                <w:lang w:val="pt-BR"/>
              </w:rPr>
              <w:t xml:space="preserve"> 882)</w:t>
            </w:r>
          </w:p>
        </w:tc>
        <w:tc>
          <w:tcPr>
            <w:tcW w:w="4503" w:type="dxa"/>
            <w:gridSpan w:val="2"/>
            <w:tcBorders>
              <w:top w:val="single" w:sz="4" w:space="0" w:color="auto"/>
              <w:left w:val="single" w:sz="4" w:space="0" w:color="auto"/>
              <w:bottom w:val="single" w:sz="4" w:space="0" w:color="auto"/>
              <w:right w:val="single" w:sz="4" w:space="0" w:color="auto"/>
            </w:tcBorders>
          </w:tcPr>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Não consolidado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2) Não consolidado </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3) Não consolidado</w:t>
            </w: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keepNext/>
              <w:keepLines/>
              <w:tabs>
                <w:tab w:val="left" w:pos="369"/>
              </w:tabs>
              <w:suppressAutoHyphens/>
              <w:jc w:val="left"/>
              <w:rPr>
                <w:rFonts w:ascii="Arial" w:hAnsi="Arial" w:cs="Arial"/>
                <w:spacing w:val="-2"/>
                <w:sz w:val="20"/>
                <w:shd w:val="clear" w:color="auto" w:fill="FFFFFF"/>
                <w:lang w:val="pt-BR"/>
              </w:rPr>
            </w:pPr>
          </w:p>
          <w:p w:rsidR="00740DF5" w:rsidRPr="005A0EFE" w:rsidRDefault="00740DF5" w:rsidP="00740DF5">
            <w:pPr>
              <w:spacing w:before="4"/>
              <w:jc w:val="left"/>
              <w:rPr>
                <w:rFonts w:ascii="Arial" w:hAnsi="Arial" w:cs="Arial"/>
                <w:spacing w:val="-2"/>
                <w:sz w:val="20"/>
                <w:shd w:val="clear" w:color="auto" w:fill="FFFFFF"/>
                <w:lang w:val="pt-BR"/>
              </w:rPr>
            </w:pPr>
          </w:p>
          <w:p w:rsidR="00740DF5" w:rsidRPr="005A0EFE" w:rsidRDefault="00740DF5" w:rsidP="00740DF5">
            <w:pPr>
              <w:spacing w:before="4"/>
              <w:jc w:val="left"/>
              <w:rPr>
                <w:rFonts w:ascii="Arial" w:hAnsi="Arial" w:cs="Arial"/>
                <w:spacing w:val="-2"/>
                <w:sz w:val="20"/>
                <w:shd w:val="clear" w:color="auto" w:fill="FFFFFF"/>
                <w:lang w:val="pt-BR"/>
              </w:rPr>
            </w:pPr>
          </w:p>
          <w:p w:rsidR="00740DF5" w:rsidRPr="005A0EFE" w:rsidRDefault="00740DF5" w:rsidP="00740DF5">
            <w:pPr>
              <w:spacing w:before="4"/>
              <w:jc w:val="left"/>
              <w:rPr>
                <w:rFonts w:ascii="Arial" w:hAnsi="Arial" w:cs="Arial"/>
                <w:spacing w:val="-2"/>
                <w:sz w:val="20"/>
                <w:shd w:val="clear" w:color="auto" w:fill="FFFFFF"/>
                <w:lang w:val="pt-BR"/>
              </w:rPr>
            </w:pPr>
          </w:p>
          <w:p w:rsidR="00740DF5" w:rsidRPr="005A0EFE" w:rsidRDefault="00740DF5" w:rsidP="00740DF5">
            <w:pPr>
              <w:spacing w:before="4"/>
              <w:jc w:val="left"/>
              <w:rPr>
                <w:rFonts w:ascii="Arial" w:hAnsi="Arial" w:cs="Arial"/>
                <w:spacing w:val="-2"/>
                <w:sz w:val="20"/>
                <w:shd w:val="clear" w:color="auto" w:fill="FFFFFF"/>
                <w:lang w:val="pt-BR"/>
              </w:rPr>
            </w:pPr>
          </w:p>
          <w:p w:rsidR="009A29FE" w:rsidRPr="009A29FE" w:rsidRDefault="00740DF5" w:rsidP="009A29FE">
            <w:pPr>
              <w:spacing w:before="4"/>
              <w:rPr>
                <w:rFonts w:ascii="Arial" w:eastAsiaTheme="minorHAnsi" w:hAnsi="Arial" w:cs="Arial"/>
                <w:spacing w:val="-2"/>
                <w:sz w:val="20"/>
                <w:szCs w:val="22"/>
                <w:shd w:val="clear" w:color="auto" w:fill="FFFFFF"/>
                <w:lang w:val="pt-BR" w:eastAsia="en-US"/>
              </w:rPr>
            </w:pPr>
            <w:r w:rsidRPr="005A0EFE">
              <w:rPr>
                <w:rFonts w:ascii="Arial" w:hAnsi="Arial" w:cs="Arial"/>
                <w:spacing w:val="-2"/>
                <w:sz w:val="20"/>
                <w:shd w:val="clear" w:color="auto" w:fill="FFFFFF"/>
                <w:lang w:val="pt-BR"/>
              </w:rPr>
              <w:t xml:space="preserve">4) </w:t>
            </w:r>
            <w:r w:rsidR="009A29FE" w:rsidRPr="009A29FE">
              <w:rPr>
                <w:rFonts w:ascii="Arial" w:eastAsiaTheme="minorHAnsi" w:hAnsi="Arial" w:cs="Arial"/>
                <w:spacing w:val="-2"/>
                <w:sz w:val="20"/>
                <w:szCs w:val="22"/>
                <w:shd w:val="clear" w:color="auto" w:fill="FFFFFF"/>
                <w:lang w:val="pt-BR" w:eastAsia="en-US"/>
              </w:rPr>
              <w:t>) Não consolidado, exceto pelo indicado nos compromissos horizontais</w:t>
            </w:r>
          </w:p>
          <w:p w:rsidR="00740DF5" w:rsidRPr="005A0EFE" w:rsidRDefault="00740DF5" w:rsidP="009A29FE">
            <w:pPr>
              <w:spacing w:before="4"/>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right w:val="single" w:sz="4" w:space="0" w:color="auto"/>
            </w:tcBorders>
          </w:tcPr>
          <w:p w:rsidR="00740DF5" w:rsidRPr="005A0EFE" w:rsidRDefault="00740DF5" w:rsidP="00740DF5">
            <w:pPr>
              <w:suppressAutoHyphens/>
              <w:jc w:val="left"/>
              <w:rPr>
                <w:rFonts w:ascii="Arial" w:hAnsi="Arial" w:cs="Arial"/>
                <w:spacing w:val="-2"/>
                <w:sz w:val="20"/>
                <w:shd w:val="clear" w:color="auto" w:fill="FFFFFF"/>
                <w:lang w:val="pt-BR"/>
              </w:rPr>
            </w:pPr>
          </w:p>
          <w:p w:rsidR="006F241C" w:rsidRPr="006F241C" w:rsidRDefault="006F241C" w:rsidP="006F241C">
            <w:pPr>
              <w:suppressAutoHyphens/>
              <w:spacing w:after="200" w:line="276" w:lineRule="auto"/>
              <w:ind w:left="362" w:hanging="362"/>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6F241C">
              <w:rPr>
                <w:rFonts w:ascii="Arial" w:eastAsiaTheme="minorHAnsi" w:hAnsi="Arial" w:cs="Arial"/>
                <w:spacing w:val="-2"/>
                <w:sz w:val="20"/>
                <w:szCs w:val="22"/>
                <w:shd w:val="clear" w:color="auto" w:fill="FFFFFF"/>
                <w:lang w:val="pt-BR" w:eastAsia="en-US"/>
              </w:rPr>
              <w:t>.</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2) Nenhuma</w:t>
            </w:r>
          </w:p>
          <w:p w:rsidR="006F241C" w:rsidRPr="006F241C" w:rsidRDefault="006F241C" w:rsidP="006F241C">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6F241C">
              <w:rPr>
                <w:rFonts w:ascii="Arial" w:eastAsiaTheme="minorHAnsi" w:hAnsi="Arial" w:cs="Arial"/>
                <w:spacing w:val="-2"/>
                <w:sz w:val="20"/>
                <w:szCs w:val="22"/>
                <w:shd w:val="clear" w:color="auto" w:fill="FFFFFF"/>
                <w:lang w:val="pt-BR" w:eastAsia="en-US"/>
              </w:rPr>
              <w:t xml:space="preserve">3) </w:t>
            </w:r>
            <w:r w:rsidR="004A6CDA" w:rsidRPr="006F241C">
              <w:rPr>
                <w:rFonts w:ascii="Arial" w:eastAsiaTheme="minorHAnsi" w:hAnsi="Arial" w:cs="Arial"/>
                <w:spacing w:val="-2"/>
                <w:sz w:val="20"/>
                <w:szCs w:val="22"/>
                <w:shd w:val="clear" w:color="auto" w:fill="FFFFFF"/>
                <w:lang w:val="pt-BR" w:eastAsia="en-US"/>
              </w:rPr>
              <w:t>N</w:t>
            </w:r>
            <w:r w:rsidR="004A6CDA">
              <w:rPr>
                <w:rFonts w:ascii="Arial" w:eastAsiaTheme="minorHAnsi" w:hAnsi="Arial" w:cs="Arial"/>
                <w:spacing w:val="-2"/>
                <w:sz w:val="20"/>
                <w:szCs w:val="22"/>
                <w:shd w:val="clear" w:color="auto" w:fill="FFFFFF"/>
                <w:lang w:val="pt-BR" w:eastAsia="en-US"/>
              </w:rPr>
              <w:t>enhuma</w:t>
            </w:r>
            <w:r w:rsidRPr="006F241C">
              <w:rPr>
                <w:rFonts w:ascii="Arial" w:eastAsiaTheme="minorHAnsi" w:hAnsi="Arial" w:cs="Arial"/>
                <w:spacing w:val="-2"/>
                <w:sz w:val="20"/>
                <w:szCs w:val="22"/>
                <w:shd w:val="clear" w:color="auto" w:fill="FFFFFF"/>
                <w:lang w:val="pt-BR" w:eastAsia="en-US"/>
              </w:rPr>
              <w:t>, salvo que:</w:t>
            </w:r>
          </w:p>
          <w:p w:rsidR="006F241C" w:rsidRDefault="006F241C" w:rsidP="00740DF5">
            <w:pPr>
              <w:suppressAutoHyphens/>
              <w:rPr>
                <w:rFonts w:ascii="Arial" w:hAnsi="Arial" w:cs="Arial"/>
                <w:spacing w:val="-2"/>
                <w:sz w:val="20"/>
                <w:shd w:val="clear" w:color="auto" w:fill="FFFFFF"/>
                <w:lang w:val="pt-BR"/>
              </w:rPr>
            </w:pPr>
          </w:p>
          <w:p w:rsidR="00740DF5" w:rsidRPr="005A0EFE" w:rsidRDefault="00140CA5" w:rsidP="00740DF5">
            <w:pPr>
              <w:suppressAutoHyphens/>
              <w:rPr>
                <w:rFonts w:ascii="Arial" w:hAnsi="Arial" w:cs="Arial"/>
                <w:spacing w:val="-2"/>
                <w:sz w:val="20"/>
                <w:shd w:val="clear" w:color="auto" w:fill="FFFFFF"/>
                <w:lang w:val="pt-BR"/>
              </w:rPr>
            </w:pPr>
            <w:r>
              <w:rPr>
                <w:rFonts w:ascii="Arial" w:hAnsi="Arial" w:cs="Arial"/>
                <w:spacing w:val="-2"/>
                <w:sz w:val="20"/>
                <w:shd w:val="clear" w:color="auto" w:fill="FFFFFF"/>
                <w:lang w:val="pt-BR"/>
              </w:rPr>
              <w:t>Os</w:t>
            </w:r>
            <w:r w:rsidRPr="005A0EFE">
              <w:rPr>
                <w:rFonts w:ascii="Arial" w:hAnsi="Arial" w:cs="Arial"/>
                <w:spacing w:val="-2"/>
                <w:sz w:val="20"/>
                <w:shd w:val="clear" w:color="auto" w:fill="FFFFFF"/>
                <w:lang w:val="pt-BR"/>
              </w:rPr>
              <w:t xml:space="preserve"> armadores de embarca</w:t>
            </w:r>
            <w:r>
              <w:rPr>
                <w:rFonts w:ascii="Arial" w:hAnsi="Arial" w:cs="Arial"/>
                <w:spacing w:val="-2"/>
                <w:sz w:val="20"/>
                <w:shd w:val="clear" w:color="auto" w:fill="FFFFFF"/>
                <w:lang w:val="pt-BR"/>
              </w:rPr>
              <w:t>ções</w:t>
            </w:r>
            <w:r w:rsidRPr="005A0EFE">
              <w:rPr>
                <w:rFonts w:ascii="Arial" w:hAnsi="Arial" w:cs="Arial"/>
                <w:spacing w:val="-2"/>
                <w:sz w:val="20"/>
                <w:shd w:val="clear" w:color="auto" w:fill="FFFFFF"/>
                <w:lang w:val="pt-BR"/>
              </w:rPr>
              <w:t xml:space="preserve"> pesque</w:t>
            </w:r>
            <w:r>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ras de bande</w:t>
            </w:r>
            <w:r>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ra e</w:t>
            </w:r>
            <w:r>
              <w:rPr>
                <w:rFonts w:ascii="Arial" w:hAnsi="Arial" w:cs="Arial"/>
                <w:spacing w:val="-2"/>
                <w:sz w:val="20"/>
                <w:shd w:val="clear" w:color="auto" w:fill="FFFFFF"/>
                <w:lang w:val="pt-BR"/>
              </w:rPr>
              <w:t>strangeira</w:t>
            </w:r>
            <w:r w:rsidRPr="005A0EFE">
              <w:rPr>
                <w:rFonts w:ascii="Arial" w:hAnsi="Arial" w:cs="Arial"/>
                <w:spacing w:val="-2"/>
                <w:sz w:val="20"/>
                <w:shd w:val="clear" w:color="auto" w:fill="FFFFFF"/>
                <w:lang w:val="pt-BR"/>
              </w:rPr>
              <w:t xml:space="preserve">, antes </w:t>
            </w:r>
            <w:r>
              <w:rPr>
                <w:rFonts w:ascii="Arial" w:hAnsi="Arial" w:cs="Arial"/>
                <w:spacing w:val="-2"/>
                <w:sz w:val="20"/>
                <w:shd w:val="clear" w:color="auto" w:fill="FFFFFF"/>
                <w:lang w:val="pt-BR"/>
              </w:rPr>
              <w:t>do</w:t>
            </w:r>
            <w:r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início</w:t>
            </w:r>
            <w:r w:rsidRPr="005A0EFE">
              <w:rPr>
                <w:rFonts w:ascii="Arial" w:hAnsi="Arial" w:cs="Arial"/>
                <w:spacing w:val="-2"/>
                <w:sz w:val="20"/>
                <w:shd w:val="clear" w:color="auto" w:fill="FFFFFF"/>
                <w:lang w:val="pt-BR"/>
              </w:rPr>
              <w:t xml:space="preserve"> de su</w:t>
            </w:r>
            <w:r>
              <w:rPr>
                <w:rFonts w:ascii="Arial" w:hAnsi="Arial" w:cs="Arial"/>
                <w:spacing w:val="-2"/>
                <w:sz w:val="20"/>
                <w:shd w:val="clear" w:color="auto" w:fill="FFFFFF"/>
                <w:lang w:val="pt-BR"/>
              </w:rPr>
              <w:t>a</w:t>
            </w:r>
            <w:r w:rsidRPr="005A0EFE">
              <w:rPr>
                <w:rFonts w:ascii="Arial" w:hAnsi="Arial" w:cs="Arial"/>
                <w:spacing w:val="-2"/>
                <w:sz w:val="20"/>
                <w:shd w:val="clear" w:color="auto" w:fill="FFFFFF"/>
                <w:lang w:val="pt-BR"/>
              </w:rPr>
              <w:t>s opera</w:t>
            </w:r>
            <w:r>
              <w:rPr>
                <w:rFonts w:ascii="Arial" w:hAnsi="Arial" w:cs="Arial"/>
                <w:spacing w:val="-2"/>
                <w:sz w:val="20"/>
                <w:shd w:val="clear" w:color="auto" w:fill="FFFFFF"/>
                <w:lang w:val="pt-BR"/>
              </w:rPr>
              <w:t>ções</w:t>
            </w:r>
            <w:r w:rsidRPr="005A0EFE">
              <w:rPr>
                <w:rFonts w:ascii="Arial" w:hAnsi="Arial" w:cs="Arial"/>
                <w:spacing w:val="-2"/>
                <w:sz w:val="20"/>
                <w:shd w:val="clear" w:color="auto" w:fill="FFFFFF"/>
                <w:lang w:val="pt-BR"/>
              </w:rPr>
              <w:t>, de</w:t>
            </w:r>
            <w:r>
              <w:rPr>
                <w:rFonts w:ascii="Arial" w:hAnsi="Arial" w:cs="Arial"/>
                <w:spacing w:val="-2"/>
                <w:sz w:val="20"/>
                <w:shd w:val="clear" w:color="auto" w:fill="FFFFFF"/>
                <w:lang w:val="pt-BR"/>
              </w:rPr>
              <w:t>verão</w:t>
            </w:r>
            <w:r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apresentar um</w:t>
            </w:r>
            <w:r w:rsidRPr="005A0EFE">
              <w:rPr>
                <w:rFonts w:ascii="Arial" w:hAnsi="Arial" w:cs="Arial"/>
                <w:spacing w:val="-2"/>
                <w:sz w:val="20"/>
                <w:shd w:val="clear" w:color="auto" w:fill="FFFFFF"/>
                <w:lang w:val="pt-BR"/>
              </w:rPr>
              <w:t>a carta fian</w:t>
            </w:r>
            <w:r>
              <w:rPr>
                <w:rFonts w:ascii="Arial" w:hAnsi="Arial" w:cs="Arial"/>
                <w:spacing w:val="-2"/>
                <w:sz w:val="20"/>
                <w:shd w:val="clear" w:color="auto" w:fill="FFFFFF"/>
                <w:lang w:val="pt-BR"/>
              </w:rPr>
              <w:t>ç</w:t>
            </w:r>
            <w:r w:rsidRPr="005A0EFE">
              <w:rPr>
                <w:rFonts w:ascii="Arial" w:hAnsi="Arial" w:cs="Arial"/>
                <w:spacing w:val="-2"/>
                <w:sz w:val="20"/>
                <w:shd w:val="clear" w:color="auto" w:fill="FFFFFF"/>
                <w:lang w:val="pt-BR"/>
              </w:rPr>
              <w:t>a de caráter solid</w:t>
            </w:r>
            <w:r>
              <w:rPr>
                <w:rFonts w:ascii="Arial" w:hAnsi="Arial" w:cs="Arial"/>
                <w:spacing w:val="-2"/>
                <w:sz w:val="20"/>
                <w:shd w:val="clear" w:color="auto" w:fill="FFFFFF"/>
                <w:lang w:val="pt-BR"/>
              </w:rPr>
              <w:t>á</w:t>
            </w:r>
            <w:r w:rsidRPr="005A0EFE">
              <w:rPr>
                <w:rFonts w:ascii="Arial" w:hAnsi="Arial" w:cs="Arial"/>
                <w:spacing w:val="-2"/>
                <w:sz w:val="20"/>
                <w:shd w:val="clear" w:color="auto" w:fill="FFFFFF"/>
                <w:lang w:val="pt-BR"/>
              </w:rPr>
              <w:t>rio, irrevo</w:t>
            </w:r>
            <w:r>
              <w:rPr>
                <w:rFonts w:ascii="Arial" w:hAnsi="Arial" w:cs="Arial"/>
                <w:spacing w:val="-2"/>
                <w:sz w:val="20"/>
                <w:shd w:val="clear" w:color="auto" w:fill="FFFFFF"/>
                <w:lang w:val="pt-BR"/>
              </w:rPr>
              <w:t>gável</w:t>
            </w:r>
            <w:r w:rsidRPr="005A0EFE">
              <w:rPr>
                <w:rFonts w:ascii="Arial" w:hAnsi="Arial" w:cs="Arial"/>
                <w:spacing w:val="-2"/>
                <w:sz w:val="20"/>
                <w:shd w:val="clear" w:color="auto" w:fill="FFFFFF"/>
                <w:lang w:val="pt-BR"/>
              </w:rPr>
              <w:t xml:space="preserve">, incondicional </w:t>
            </w:r>
            <w:r>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de realiza</w:t>
            </w:r>
            <w:r>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automática, co</w:t>
            </w:r>
            <w:r>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 xml:space="preserve"> vig</w:t>
            </w:r>
            <w:r>
              <w:rPr>
                <w:rFonts w:ascii="Arial" w:hAnsi="Arial" w:cs="Arial"/>
                <w:spacing w:val="-2"/>
                <w:sz w:val="20"/>
                <w:shd w:val="clear" w:color="auto" w:fill="FFFFFF"/>
                <w:lang w:val="pt-BR"/>
              </w:rPr>
              <w:t>ê</w:t>
            </w:r>
            <w:r w:rsidRPr="005A0EFE">
              <w:rPr>
                <w:rFonts w:ascii="Arial" w:hAnsi="Arial" w:cs="Arial"/>
                <w:spacing w:val="-2"/>
                <w:sz w:val="20"/>
                <w:shd w:val="clear" w:color="auto" w:fill="FFFFFF"/>
                <w:lang w:val="pt-BR"/>
              </w:rPr>
              <w:t>ncia n</w:t>
            </w:r>
            <w:r>
              <w:rPr>
                <w:rFonts w:ascii="Arial" w:hAnsi="Arial" w:cs="Arial"/>
                <w:spacing w:val="-2"/>
                <w:sz w:val="20"/>
                <w:shd w:val="clear" w:color="auto" w:fill="FFFFFF"/>
                <w:lang w:val="pt-BR"/>
              </w:rPr>
              <w:t>ão maior do que</w:t>
            </w:r>
            <w:r w:rsidRPr="005A0EFE">
              <w:rPr>
                <w:rFonts w:ascii="Arial" w:hAnsi="Arial" w:cs="Arial"/>
                <w:spacing w:val="-2"/>
                <w:sz w:val="20"/>
                <w:shd w:val="clear" w:color="auto" w:fill="FFFFFF"/>
                <w:lang w:val="pt-BR"/>
              </w:rPr>
              <w:t xml:space="preserve"> 30 d</w:t>
            </w:r>
            <w:r>
              <w:rPr>
                <w:rFonts w:ascii="Arial" w:hAnsi="Arial" w:cs="Arial"/>
                <w:spacing w:val="-2"/>
                <w:sz w:val="20"/>
                <w:shd w:val="clear" w:color="auto" w:fill="FFFFFF"/>
                <w:lang w:val="pt-BR"/>
              </w:rPr>
              <w:t>i</w:t>
            </w:r>
            <w:r w:rsidRPr="005A0EFE">
              <w:rPr>
                <w:rFonts w:ascii="Arial" w:hAnsi="Arial" w:cs="Arial"/>
                <w:spacing w:val="-2"/>
                <w:sz w:val="20"/>
                <w:shd w:val="clear" w:color="auto" w:fill="FFFFFF"/>
                <w:lang w:val="pt-BR"/>
              </w:rPr>
              <w:t xml:space="preserve">as </w:t>
            </w:r>
            <w:r>
              <w:rPr>
                <w:rFonts w:ascii="Arial" w:hAnsi="Arial" w:cs="Arial"/>
                <w:spacing w:val="-2"/>
                <w:sz w:val="20"/>
                <w:shd w:val="clear" w:color="auto" w:fill="FFFFFF"/>
                <w:lang w:val="pt-BR"/>
              </w:rPr>
              <w:t>úteis</w:t>
            </w:r>
            <w:r w:rsidRPr="005A0EFE">
              <w:rPr>
                <w:rFonts w:ascii="Arial" w:hAnsi="Arial" w:cs="Arial"/>
                <w:spacing w:val="-2"/>
                <w:sz w:val="20"/>
                <w:shd w:val="clear" w:color="auto" w:fill="FFFFFF"/>
                <w:lang w:val="pt-BR"/>
              </w:rPr>
              <w:t xml:space="preserve"> posteriores </w:t>
            </w:r>
            <w:r>
              <w:rPr>
                <w:rFonts w:ascii="Arial" w:hAnsi="Arial" w:cs="Arial"/>
                <w:spacing w:val="-2"/>
                <w:sz w:val="20"/>
                <w:shd w:val="clear" w:color="auto" w:fill="FFFFFF"/>
                <w:lang w:val="pt-BR"/>
              </w:rPr>
              <w:t>à</w:t>
            </w:r>
            <w:r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data</w:t>
            </w:r>
            <w:r w:rsidRPr="005A0EFE">
              <w:rPr>
                <w:rFonts w:ascii="Arial" w:hAnsi="Arial" w:cs="Arial"/>
                <w:spacing w:val="-2"/>
                <w:sz w:val="20"/>
                <w:shd w:val="clear" w:color="auto" w:fill="FFFFFF"/>
                <w:lang w:val="pt-BR"/>
              </w:rPr>
              <w:t xml:space="preserve"> d</w:t>
            </w:r>
            <w:r>
              <w:rPr>
                <w:rFonts w:ascii="Arial" w:hAnsi="Arial" w:cs="Arial"/>
                <w:spacing w:val="-2"/>
                <w:sz w:val="20"/>
                <w:shd w:val="clear" w:color="auto" w:fill="FFFFFF"/>
                <w:lang w:val="pt-BR"/>
              </w:rPr>
              <w:t>a</w:t>
            </w:r>
            <w:r w:rsidRPr="005A0EFE">
              <w:rPr>
                <w:rFonts w:ascii="Arial" w:hAnsi="Arial" w:cs="Arial"/>
                <w:spacing w:val="-2"/>
                <w:sz w:val="20"/>
                <w:shd w:val="clear" w:color="auto" w:fill="FFFFFF"/>
                <w:lang w:val="pt-BR"/>
              </w:rPr>
              <w:t xml:space="preserve"> finaliza</w:t>
            </w:r>
            <w:r>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d</w:t>
            </w:r>
            <w:r>
              <w:rPr>
                <w:rFonts w:ascii="Arial" w:hAnsi="Arial" w:cs="Arial"/>
                <w:spacing w:val="-2"/>
                <w:sz w:val="20"/>
                <w:shd w:val="clear" w:color="auto" w:fill="FFFFFF"/>
                <w:lang w:val="pt-BR"/>
              </w:rPr>
              <w:t>a</w:t>
            </w:r>
            <w:r w:rsidRPr="005A0EFE">
              <w:rPr>
                <w:rFonts w:ascii="Arial" w:hAnsi="Arial" w:cs="Arial"/>
                <w:spacing w:val="-2"/>
                <w:sz w:val="20"/>
                <w:shd w:val="clear" w:color="auto" w:fill="FFFFFF"/>
                <w:lang w:val="pt-BR"/>
              </w:rPr>
              <w:t xml:space="preserve"> permis</w:t>
            </w:r>
            <w:r>
              <w:rPr>
                <w:rFonts w:ascii="Arial" w:hAnsi="Arial" w:cs="Arial"/>
                <w:spacing w:val="-2"/>
                <w:sz w:val="20"/>
                <w:shd w:val="clear" w:color="auto" w:fill="FFFFFF"/>
                <w:lang w:val="pt-BR"/>
              </w:rPr>
              <w:t>são</w:t>
            </w:r>
            <w:r w:rsidRPr="005A0EFE">
              <w:rPr>
                <w:rFonts w:ascii="Arial" w:hAnsi="Arial" w:cs="Arial"/>
                <w:spacing w:val="-2"/>
                <w:sz w:val="20"/>
                <w:shd w:val="clear" w:color="auto" w:fill="FFFFFF"/>
                <w:lang w:val="pt-BR"/>
              </w:rPr>
              <w:t xml:space="preserve"> de pesca, emitida </w:t>
            </w:r>
            <w:r>
              <w:rPr>
                <w:rFonts w:ascii="Arial" w:hAnsi="Arial" w:cs="Arial"/>
                <w:spacing w:val="-2"/>
                <w:sz w:val="20"/>
                <w:shd w:val="clear" w:color="auto" w:fill="FFFFFF"/>
                <w:lang w:val="pt-BR"/>
              </w:rPr>
              <w:t xml:space="preserve">a </w:t>
            </w:r>
            <w:r w:rsidRPr="005A0EFE">
              <w:rPr>
                <w:rFonts w:ascii="Arial" w:hAnsi="Arial" w:cs="Arial"/>
                <w:spacing w:val="-2"/>
                <w:sz w:val="20"/>
                <w:shd w:val="clear" w:color="auto" w:fill="FFFFFF"/>
                <w:lang w:val="pt-BR"/>
              </w:rPr>
              <w:t xml:space="preserve">favor </w:t>
            </w:r>
            <w:r>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em</w:t>
            </w:r>
            <w:r w:rsidRPr="005A0EFE">
              <w:rPr>
                <w:rFonts w:ascii="Arial" w:hAnsi="Arial" w:cs="Arial"/>
                <w:spacing w:val="-2"/>
                <w:sz w:val="20"/>
                <w:shd w:val="clear" w:color="auto" w:fill="FFFFFF"/>
                <w:lang w:val="pt-BR"/>
              </w:rPr>
              <w:t xml:space="preserve"> satisfa</w:t>
            </w:r>
            <w:r>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d</w:t>
            </w:r>
            <w:r>
              <w:rPr>
                <w:rFonts w:ascii="Arial" w:hAnsi="Arial" w:cs="Arial"/>
                <w:spacing w:val="-2"/>
                <w:sz w:val="20"/>
                <w:shd w:val="clear" w:color="auto" w:fill="FFFFFF"/>
                <w:lang w:val="pt-BR"/>
              </w:rPr>
              <w:t>o</w:t>
            </w:r>
            <w:r w:rsidRPr="005A0EFE">
              <w:rPr>
                <w:rFonts w:ascii="Arial" w:hAnsi="Arial" w:cs="Arial"/>
                <w:spacing w:val="-2"/>
                <w:sz w:val="20"/>
                <w:shd w:val="clear" w:color="auto" w:fill="FFFFFF"/>
                <w:lang w:val="pt-BR"/>
              </w:rPr>
              <w:t xml:space="preserve"> Minist</w:t>
            </w:r>
            <w:r>
              <w:rPr>
                <w:rFonts w:ascii="Arial" w:hAnsi="Arial" w:cs="Arial"/>
                <w:spacing w:val="-2"/>
                <w:sz w:val="20"/>
                <w:shd w:val="clear" w:color="auto" w:fill="FFFFFF"/>
                <w:lang w:val="pt-BR"/>
              </w:rPr>
              <w:t>ério de</w:t>
            </w:r>
            <w:r w:rsidRPr="005A0EFE">
              <w:rPr>
                <w:rFonts w:ascii="Arial" w:hAnsi="Arial" w:cs="Arial"/>
                <w:spacing w:val="-2"/>
                <w:sz w:val="20"/>
                <w:shd w:val="clear" w:color="auto" w:fill="FFFFFF"/>
                <w:lang w:val="pt-BR"/>
              </w:rPr>
              <w:t xml:space="preserve"> Produ</w:t>
            </w:r>
            <w:r>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por u</w:t>
            </w:r>
            <w:r>
              <w:rPr>
                <w:rFonts w:ascii="Arial" w:hAnsi="Arial" w:cs="Arial"/>
                <w:spacing w:val="-2"/>
                <w:sz w:val="20"/>
                <w:shd w:val="clear" w:color="auto" w:fill="FFFFFF"/>
                <w:lang w:val="pt-BR"/>
              </w:rPr>
              <w:t>m</w:t>
            </w:r>
            <w:r w:rsidRPr="005A0EFE">
              <w:rPr>
                <w:rFonts w:ascii="Arial" w:hAnsi="Arial" w:cs="Arial"/>
                <w:spacing w:val="-2"/>
                <w:sz w:val="20"/>
                <w:shd w:val="clear" w:color="auto" w:fill="FFFFFF"/>
                <w:lang w:val="pt-BR"/>
              </w:rPr>
              <w:t>a institu</w:t>
            </w:r>
            <w:r>
              <w:rPr>
                <w:rFonts w:ascii="Arial" w:hAnsi="Arial" w:cs="Arial"/>
                <w:spacing w:val="-2"/>
                <w:sz w:val="20"/>
                <w:shd w:val="clear" w:color="auto" w:fill="FFFFFF"/>
                <w:lang w:val="pt-BR"/>
              </w:rPr>
              <w:t>ição</w:t>
            </w:r>
            <w:r w:rsidRPr="005A0EFE">
              <w:rPr>
                <w:rFonts w:ascii="Arial" w:hAnsi="Arial" w:cs="Arial"/>
                <w:spacing w:val="-2"/>
                <w:sz w:val="20"/>
                <w:shd w:val="clear" w:color="auto" w:fill="FFFFFF"/>
                <w:lang w:val="pt-BR"/>
              </w:rPr>
              <w:t xml:space="preserve"> bancaria, financ</w:t>
            </w:r>
            <w:r>
              <w:rPr>
                <w:rFonts w:ascii="Arial" w:hAnsi="Arial" w:cs="Arial"/>
                <w:spacing w:val="-2"/>
                <w:sz w:val="20"/>
                <w:shd w:val="clear" w:color="auto" w:fill="FFFFFF"/>
                <w:lang w:val="pt-BR"/>
              </w:rPr>
              <w:t>eira</w:t>
            </w:r>
            <w:r w:rsidRPr="005A0EFE">
              <w:rPr>
                <w:rFonts w:ascii="Arial" w:hAnsi="Arial" w:cs="Arial"/>
                <w:spacing w:val="-2"/>
                <w:sz w:val="20"/>
                <w:shd w:val="clear" w:color="auto" w:fill="FFFFFF"/>
                <w:lang w:val="pt-BR"/>
              </w:rPr>
              <w:t xml:space="preserve"> o</w:t>
            </w:r>
            <w:r>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xml:space="preserve"> de seguros, de</w:t>
            </w:r>
            <w:r>
              <w:rPr>
                <w:rFonts w:ascii="Arial" w:hAnsi="Arial" w:cs="Arial"/>
                <w:spacing w:val="-2"/>
                <w:sz w:val="20"/>
                <w:shd w:val="clear" w:color="auto" w:fill="FFFFFF"/>
                <w:lang w:val="pt-BR"/>
              </w:rPr>
              <w:t>v</w:t>
            </w:r>
            <w:r w:rsidRPr="005A0EFE">
              <w:rPr>
                <w:rFonts w:ascii="Arial" w:hAnsi="Arial" w:cs="Arial"/>
                <w:spacing w:val="-2"/>
                <w:sz w:val="20"/>
                <w:shd w:val="clear" w:color="auto" w:fill="FFFFFF"/>
                <w:lang w:val="pt-BR"/>
              </w:rPr>
              <w:t>idamente recon</w:t>
            </w:r>
            <w:r>
              <w:rPr>
                <w:rFonts w:ascii="Arial" w:hAnsi="Arial" w:cs="Arial"/>
                <w:spacing w:val="-2"/>
                <w:sz w:val="20"/>
                <w:shd w:val="clear" w:color="auto" w:fill="FFFFFF"/>
                <w:lang w:val="pt-BR"/>
              </w:rPr>
              <w:t>he</w:t>
            </w:r>
            <w:r w:rsidRPr="005A0EFE">
              <w:rPr>
                <w:rFonts w:ascii="Arial" w:hAnsi="Arial" w:cs="Arial"/>
                <w:spacing w:val="-2"/>
                <w:sz w:val="20"/>
                <w:shd w:val="clear" w:color="auto" w:fill="FFFFFF"/>
                <w:lang w:val="pt-BR"/>
              </w:rPr>
              <w:t xml:space="preserve">cida </w:t>
            </w:r>
            <w:r>
              <w:rPr>
                <w:rFonts w:ascii="Arial" w:hAnsi="Arial" w:cs="Arial"/>
                <w:spacing w:val="-2"/>
                <w:sz w:val="20"/>
                <w:shd w:val="clear" w:color="auto" w:fill="FFFFFF"/>
                <w:lang w:val="pt-BR"/>
              </w:rPr>
              <w:t>pel</w:t>
            </w:r>
            <w:r w:rsidRPr="005A0EFE">
              <w:rPr>
                <w:rFonts w:ascii="Arial" w:hAnsi="Arial" w:cs="Arial"/>
                <w:spacing w:val="-2"/>
                <w:sz w:val="20"/>
                <w:shd w:val="clear" w:color="auto" w:fill="FFFFFF"/>
                <w:lang w:val="pt-BR"/>
              </w:rPr>
              <w:t>a Superintendência de Banc</w:t>
            </w:r>
            <w:r>
              <w:rPr>
                <w:rFonts w:ascii="Arial" w:hAnsi="Arial" w:cs="Arial"/>
                <w:spacing w:val="-2"/>
                <w:sz w:val="20"/>
                <w:shd w:val="clear" w:color="auto" w:fill="FFFFFF"/>
                <w:lang w:val="pt-BR"/>
              </w:rPr>
              <w:t>o</w:t>
            </w:r>
            <w:r w:rsidRPr="005A0EFE">
              <w:rPr>
                <w:rFonts w:ascii="Arial" w:hAnsi="Arial" w:cs="Arial"/>
                <w:spacing w:val="-2"/>
                <w:sz w:val="20"/>
                <w:shd w:val="clear" w:color="auto" w:fill="FFFFFF"/>
                <w:lang w:val="pt-BR"/>
              </w:rPr>
              <w:t xml:space="preserve"> </w:t>
            </w:r>
            <w:r w:rsidR="004A6CDA">
              <w:rPr>
                <w:rFonts w:ascii="Arial" w:hAnsi="Arial" w:cs="Arial"/>
                <w:spacing w:val="-2"/>
                <w:sz w:val="20"/>
                <w:shd w:val="clear" w:color="auto" w:fill="FFFFFF"/>
                <w:lang w:val="pt-BR"/>
              </w:rPr>
              <w:t>,</w:t>
            </w:r>
            <w:r w:rsidRPr="005A0EFE">
              <w:rPr>
                <w:rFonts w:ascii="Arial" w:hAnsi="Arial" w:cs="Arial"/>
                <w:spacing w:val="-2"/>
                <w:sz w:val="20"/>
                <w:shd w:val="clear" w:color="auto" w:fill="FFFFFF"/>
                <w:lang w:val="pt-BR"/>
              </w:rPr>
              <w:t xml:space="preserve"> Seguros</w:t>
            </w:r>
            <w:r w:rsidR="004A6CDA">
              <w:rPr>
                <w:rFonts w:ascii="Arial" w:hAnsi="Arial" w:cs="Arial"/>
                <w:spacing w:val="-2"/>
                <w:sz w:val="20"/>
                <w:shd w:val="clear" w:color="auto" w:fill="FFFFFF"/>
                <w:lang w:val="pt-BR"/>
              </w:rPr>
              <w:t xml:space="preserve"> e Administradoras Privadas de Fundos de Pensão</w:t>
            </w:r>
            <w:r w:rsidRPr="005A0EFE">
              <w:rPr>
                <w:rFonts w:ascii="Arial" w:hAnsi="Arial" w:cs="Arial"/>
                <w:spacing w:val="-2"/>
                <w:sz w:val="20"/>
                <w:shd w:val="clear" w:color="auto" w:fill="FFFFFF"/>
                <w:lang w:val="pt-BR"/>
              </w:rPr>
              <w:t>.</w:t>
            </w:r>
            <w:r w:rsidR="00740DF5" w:rsidRPr="005A0EFE">
              <w:rPr>
                <w:rFonts w:ascii="Arial" w:hAnsi="Arial" w:cs="Arial"/>
                <w:spacing w:val="-2"/>
                <w:sz w:val="20"/>
                <w:shd w:val="clear" w:color="auto" w:fill="FFFFFF"/>
                <w:lang w:val="pt-BR"/>
              </w:rPr>
              <w:t xml:space="preserve"> </w:t>
            </w:r>
            <w:r w:rsidR="006F241C">
              <w:rPr>
                <w:rFonts w:ascii="Arial" w:hAnsi="Arial" w:cs="Arial"/>
                <w:spacing w:val="-2"/>
                <w:sz w:val="20"/>
                <w:shd w:val="clear" w:color="auto" w:fill="FFFFFF"/>
                <w:lang w:val="pt-BR"/>
              </w:rPr>
              <w:t>Tal</w:t>
            </w:r>
            <w:r w:rsidR="00740DF5" w:rsidRPr="005A0EFE">
              <w:rPr>
                <w:rFonts w:ascii="Arial" w:hAnsi="Arial" w:cs="Arial"/>
                <w:spacing w:val="-2"/>
                <w:sz w:val="20"/>
                <w:shd w:val="clear" w:color="auto" w:fill="FFFFFF"/>
                <w:lang w:val="pt-BR"/>
              </w:rPr>
              <w:t xml:space="preserve"> carta se emitirá por u</w:t>
            </w:r>
            <w:r w:rsidR="006F241C">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valor equivalente a 25</w:t>
            </w:r>
            <w:r w:rsidR="008F32A7">
              <w:rPr>
                <w:rFonts w:ascii="Arial" w:hAnsi="Arial" w:cs="Arial"/>
                <w:spacing w:val="-2"/>
                <w:sz w:val="20"/>
                <w:shd w:val="clear" w:color="auto" w:fill="FFFFFF"/>
                <w:lang w:val="pt-BR"/>
              </w:rPr>
              <w:t xml:space="preserve"> por cento</w:t>
            </w:r>
            <w:r w:rsidR="004A6CDA" w:rsidRPr="005A0EFE">
              <w:rPr>
                <w:rFonts w:ascii="Arial" w:hAnsi="Arial" w:cs="Arial"/>
                <w:spacing w:val="-2"/>
                <w:sz w:val="20"/>
                <w:shd w:val="clear" w:color="auto" w:fill="FFFFFF"/>
                <w:lang w:val="pt-BR"/>
              </w:rPr>
              <w:t xml:space="preserve"> </w:t>
            </w:r>
            <w:r w:rsidR="00740DF5" w:rsidRPr="005A0EFE">
              <w:rPr>
                <w:rFonts w:ascii="Arial" w:hAnsi="Arial" w:cs="Arial"/>
                <w:spacing w:val="-2"/>
                <w:sz w:val="20"/>
                <w:shd w:val="clear" w:color="auto" w:fill="FFFFFF"/>
                <w:lang w:val="pt-BR"/>
              </w:rPr>
              <w:t>d</w:t>
            </w:r>
            <w:r w:rsidR="006F241C">
              <w:rPr>
                <w:rFonts w:ascii="Arial" w:hAnsi="Arial" w:cs="Arial"/>
                <w:spacing w:val="-2"/>
                <w:sz w:val="20"/>
                <w:shd w:val="clear" w:color="auto" w:fill="FFFFFF"/>
                <w:lang w:val="pt-BR"/>
              </w:rPr>
              <w:t>a</w:t>
            </w:r>
            <w:r w:rsidR="00740DF5" w:rsidRPr="005A0EFE">
              <w:rPr>
                <w:rFonts w:ascii="Arial" w:hAnsi="Arial" w:cs="Arial"/>
                <w:spacing w:val="-2"/>
                <w:sz w:val="20"/>
                <w:shd w:val="clear" w:color="auto" w:fill="FFFFFF"/>
                <w:lang w:val="pt-BR"/>
              </w:rPr>
              <w:t xml:space="preserve"> </w:t>
            </w:r>
            <w:r w:rsidR="006F241C">
              <w:rPr>
                <w:rFonts w:ascii="Arial" w:hAnsi="Arial" w:cs="Arial"/>
                <w:spacing w:val="-2"/>
                <w:sz w:val="20"/>
                <w:shd w:val="clear" w:color="auto" w:fill="FFFFFF"/>
                <w:lang w:val="pt-BR"/>
              </w:rPr>
              <w:t>quantidade</w:t>
            </w:r>
            <w:r w:rsidR="00740DF5" w:rsidRPr="005A0EFE">
              <w:rPr>
                <w:rFonts w:ascii="Arial" w:hAnsi="Arial" w:cs="Arial"/>
                <w:spacing w:val="-2"/>
                <w:sz w:val="20"/>
                <w:shd w:val="clear" w:color="auto" w:fill="FFFFFF"/>
                <w:lang w:val="pt-BR"/>
              </w:rPr>
              <w:t xml:space="preserve"> qu</w:t>
            </w:r>
            <w:r w:rsidR="006F241C">
              <w:rPr>
                <w:rFonts w:ascii="Arial" w:hAnsi="Arial" w:cs="Arial"/>
                <w:spacing w:val="-2"/>
                <w:sz w:val="20"/>
                <w:shd w:val="clear" w:color="auto" w:fill="FFFFFF"/>
                <w:lang w:val="pt-BR"/>
              </w:rPr>
              <w:t>e corresponda abonar por concei</w:t>
            </w:r>
            <w:r w:rsidR="00740DF5" w:rsidRPr="005A0EFE">
              <w:rPr>
                <w:rFonts w:ascii="Arial" w:hAnsi="Arial" w:cs="Arial"/>
                <w:spacing w:val="-2"/>
                <w:sz w:val="20"/>
                <w:shd w:val="clear" w:color="auto" w:fill="FFFFFF"/>
                <w:lang w:val="pt-BR"/>
              </w:rPr>
              <w:t>to de pag</w:t>
            </w:r>
            <w:r w:rsidR="006F241C">
              <w:rPr>
                <w:rFonts w:ascii="Arial" w:hAnsi="Arial" w:cs="Arial"/>
                <w:spacing w:val="-2"/>
                <w:sz w:val="20"/>
                <w:shd w:val="clear" w:color="auto" w:fill="FFFFFF"/>
                <w:lang w:val="pt-BR"/>
              </w:rPr>
              <w:t>amento</w:t>
            </w:r>
            <w:r w:rsidR="00740DF5" w:rsidRPr="005A0EFE">
              <w:rPr>
                <w:rFonts w:ascii="Arial" w:hAnsi="Arial" w:cs="Arial"/>
                <w:spacing w:val="-2"/>
                <w:sz w:val="20"/>
                <w:shd w:val="clear" w:color="auto" w:fill="FFFFFF"/>
                <w:lang w:val="pt-BR"/>
              </w:rPr>
              <w:t xml:space="preserve"> d</w:t>
            </w:r>
            <w:r w:rsidR="006F241C">
              <w:rPr>
                <w:rFonts w:ascii="Arial" w:hAnsi="Arial" w:cs="Arial"/>
                <w:spacing w:val="-2"/>
                <w:sz w:val="20"/>
                <w:shd w:val="clear" w:color="auto" w:fill="FFFFFF"/>
                <w:lang w:val="pt-BR"/>
              </w:rPr>
              <w:t>e</w:t>
            </w:r>
            <w:r w:rsidR="00740DF5" w:rsidRPr="005A0EFE">
              <w:rPr>
                <w:rFonts w:ascii="Arial" w:hAnsi="Arial" w:cs="Arial"/>
                <w:spacing w:val="-2"/>
                <w:sz w:val="20"/>
                <w:shd w:val="clear" w:color="auto" w:fill="FFFFFF"/>
                <w:lang w:val="pt-BR"/>
              </w:rPr>
              <w:t xml:space="preserve"> d</w:t>
            </w:r>
            <w:r w:rsidR="006F241C">
              <w:rPr>
                <w:rFonts w:ascii="Arial" w:hAnsi="Arial" w:cs="Arial"/>
                <w:spacing w:val="-2"/>
                <w:sz w:val="20"/>
                <w:shd w:val="clear" w:color="auto" w:fill="FFFFFF"/>
                <w:lang w:val="pt-BR"/>
              </w:rPr>
              <w:t>ireito</w:t>
            </w:r>
            <w:r w:rsidR="00740DF5" w:rsidRPr="005A0EFE">
              <w:rPr>
                <w:rFonts w:ascii="Arial" w:hAnsi="Arial" w:cs="Arial"/>
                <w:spacing w:val="-2"/>
                <w:sz w:val="20"/>
                <w:shd w:val="clear" w:color="auto" w:fill="FFFFFF"/>
                <w:lang w:val="pt-BR"/>
              </w:rPr>
              <w:t xml:space="preserve"> de pesca.</w:t>
            </w: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6F241C" w:rsidP="00740DF5">
            <w:pPr>
              <w:suppressAutoHyphens/>
              <w:rPr>
                <w:rFonts w:ascii="Arial" w:hAnsi="Arial" w:cs="Arial"/>
                <w:spacing w:val="-2"/>
                <w:sz w:val="20"/>
                <w:shd w:val="clear" w:color="auto" w:fill="FFFFFF"/>
                <w:lang w:val="pt-BR"/>
              </w:rPr>
            </w:pPr>
            <w:r>
              <w:rPr>
                <w:rFonts w:ascii="Arial" w:hAnsi="Arial" w:cs="Arial"/>
                <w:spacing w:val="-2"/>
                <w:sz w:val="20"/>
                <w:shd w:val="clear" w:color="auto" w:fill="FFFFFF"/>
                <w:lang w:val="pt-BR"/>
              </w:rPr>
              <w:lastRenderedPageBreak/>
              <w:t>O</w:t>
            </w:r>
            <w:r w:rsidR="00740DF5" w:rsidRPr="005A0EFE">
              <w:rPr>
                <w:rFonts w:ascii="Arial" w:hAnsi="Arial" w:cs="Arial"/>
                <w:spacing w:val="-2"/>
                <w:sz w:val="20"/>
                <w:shd w:val="clear" w:color="auto" w:fill="FFFFFF"/>
                <w:lang w:val="pt-BR"/>
              </w:rPr>
              <w:t>s armadores de embarca</w:t>
            </w:r>
            <w:r>
              <w:rPr>
                <w:rFonts w:ascii="Arial" w:hAnsi="Arial" w:cs="Arial"/>
                <w:spacing w:val="-2"/>
                <w:sz w:val="20"/>
                <w:shd w:val="clear" w:color="auto" w:fill="FFFFFF"/>
                <w:lang w:val="pt-BR"/>
              </w:rPr>
              <w:t>çõe</w:t>
            </w:r>
            <w:r w:rsidR="00740DF5" w:rsidRPr="005A0EFE">
              <w:rPr>
                <w:rFonts w:ascii="Arial" w:hAnsi="Arial" w:cs="Arial"/>
                <w:spacing w:val="-2"/>
                <w:sz w:val="20"/>
                <w:shd w:val="clear" w:color="auto" w:fill="FFFFFF"/>
                <w:lang w:val="pt-BR"/>
              </w:rPr>
              <w:t>s pesque</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ras de bande</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ra e</w:t>
            </w:r>
            <w:r>
              <w:rPr>
                <w:rFonts w:ascii="Arial" w:hAnsi="Arial" w:cs="Arial"/>
                <w:spacing w:val="-2"/>
                <w:sz w:val="20"/>
                <w:shd w:val="clear" w:color="auto" w:fill="FFFFFF"/>
                <w:lang w:val="pt-BR"/>
              </w:rPr>
              <w:t>strangeira</w:t>
            </w:r>
            <w:r w:rsidR="00740DF5" w:rsidRPr="005A0EFE">
              <w:rPr>
                <w:rFonts w:ascii="Arial" w:hAnsi="Arial" w:cs="Arial"/>
                <w:spacing w:val="-2"/>
                <w:sz w:val="20"/>
                <w:shd w:val="clear" w:color="auto" w:fill="FFFFFF"/>
                <w:lang w:val="pt-BR"/>
              </w:rPr>
              <w:t>, que n</w:t>
            </w:r>
            <w:r>
              <w:rPr>
                <w:rFonts w:ascii="Arial" w:hAnsi="Arial" w:cs="Arial"/>
                <w:spacing w:val="-2"/>
                <w:sz w:val="20"/>
                <w:shd w:val="clear" w:color="auto" w:fill="FFFFFF"/>
                <w:lang w:val="pt-BR"/>
              </w:rPr>
              <w:t>ão sejam</w:t>
            </w:r>
            <w:r w:rsidR="00740DF5" w:rsidRPr="005A0EFE">
              <w:rPr>
                <w:rFonts w:ascii="Arial" w:hAnsi="Arial" w:cs="Arial"/>
                <w:spacing w:val="-2"/>
                <w:sz w:val="20"/>
                <w:shd w:val="clear" w:color="auto" w:fill="FFFFFF"/>
                <w:lang w:val="pt-BR"/>
              </w:rPr>
              <w:t xml:space="preserve"> de ma</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or escala, que opere</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e</w:t>
            </w:r>
            <w:r>
              <w:rPr>
                <w:rFonts w:ascii="Arial" w:hAnsi="Arial" w:cs="Arial"/>
                <w:spacing w:val="-2"/>
                <w:sz w:val="20"/>
                <w:shd w:val="clear" w:color="auto" w:fill="FFFFFF"/>
                <w:lang w:val="pt-BR"/>
              </w:rPr>
              <w:t>m á</w:t>
            </w:r>
            <w:r w:rsidR="00740DF5" w:rsidRPr="005A0EFE">
              <w:rPr>
                <w:rFonts w:ascii="Arial" w:hAnsi="Arial" w:cs="Arial"/>
                <w:spacing w:val="-2"/>
                <w:sz w:val="20"/>
                <w:shd w:val="clear" w:color="auto" w:fill="FFFFFF"/>
                <w:lang w:val="pt-BR"/>
              </w:rPr>
              <w:t xml:space="preserve">guas </w:t>
            </w:r>
            <w:r w:rsidR="00DD029E">
              <w:rPr>
                <w:rFonts w:ascii="Arial" w:hAnsi="Arial" w:cs="Arial"/>
                <w:spacing w:val="-2"/>
                <w:sz w:val="20"/>
                <w:shd w:val="clear" w:color="auto" w:fill="FFFFFF"/>
                <w:lang w:val="pt-BR"/>
              </w:rPr>
              <w:t>jurisdicionais</w:t>
            </w:r>
            <w:r w:rsidR="00740DF5" w:rsidRPr="005A0EFE">
              <w:rPr>
                <w:rFonts w:ascii="Arial" w:hAnsi="Arial" w:cs="Arial"/>
                <w:spacing w:val="-2"/>
                <w:sz w:val="20"/>
                <w:shd w:val="clear" w:color="auto" w:fill="FFFFFF"/>
                <w:lang w:val="pt-BR"/>
              </w:rPr>
              <w:t xml:space="preserve"> peruanas est</w:t>
            </w:r>
            <w:r w:rsidR="009A29FE">
              <w:rPr>
                <w:rFonts w:ascii="Arial" w:hAnsi="Arial" w:cs="Arial"/>
                <w:spacing w:val="-2"/>
                <w:sz w:val="20"/>
                <w:shd w:val="clear" w:color="auto" w:fill="FFFFFF"/>
                <w:lang w:val="pt-BR"/>
              </w:rPr>
              <w:t>ão</w:t>
            </w:r>
            <w:r w:rsidR="00740DF5" w:rsidRPr="005A0EFE">
              <w:rPr>
                <w:rFonts w:ascii="Arial" w:hAnsi="Arial" w:cs="Arial"/>
                <w:spacing w:val="-2"/>
                <w:sz w:val="20"/>
                <w:shd w:val="clear" w:color="auto" w:fill="FFFFFF"/>
                <w:lang w:val="pt-BR"/>
              </w:rPr>
              <w:t xml:space="preserve"> ob</w:t>
            </w:r>
            <w:r w:rsidR="009A29FE">
              <w:rPr>
                <w:rFonts w:ascii="Arial" w:hAnsi="Arial" w:cs="Arial"/>
                <w:spacing w:val="-2"/>
                <w:sz w:val="20"/>
                <w:shd w:val="clear" w:color="auto" w:fill="FFFFFF"/>
                <w:lang w:val="pt-BR"/>
              </w:rPr>
              <w:t>ri</w:t>
            </w:r>
            <w:r w:rsidR="00740DF5" w:rsidRPr="005A0EFE">
              <w:rPr>
                <w:rFonts w:ascii="Arial" w:hAnsi="Arial" w:cs="Arial"/>
                <w:spacing w:val="-2"/>
                <w:sz w:val="20"/>
                <w:shd w:val="clear" w:color="auto" w:fill="FFFFFF"/>
                <w:lang w:val="pt-BR"/>
              </w:rPr>
              <w:t>gados a contar e</w:t>
            </w:r>
            <w:r w:rsidR="009A29FE">
              <w:rPr>
                <w:rFonts w:ascii="Arial" w:hAnsi="Arial" w:cs="Arial"/>
                <w:spacing w:val="-2"/>
                <w:sz w:val="20"/>
                <w:shd w:val="clear" w:color="auto" w:fill="FFFFFF"/>
                <w:lang w:val="pt-BR"/>
              </w:rPr>
              <w:t xml:space="preserve">m </w:t>
            </w:r>
            <w:r w:rsidR="00740DF5" w:rsidRPr="005A0EFE">
              <w:rPr>
                <w:rFonts w:ascii="Arial" w:hAnsi="Arial" w:cs="Arial"/>
                <w:spacing w:val="-2"/>
                <w:sz w:val="20"/>
                <w:shd w:val="clear" w:color="auto" w:fill="FFFFFF"/>
                <w:lang w:val="pt-BR"/>
              </w:rPr>
              <w:t>su</w:t>
            </w:r>
            <w:r w:rsidR="009A29FE">
              <w:rPr>
                <w:rFonts w:ascii="Arial" w:hAnsi="Arial" w:cs="Arial"/>
                <w:spacing w:val="-2"/>
                <w:sz w:val="20"/>
                <w:shd w:val="clear" w:color="auto" w:fill="FFFFFF"/>
                <w:lang w:val="pt-BR"/>
              </w:rPr>
              <w:t>a</w:t>
            </w:r>
            <w:r w:rsidR="00740DF5" w:rsidRPr="005A0EFE">
              <w:rPr>
                <w:rFonts w:ascii="Arial" w:hAnsi="Arial" w:cs="Arial"/>
                <w:spacing w:val="-2"/>
                <w:sz w:val="20"/>
                <w:shd w:val="clear" w:color="auto" w:fill="FFFFFF"/>
                <w:lang w:val="pt-BR"/>
              </w:rPr>
              <w:t>s embarca</w:t>
            </w:r>
            <w:r w:rsidR="009A29FE">
              <w:rPr>
                <w:rFonts w:ascii="Arial" w:hAnsi="Arial" w:cs="Arial"/>
                <w:spacing w:val="-2"/>
                <w:sz w:val="20"/>
                <w:shd w:val="clear" w:color="auto" w:fill="FFFFFF"/>
                <w:lang w:val="pt-BR"/>
              </w:rPr>
              <w:t>ções com</w:t>
            </w:r>
            <w:r w:rsidR="00740DF5" w:rsidRPr="005A0EFE">
              <w:rPr>
                <w:rFonts w:ascii="Arial" w:hAnsi="Arial" w:cs="Arial"/>
                <w:spacing w:val="-2"/>
                <w:sz w:val="20"/>
                <w:shd w:val="clear" w:color="auto" w:fill="FFFFFF"/>
                <w:lang w:val="pt-BR"/>
              </w:rPr>
              <w:t xml:space="preserve"> </w:t>
            </w:r>
            <w:r w:rsidR="009A29FE">
              <w:rPr>
                <w:rFonts w:ascii="Arial" w:hAnsi="Arial" w:cs="Arial"/>
                <w:spacing w:val="-2"/>
                <w:sz w:val="20"/>
                <w:shd w:val="clear" w:color="auto" w:fill="FFFFFF"/>
                <w:lang w:val="pt-BR"/>
              </w:rPr>
              <w:t xml:space="preserve">o Sistema de Localização por </w:t>
            </w:r>
            <w:r w:rsidR="00740DF5" w:rsidRPr="005A0EFE">
              <w:rPr>
                <w:rFonts w:ascii="Arial" w:hAnsi="Arial" w:cs="Arial"/>
                <w:spacing w:val="-2"/>
                <w:sz w:val="20"/>
                <w:shd w:val="clear" w:color="auto" w:fill="FFFFFF"/>
                <w:lang w:val="pt-BR"/>
              </w:rPr>
              <w:t xml:space="preserve"> Sat</w:t>
            </w:r>
            <w:r w:rsidR="009A29FE">
              <w:rPr>
                <w:rFonts w:ascii="Arial" w:hAnsi="Arial" w:cs="Arial"/>
                <w:spacing w:val="-2"/>
                <w:sz w:val="20"/>
                <w:shd w:val="clear" w:color="auto" w:fill="FFFFFF"/>
                <w:lang w:val="pt-BR"/>
              </w:rPr>
              <w:t>élite</w:t>
            </w:r>
            <w:r w:rsidR="00740DF5" w:rsidRPr="005A0EFE">
              <w:rPr>
                <w:rFonts w:ascii="Arial" w:hAnsi="Arial" w:cs="Arial"/>
                <w:spacing w:val="-2"/>
                <w:sz w:val="20"/>
                <w:shd w:val="clear" w:color="auto" w:fill="FFFFFF"/>
                <w:lang w:val="pt-BR"/>
              </w:rPr>
              <w:t xml:space="preserve">, </w:t>
            </w:r>
            <w:r w:rsidR="009A29FE">
              <w:rPr>
                <w:rFonts w:ascii="Arial" w:hAnsi="Arial" w:cs="Arial"/>
                <w:spacing w:val="-2"/>
                <w:sz w:val="20"/>
                <w:shd w:val="clear" w:color="auto" w:fill="FFFFFF"/>
                <w:lang w:val="pt-BR"/>
              </w:rPr>
              <w:t xml:space="preserve">salvo </w:t>
            </w:r>
            <w:r w:rsidR="00675E87">
              <w:rPr>
                <w:rFonts w:ascii="Arial" w:hAnsi="Arial" w:cs="Arial"/>
                <w:spacing w:val="-2"/>
                <w:sz w:val="20"/>
                <w:shd w:val="clear" w:color="auto" w:fill="FFFFFF"/>
                <w:lang w:val="pt-BR"/>
              </w:rPr>
              <w:t>que</w:t>
            </w:r>
            <w:r w:rsidR="00674B73">
              <w:rPr>
                <w:rFonts w:ascii="Arial" w:hAnsi="Arial" w:cs="Arial"/>
                <w:spacing w:val="-2"/>
                <w:sz w:val="20"/>
                <w:shd w:val="clear" w:color="auto" w:fill="FFFFFF"/>
                <w:lang w:val="pt-BR"/>
              </w:rPr>
              <w:t>,</w:t>
            </w:r>
            <w:r w:rsidR="00675E87">
              <w:rPr>
                <w:rFonts w:ascii="Arial" w:hAnsi="Arial" w:cs="Arial"/>
                <w:spacing w:val="-2"/>
                <w:sz w:val="20"/>
                <w:shd w:val="clear" w:color="auto" w:fill="FFFFFF"/>
                <w:lang w:val="pt-BR"/>
              </w:rPr>
              <w:t xml:space="preserve"> </w:t>
            </w:r>
            <w:r w:rsidR="00740DF5" w:rsidRPr="005A0EFE">
              <w:rPr>
                <w:rFonts w:ascii="Arial" w:hAnsi="Arial" w:cs="Arial"/>
                <w:spacing w:val="-2"/>
                <w:sz w:val="20"/>
                <w:shd w:val="clear" w:color="auto" w:fill="FFFFFF"/>
                <w:lang w:val="pt-BR"/>
              </w:rPr>
              <w:t>por Resolu</w:t>
            </w:r>
            <w:r w:rsidR="009A29FE">
              <w:rPr>
                <w:rFonts w:ascii="Arial" w:hAnsi="Arial" w:cs="Arial"/>
                <w:spacing w:val="-2"/>
                <w:sz w:val="20"/>
                <w:shd w:val="clear" w:color="auto" w:fill="FFFFFF"/>
                <w:lang w:val="pt-BR"/>
              </w:rPr>
              <w:t>ção</w:t>
            </w:r>
            <w:r w:rsidR="00740DF5" w:rsidRPr="005A0EFE">
              <w:rPr>
                <w:rFonts w:ascii="Arial" w:hAnsi="Arial" w:cs="Arial"/>
                <w:spacing w:val="-2"/>
                <w:sz w:val="20"/>
                <w:shd w:val="clear" w:color="auto" w:fill="FFFFFF"/>
                <w:lang w:val="pt-BR"/>
              </w:rPr>
              <w:t xml:space="preserve"> Ministerial</w:t>
            </w:r>
            <w:r w:rsidR="00674B73">
              <w:rPr>
                <w:rFonts w:ascii="Arial" w:hAnsi="Arial" w:cs="Arial"/>
                <w:spacing w:val="-2"/>
                <w:sz w:val="20"/>
                <w:shd w:val="clear" w:color="auto" w:fill="FFFFFF"/>
                <w:lang w:val="pt-BR"/>
              </w:rPr>
              <w:t>,</w:t>
            </w:r>
            <w:r w:rsidR="00740DF5" w:rsidRPr="005A0EFE">
              <w:rPr>
                <w:rFonts w:ascii="Arial" w:hAnsi="Arial" w:cs="Arial"/>
                <w:spacing w:val="-2"/>
                <w:sz w:val="20"/>
                <w:shd w:val="clear" w:color="auto" w:fill="FFFFFF"/>
                <w:lang w:val="pt-BR"/>
              </w:rPr>
              <w:t xml:space="preserve"> se exce</w:t>
            </w:r>
            <w:r w:rsidR="009A29FE">
              <w:rPr>
                <w:rFonts w:ascii="Arial" w:hAnsi="Arial" w:cs="Arial"/>
                <w:spacing w:val="-2"/>
                <w:sz w:val="20"/>
                <w:shd w:val="clear" w:color="auto" w:fill="FFFFFF"/>
                <w:lang w:val="pt-BR"/>
              </w:rPr>
              <w:t>tue</w:t>
            </w:r>
            <w:r w:rsidR="00740DF5" w:rsidRPr="005A0EFE">
              <w:rPr>
                <w:rFonts w:ascii="Arial" w:hAnsi="Arial" w:cs="Arial"/>
                <w:spacing w:val="-2"/>
                <w:sz w:val="20"/>
                <w:shd w:val="clear" w:color="auto" w:fill="FFFFFF"/>
                <w:lang w:val="pt-BR"/>
              </w:rPr>
              <w:t xml:space="preserve"> de </w:t>
            </w:r>
            <w:r w:rsidR="009A29FE">
              <w:rPr>
                <w:rFonts w:ascii="Arial" w:hAnsi="Arial" w:cs="Arial"/>
                <w:spacing w:val="-2"/>
                <w:sz w:val="20"/>
                <w:shd w:val="clear" w:color="auto" w:fill="FFFFFF"/>
                <w:lang w:val="pt-BR"/>
              </w:rPr>
              <w:t>tal</w:t>
            </w:r>
            <w:r w:rsidR="00740DF5" w:rsidRPr="005A0EFE">
              <w:rPr>
                <w:rFonts w:ascii="Arial" w:hAnsi="Arial" w:cs="Arial"/>
                <w:spacing w:val="-2"/>
                <w:sz w:val="20"/>
                <w:shd w:val="clear" w:color="auto" w:fill="FFFFFF"/>
                <w:lang w:val="pt-BR"/>
              </w:rPr>
              <w:t xml:space="preserve"> ob</w:t>
            </w:r>
            <w:r w:rsidR="009A29FE">
              <w:rPr>
                <w:rFonts w:ascii="Arial" w:hAnsi="Arial" w:cs="Arial"/>
                <w:spacing w:val="-2"/>
                <w:sz w:val="20"/>
                <w:shd w:val="clear" w:color="auto" w:fill="FFFFFF"/>
                <w:lang w:val="pt-BR"/>
              </w:rPr>
              <w:t xml:space="preserve">rigação </w:t>
            </w:r>
            <w:r w:rsidR="00740DF5" w:rsidRPr="005A0EFE">
              <w:rPr>
                <w:rFonts w:ascii="Arial" w:hAnsi="Arial" w:cs="Arial"/>
                <w:spacing w:val="-2"/>
                <w:sz w:val="20"/>
                <w:shd w:val="clear" w:color="auto" w:fill="FFFFFF"/>
                <w:lang w:val="pt-BR"/>
              </w:rPr>
              <w:t>os armadores de pes</w:t>
            </w:r>
            <w:r w:rsidR="009A29FE">
              <w:rPr>
                <w:rFonts w:ascii="Arial" w:hAnsi="Arial" w:cs="Arial"/>
                <w:spacing w:val="-2"/>
                <w:sz w:val="20"/>
                <w:shd w:val="clear" w:color="auto" w:fill="FFFFFF"/>
                <w:lang w:val="pt-BR"/>
              </w:rPr>
              <w:t>caria</w:t>
            </w:r>
            <w:r w:rsidR="00740DF5" w:rsidRPr="005A0EFE">
              <w:rPr>
                <w:rFonts w:ascii="Arial" w:hAnsi="Arial" w:cs="Arial"/>
                <w:spacing w:val="-2"/>
                <w:sz w:val="20"/>
                <w:shd w:val="clear" w:color="auto" w:fill="FFFFFF"/>
                <w:lang w:val="pt-BR"/>
              </w:rPr>
              <w:t xml:space="preserve">s altamente </w:t>
            </w:r>
            <w:r w:rsidR="00934657" w:rsidRPr="005A0EFE">
              <w:rPr>
                <w:rFonts w:ascii="Arial" w:hAnsi="Arial" w:cs="Arial"/>
                <w:spacing w:val="-2"/>
                <w:sz w:val="20"/>
                <w:shd w:val="clear" w:color="auto" w:fill="FFFFFF"/>
                <w:lang w:val="pt-BR"/>
              </w:rPr>
              <w:t>migratórias</w:t>
            </w:r>
            <w:r w:rsidR="00740DF5" w:rsidRPr="005A0EFE">
              <w:rPr>
                <w:rFonts w:ascii="Arial" w:hAnsi="Arial" w:cs="Arial"/>
                <w:spacing w:val="-2"/>
                <w:sz w:val="20"/>
                <w:shd w:val="clear" w:color="auto" w:fill="FFFFFF"/>
                <w:lang w:val="pt-BR"/>
              </w:rPr>
              <w:t>.</w:t>
            </w:r>
          </w:p>
          <w:p w:rsidR="00740DF5" w:rsidRPr="005A0EFE" w:rsidRDefault="00740DF5" w:rsidP="00740DF5">
            <w:pPr>
              <w:suppressAutoHyphens/>
              <w:rPr>
                <w:rFonts w:ascii="Arial" w:hAnsi="Arial" w:cs="Arial"/>
                <w:spacing w:val="-2"/>
                <w:sz w:val="20"/>
                <w:shd w:val="clear" w:color="auto" w:fill="FFFFFF"/>
                <w:lang w:val="pt-BR"/>
              </w:rPr>
            </w:pPr>
          </w:p>
          <w:p w:rsidR="00740DF5" w:rsidRPr="005A0EFE" w:rsidRDefault="009A29FE" w:rsidP="00740DF5">
            <w:pPr>
              <w:suppressAutoHyphens/>
              <w:rPr>
                <w:rFonts w:ascii="Arial" w:hAnsi="Arial" w:cs="Arial"/>
                <w:spacing w:val="-2"/>
                <w:sz w:val="20"/>
                <w:shd w:val="clear" w:color="auto" w:fill="FFFFFF"/>
                <w:lang w:val="pt-BR"/>
              </w:rPr>
            </w:pPr>
            <w:r>
              <w:rPr>
                <w:rFonts w:ascii="Arial" w:hAnsi="Arial" w:cs="Arial"/>
                <w:spacing w:val="-2"/>
                <w:sz w:val="20"/>
                <w:shd w:val="clear" w:color="auto" w:fill="FFFFFF"/>
                <w:lang w:val="pt-BR"/>
              </w:rPr>
              <w:t>As</w:t>
            </w:r>
            <w:r w:rsidR="00740DF5" w:rsidRPr="005A0EFE">
              <w:rPr>
                <w:rFonts w:ascii="Arial" w:hAnsi="Arial" w:cs="Arial"/>
                <w:spacing w:val="-2"/>
                <w:sz w:val="20"/>
                <w:shd w:val="clear" w:color="auto" w:fill="FFFFFF"/>
                <w:lang w:val="pt-BR"/>
              </w:rPr>
              <w:t xml:space="preserve"> embarca</w:t>
            </w:r>
            <w:r>
              <w:rPr>
                <w:rFonts w:ascii="Arial" w:hAnsi="Arial" w:cs="Arial"/>
                <w:spacing w:val="-2"/>
                <w:sz w:val="20"/>
                <w:shd w:val="clear" w:color="auto" w:fill="FFFFFF"/>
                <w:lang w:val="pt-BR"/>
              </w:rPr>
              <w:t>ções</w:t>
            </w:r>
            <w:r w:rsidR="00740DF5" w:rsidRPr="005A0EFE">
              <w:rPr>
                <w:rFonts w:ascii="Arial" w:hAnsi="Arial" w:cs="Arial"/>
                <w:spacing w:val="-2"/>
                <w:sz w:val="20"/>
                <w:shd w:val="clear" w:color="auto" w:fill="FFFFFF"/>
                <w:lang w:val="pt-BR"/>
              </w:rPr>
              <w:t xml:space="preserve"> pesque</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ras de bande</w:t>
            </w:r>
            <w:r>
              <w:rPr>
                <w:rFonts w:ascii="Arial" w:hAnsi="Arial" w:cs="Arial"/>
                <w:spacing w:val="-2"/>
                <w:sz w:val="20"/>
                <w:shd w:val="clear" w:color="auto" w:fill="FFFFFF"/>
                <w:lang w:val="pt-BR"/>
              </w:rPr>
              <w:t>ira es</w:t>
            </w:r>
            <w:r w:rsidR="00740DF5" w:rsidRPr="005A0EFE">
              <w:rPr>
                <w:rFonts w:ascii="Arial" w:hAnsi="Arial" w:cs="Arial"/>
                <w:spacing w:val="-2"/>
                <w:sz w:val="20"/>
                <w:shd w:val="clear" w:color="auto" w:fill="FFFFFF"/>
                <w:lang w:val="pt-BR"/>
              </w:rPr>
              <w:t>tran</w:t>
            </w:r>
            <w:r>
              <w:rPr>
                <w:rFonts w:ascii="Arial" w:hAnsi="Arial" w:cs="Arial"/>
                <w:spacing w:val="-2"/>
                <w:sz w:val="20"/>
                <w:shd w:val="clear" w:color="auto" w:fill="FFFFFF"/>
                <w:lang w:val="pt-BR"/>
              </w:rPr>
              <w:t>geira</w:t>
            </w:r>
            <w:r w:rsidR="00740DF5" w:rsidRPr="005A0EFE">
              <w:rPr>
                <w:rFonts w:ascii="Arial" w:hAnsi="Arial" w:cs="Arial"/>
                <w:spacing w:val="-2"/>
                <w:sz w:val="20"/>
                <w:shd w:val="clear" w:color="auto" w:fill="FFFFFF"/>
                <w:lang w:val="pt-BR"/>
              </w:rPr>
              <w:t xml:space="preserve"> que c</w:t>
            </w:r>
            <w:r>
              <w:rPr>
                <w:rFonts w:ascii="Arial" w:hAnsi="Arial" w:cs="Arial"/>
                <w:spacing w:val="-2"/>
                <w:sz w:val="20"/>
                <w:shd w:val="clear" w:color="auto" w:fill="FFFFFF"/>
                <w:lang w:val="pt-BR"/>
              </w:rPr>
              <w:t>ontem</w:t>
            </w:r>
            <w:r w:rsidR="00740DF5" w:rsidRPr="005A0EFE">
              <w:rPr>
                <w:rFonts w:ascii="Arial" w:hAnsi="Arial" w:cs="Arial"/>
                <w:spacing w:val="-2"/>
                <w:sz w:val="20"/>
                <w:shd w:val="clear" w:color="auto" w:fill="FFFFFF"/>
                <w:lang w:val="pt-BR"/>
              </w:rPr>
              <w:t xml:space="preserve"> co</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permis</w:t>
            </w:r>
            <w:r>
              <w:rPr>
                <w:rFonts w:ascii="Arial" w:hAnsi="Arial" w:cs="Arial"/>
                <w:spacing w:val="-2"/>
                <w:sz w:val="20"/>
                <w:shd w:val="clear" w:color="auto" w:fill="FFFFFF"/>
                <w:lang w:val="pt-BR"/>
              </w:rPr>
              <w:t>são</w:t>
            </w:r>
            <w:r w:rsidR="00740DF5" w:rsidRPr="005A0EFE">
              <w:rPr>
                <w:rFonts w:ascii="Arial" w:hAnsi="Arial" w:cs="Arial"/>
                <w:spacing w:val="-2"/>
                <w:sz w:val="20"/>
                <w:shd w:val="clear" w:color="auto" w:fill="FFFFFF"/>
                <w:lang w:val="pt-BR"/>
              </w:rPr>
              <w:t xml:space="preserve"> de pesca, de</w:t>
            </w:r>
            <w:r>
              <w:rPr>
                <w:rFonts w:ascii="Arial" w:hAnsi="Arial" w:cs="Arial"/>
                <w:spacing w:val="-2"/>
                <w:sz w:val="20"/>
                <w:shd w:val="clear" w:color="auto" w:fill="FFFFFF"/>
                <w:lang w:val="pt-BR"/>
              </w:rPr>
              <w:t>vem</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levar</w:t>
            </w:r>
            <w:r w:rsidR="00740DF5" w:rsidRPr="005A0EFE">
              <w:rPr>
                <w:rFonts w:ascii="Arial" w:hAnsi="Arial" w:cs="Arial"/>
                <w:spacing w:val="-2"/>
                <w:sz w:val="20"/>
                <w:shd w:val="clear" w:color="auto" w:fill="FFFFFF"/>
                <w:lang w:val="pt-BR"/>
              </w:rPr>
              <w:t xml:space="preserve"> a bordo </w:t>
            </w:r>
            <w:r>
              <w:rPr>
                <w:rFonts w:ascii="Arial" w:hAnsi="Arial" w:cs="Arial"/>
                <w:spacing w:val="-2"/>
                <w:sz w:val="20"/>
                <w:shd w:val="clear" w:color="auto" w:fill="FFFFFF"/>
                <w:lang w:val="pt-BR"/>
              </w:rPr>
              <w:t>um</w:t>
            </w:r>
            <w:r w:rsidR="00740DF5" w:rsidRPr="005A0EFE">
              <w:rPr>
                <w:rFonts w:ascii="Arial" w:hAnsi="Arial" w:cs="Arial"/>
                <w:spacing w:val="-2"/>
                <w:sz w:val="20"/>
                <w:shd w:val="clear" w:color="auto" w:fill="FFFFFF"/>
                <w:lang w:val="pt-BR"/>
              </w:rPr>
              <w:t xml:space="preserve"> observador técnico científico designado </w:t>
            </w:r>
            <w:r>
              <w:rPr>
                <w:rFonts w:ascii="Arial" w:hAnsi="Arial" w:cs="Arial"/>
                <w:spacing w:val="-2"/>
                <w:sz w:val="20"/>
                <w:shd w:val="clear" w:color="auto" w:fill="FFFFFF"/>
                <w:lang w:val="pt-BR"/>
              </w:rPr>
              <w:t>pelo</w:t>
            </w:r>
            <w:r w:rsidR="00740DF5" w:rsidRPr="005A0EFE">
              <w:rPr>
                <w:rFonts w:ascii="Arial" w:hAnsi="Arial" w:cs="Arial"/>
                <w:spacing w:val="-2"/>
                <w:sz w:val="20"/>
                <w:shd w:val="clear" w:color="auto" w:fill="FFFFFF"/>
                <w:lang w:val="pt-BR"/>
              </w:rPr>
              <w:t xml:space="preserve"> Instituto d</w:t>
            </w:r>
            <w:r>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 Mar d</w:t>
            </w:r>
            <w:r>
              <w:rPr>
                <w:rFonts w:ascii="Arial" w:hAnsi="Arial" w:cs="Arial"/>
                <w:spacing w:val="-2"/>
                <w:sz w:val="20"/>
                <w:shd w:val="clear" w:color="auto" w:fill="FFFFFF"/>
                <w:lang w:val="pt-BR"/>
              </w:rPr>
              <w:t>o Per</w:t>
            </w:r>
            <w:r w:rsidR="00742717">
              <w:rPr>
                <w:rFonts w:ascii="Arial" w:hAnsi="Arial" w:cs="Arial"/>
                <w:spacing w:val="-2"/>
                <w:sz w:val="20"/>
                <w:shd w:val="clear" w:color="auto" w:fill="FFFFFF"/>
                <w:lang w:val="pt-BR"/>
              </w:rPr>
              <w:t>u</w:t>
            </w:r>
            <w:r>
              <w:rPr>
                <w:rFonts w:ascii="Arial" w:hAnsi="Arial" w:cs="Arial"/>
                <w:spacing w:val="-2"/>
                <w:sz w:val="20"/>
                <w:shd w:val="clear" w:color="auto" w:fill="FFFFFF"/>
                <w:lang w:val="pt-BR"/>
              </w:rPr>
              <w:t xml:space="preserve"> (IMARPE). O</w:t>
            </w:r>
            <w:r w:rsidR="00740DF5" w:rsidRPr="005A0EFE">
              <w:rPr>
                <w:rFonts w:ascii="Arial" w:hAnsi="Arial" w:cs="Arial"/>
                <w:spacing w:val="-2"/>
                <w:sz w:val="20"/>
                <w:shd w:val="clear" w:color="auto" w:fill="FFFFFF"/>
                <w:lang w:val="pt-BR"/>
              </w:rPr>
              <w:t>s armadores, a</w:t>
            </w:r>
            <w:r>
              <w:rPr>
                <w:rFonts w:ascii="Arial" w:hAnsi="Arial" w:cs="Arial"/>
                <w:spacing w:val="-2"/>
                <w:sz w:val="20"/>
                <w:shd w:val="clear" w:color="auto" w:fill="FFFFFF"/>
                <w:lang w:val="pt-BR"/>
              </w:rPr>
              <w:t>lém</w:t>
            </w:r>
            <w:r w:rsidR="00740DF5" w:rsidRPr="005A0EFE">
              <w:rPr>
                <w:rFonts w:ascii="Arial" w:hAnsi="Arial" w:cs="Arial"/>
                <w:spacing w:val="-2"/>
                <w:sz w:val="20"/>
                <w:shd w:val="clear" w:color="auto" w:fill="FFFFFF"/>
                <w:lang w:val="pt-BR"/>
              </w:rPr>
              <w:t xml:space="preserve"> de </w:t>
            </w:r>
            <w:r>
              <w:rPr>
                <w:rFonts w:ascii="Arial" w:hAnsi="Arial" w:cs="Arial"/>
                <w:spacing w:val="-2"/>
                <w:sz w:val="20"/>
                <w:shd w:val="clear" w:color="auto" w:fill="FFFFFF"/>
                <w:lang w:val="pt-BR"/>
              </w:rPr>
              <w:t>oferecer</w:t>
            </w:r>
            <w:r w:rsidR="00740DF5" w:rsidRPr="005A0EFE">
              <w:rPr>
                <w:rFonts w:ascii="Arial" w:hAnsi="Arial" w:cs="Arial"/>
                <w:spacing w:val="-2"/>
                <w:sz w:val="20"/>
                <w:shd w:val="clear" w:color="auto" w:fill="FFFFFF"/>
                <w:lang w:val="pt-BR"/>
              </w:rPr>
              <w:t xml:space="preserve"> acomoda</w:t>
            </w:r>
            <w:r>
              <w:rPr>
                <w:rFonts w:ascii="Arial" w:hAnsi="Arial" w:cs="Arial"/>
                <w:spacing w:val="-2"/>
                <w:sz w:val="20"/>
                <w:shd w:val="clear" w:color="auto" w:fill="FFFFFF"/>
                <w:lang w:val="pt-BR"/>
              </w:rPr>
              <w:t>ção</w:t>
            </w:r>
            <w:r w:rsidR="00740DF5" w:rsidRPr="005A0EFE">
              <w:rPr>
                <w:rFonts w:ascii="Arial" w:hAnsi="Arial" w:cs="Arial"/>
                <w:spacing w:val="-2"/>
                <w:sz w:val="20"/>
                <w:shd w:val="clear" w:color="auto" w:fill="FFFFFF"/>
                <w:lang w:val="pt-BR"/>
              </w:rPr>
              <w:t xml:space="preserve"> a bordo a </w:t>
            </w:r>
            <w:r>
              <w:rPr>
                <w:rFonts w:ascii="Arial" w:hAnsi="Arial" w:cs="Arial"/>
                <w:spacing w:val="-2"/>
                <w:sz w:val="20"/>
                <w:shd w:val="clear" w:color="auto" w:fill="FFFFFF"/>
                <w:lang w:val="pt-BR"/>
              </w:rPr>
              <w:t>tal</w:t>
            </w:r>
            <w:r w:rsidR="00740DF5" w:rsidRPr="005A0EFE">
              <w:rPr>
                <w:rFonts w:ascii="Arial" w:hAnsi="Arial" w:cs="Arial"/>
                <w:spacing w:val="-2"/>
                <w:sz w:val="20"/>
                <w:shd w:val="clear" w:color="auto" w:fill="FFFFFF"/>
                <w:lang w:val="pt-BR"/>
              </w:rPr>
              <w:t xml:space="preserve"> representante, de</w:t>
            </w:r>
            <w:r>
              <w:rPr>
                <w:rFonts w:ascii="Arial" w:hAnsi="Arial" w:cs="Arial"/>
                <w:spacing w:val="-2"/>
                <w:sz w:val="20"/>
                <w:shd w:val="clear" w:color="auto" w:fill="FFFFFF"/>
                <w:lang w:val="pt-BR"/>
              </w:rPr>
              <w:t>verão</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custear</w:t>
            </w:r>
            <w:r w:rsidR="00740DF5" w:rsidRPr="005A0EFE">
              <w:rPr>
                <w:rFonts w:ascii="Arial" w:hAnsi="Arial" w:cs="Arial"/>
                <w:spacing w:val="-2"/>
                <w:sz w:val="20"/>
                <w:shd w:val="clear" w:color="auto" w:fill="FFFFFF"/>
                <w:lang w:val="pt-BR"/>
              </w:rPr>
              <w:t xml:space="preserve"> u</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a a</w:t>
            </w:r>
            <w:r>
              <w:rPr>
                <w:rFonts w:ascii="Arial" w:hAnsi="Arial" w:cs="Arial"/>
                <w:spacing w:val="-2"/>
                <w:sz w:val="20"/>
                <w:shd w:val="clear" w:color="auto" w:fill="FFFFFF"/>
                <w:lang w:val="pt-BR"/>
              </w:rPr>
              <w:t>locação</w:t>
            </w:r>
            <w:r w:rsidR="00740DF5" w:rsidRPr="005A0EFE">
              <w:rPr>
                <w:rFonts w:ascii="Arial" w:hAnsi="Arial" w:cs="Arial"/>
                <w:spacing w:val="-2"/>
                <w:sz w:val="20"/>
                <w:shd w:val="clear" w:color="auto" w:fill="FFFFFF"/>
                <w:lang w:val="pt-BR"/>
              </w:rPr>
              <w:t xml:space="preserve"> por </w:t>
            </w:r>
            <w:r>
              <w:rPr>
                <w:rFonts w:ascii="Arial" w:hAnsi="Arial" w:cs="Arial"/>
                <w:spacing w:val="-2"/>
                <w:sz w:val="20"/>
                <w:shd w:val="clear" w:color="auto" w:fill="FFFFFF"/>
                <w:lang w:val="pt-BR"/>
              </w:rPr>
              <w:t xml:space="preserve">dia de embarque, </w:t>
            </w:r>
            <w:r w:rsidR="00740DF5" w:rsidRPr="005A0EFE">
              <w:rPr>
                <w:rFonts w:ascii="Arial" w:hAnsi="Arial" w:cs="Arial"/>
                <w:spacing w:val="-2"/>
                <w:sz w:val="20"/>
                <w:shd w:val="clear" w:color="auto" w:fill="FFFFFF"/>
                <w:lang w:val="pt-BR"/>
              </w:rPr>
              <w:t>a m</w:t>
            </w:r>
            <w:r>
              <w:rPr>
                <w:rFonts w:ascii="Arial" w:hAnsi="Arial" w:cs="Arial"/>
                <w:spacing w:val="-2"/>
                <w:sz w:val="20"/>
                <w:shd w:val="clear" w:color="auto" w:fill="FFFFFF"/>
                <w:lang w:val="pt-BR"/>
              </w:rPr>
              <w:t>e</w:t>
            </w:r>
            <w:r w:rsidR="00740DF5" w:rsidRPr="005A0EFE">
              <w:rPr>
                <w:rFonts w:ascii="Arial" w:hAnsi="Arial" w:cs="Arial"/>
                <w:spacing w:val="-2"/>
                <w:sz w:val="20"/>
                <w:shd w:val="clear" w:color="auto" w:fill="FFFFFF"/>
                <w:lang w:val="pt-BR"/>
              </w:rPr>
              <w:t>sma que será depositada e</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 xml:space="preserve"> u</w:t>
            </w:r>
            <w:r>
              <w:rPr>
                <w:rFonts w:ascii="Arial" w:hAnsi="Arial" w:cs="Arial"/>
                <w:spacing w:val="-2"/>
                <w:sz w:val="20"/>
                <w:shd w:val="clear" w:color="auto" w:fill="FFFFFF"/>
                <w:lang w:val="pt-BR"/>
              </w:rPr>
              <w:t>m</w:t>
            </w:r>
            <w:r w:rsidR="00740DF5" w:rsidRPr="005A0EFE">
              <w:rPr>
                <w:rFonts w:ascii="Arial" w:hAnsi="Arial" w:cs="Arial"/>
                <w:spacing w:val="-2"/>
                <w:sz w:val="20"/>
                <w:shd w:val="clear" w:color="auto" w:fill="FFFFFF"/>
                <w:lang w:val="pt-BR"/>
              </w:rPr>
              <w:t>a c</w:t>
            </w:r>
            <w:r>
              <w:rPr>
                <w:rFonts w:ascii="Arial" w:hAnsi="Arial" w:cs="Arial"/>
                <w:spacing w:val="-2"/>
                <w:sz w:val="20"/>
                <w:shd w:val="clear" w:color="auto" w:fill="FFFFFF"/>
                <w:lang w:val="pt-BR"/>
              </w:rPr>
              <w:t>o</w:t>
            </w:r>
            <w:r w:rsidR="00740DF5" w:rsidRPr="005A0EFE">
              <w:rPr>
                <w:rFonts w:ascii="Arial" w:hAnsi="Arial" w:cs="Arial"/>
                <w:spacing w:val="-2"/>
                <w:sz w:val="20"/>
                <w:shd w:val="clear" w:color="auto" w:fill="FFFFFF"/>
                <w:lang w:val="pt-BR"/>
              </w:rPr>
              <w:t xml:space="preserve">nta especial que </w:t>
            </w:r>
            <w:r>
              <w:rPr>
                <w:rFonts w:ascii="Arial" w:hAnsi="Arial" w:cs="Arial"/>
                <w:spacing w:val="-2"/>
                <w:sz w:val="20"/>
                <w:shd w:val="clear" w:color="auto" w:fill="FFFFFF"/>
                <w:lang w:val="pt-BR"/>
              </w:rPr>
              <w:t xml:space="preserve">a propósito </w:t>
            </w:r>
            <w:r w:rsidR="00740DF5" w:rsidRPr="005A0EFE">
              <w:rPr>
                <w:rFonts w:ascii="Arial" w:hAnsi="Arial" w:cs="Arial"/>
                <w:spacing w:val="-2"/>
                <w:sz w:val="20"/>
                <w:shd w:val="clear" w:color="auto" w:fill="FFFFFF"/>
                <w:lang w:val="pt-BR"/>
              </w:rPr>
              <w:t>administrará IMARPE.</w:t>
            </w:r>
          </w:p>
          <w:p w:rsidR="009A29FE" w:rsidRDefault="009A29FE" w:rsidP="00740DF5">
            <w:pPr>
              <w:suppressAutoHyphens/>
              <w:rPr>
                <w:rFonts w:ascii="Arial" w:hAnsi="Arial" w:cs="Arial"/>
                <w:spacing w:val="-2"/>
                <w:sz w:val="20"/>
                <w:shd w:val="clear" w:color="auto" w:fill="FFFFFF"/>
                <w:lang w:val="pt-BR"/>
              </w:rPr>
            </w:pPr>
          </w:p>
          <w:p w:rsidR="00740DF5" w:rsidRPr="005A0EFE" w:rsidRDefault="009A29FE" w:rsidP="00740DF5">
            <w:pPr>
              <w:suppressAutoHyphens/>
              <w:rPr>
                <w:rFonts w:ascii="Arial" w:hAnsi="Arial" w:cs="Arial"/>
                <w:spacing w:val="-2"/>
                <w:sz w:val="20"/>
                <w:shd w:val="clear" w:color="auto" w:fill="FFFFFF"/>
                <w:lang w:val="pt-BR"/>
              </w:rPr>
            </w:pPr>
            <w:r w:rsidRPr="009A29FE">
              <w:rPr>
                <w:rFonts w:ascii="Arial" w:hAnsi="Arial" w:cs="Arial"/>
                <w:spacing w:val="-2"/>
                <w:sz w:val="20"/>
                <w:shd w:val="clear" w:color="auto" w:fill="FFFFFF"/>
                <w:lang w:val="pt-BR"/>
              </w:rPr>
              <w:t xml:space="preserve">Os </w:t>
            </w:r>
            <w:r>
              <w:rPr>
                <w:rFonts w:ascii="Arial" w:hAnsi="Arial" w:cs="Arial"/>
                <w:spacing w:val="-2"/>
                <w:sz w:val="20"/>
                <w:shd w:val="clear" w:color="auto" w:fill="FFFFFF"/>
                <w:lang w:val="pt-BR"/>
              </w:rPr>
              <w:t>armadores</w:t>
            </w:r>
            <w:r w:rsidRPr="009A29FE">
              <w:rPr>
                <w:rFonts w:ascii="Arial" w:hAnsi="Arial" w:cs="Arial"/>
                <w:spacing w:val="-2"/>
                <w:sz w:val="20"/>
                <w:shd w:val="clear" w:color="auto" w:fill="FFFFFF"/>
                <w:lang w:val="pt-BR"/>
              </w:rPr>
              <w:t xml:space="preserve"> de navios de pesca de bandeira estrangeira que operam em águas jurisdicionais do Peru deve</w:t>
            </w:r>
            <w:r w:rsidR="004C1A18">
              <w:rPr>
                <w:rFonts w:ascii="Arial" w:hAnsi="Arial" w:cs="Arial"/>
                <w:spacing w:val="-2"/>
                <w:sz w:val="20"/>
                <w:shd w:val="clear" w:color="auto" w:fill="FFFFFF"/>
                <w:lang w:val="pt-BR"/>
              </w:rPr>
              <w:t>m</w:t>
            </w:r>
            <w:r w:rsidRPr="009A29FE">
              <w:rPr>
                <w:rFonts w:ascii="Arial" w:hAnsi="Arial" w:cs="Arial"/>
                <w:spacing w:val="-2"/>
                <w:sz w:val="20"/>
                <w:shd w:val="clear" w:color="auto" w:fill="FFFFFF"/>
                <w:lang w:val="pt-BR"/>
              </w:rPr>
              <w:t xml:space="preserve"> contratar um mínimo de 30</w:t>
            </w:r>
            <w:r w:rsidR="004A6CDA">
              <w:rPr>
                <w:rFonts w:ascii="Arial" w:hAnsi="Arial" w:cs="Arial"/>
                <w:spacing w:val="-2"/>
                <w:sz w:val="20"/>
                <w:shd w:val="clear" w:color="auto" w:fill="FFFFFF"/>
                <w:lang w:val="pt-BR"/>
              </w:rPr>
              <w:t xml:space="preserve"> por cento </w:t>
            </w:r>
            <w:r w:rsidRPr="009A29FE">
              <w:rPr>
                <w:rFonts w:ascii="Arial" w:hAnsi="Arial" w:cs="Arial"/>
                <w:spacing w:val="-2"/>
                <w:sz w:val="20"/>
                <w:shd w:val="clear" w:color="auto" w:fill="FFFFFF"/>
                <w:lang w:val="pt-BR"/>
              </w:rPr>
              <w:t>da equipe peruana, sujeitos à legislação nacional aplicável.</w:t>
            </w:r>
          </w:p>
          <w:p w:rsidR="00740DF5" w:rsidRPr="005A0EFE" w:rsidRDefault="00740DF5" w:rsidP="00740DF5">
            <w:pPr>
              <w:suppressAutoHyphens/>
              <w:rPr>
                <w:rFonts w:ascii="Arial" w:hAnsi="Arial" w:cs="Arial"/>
                <w:spacing w:val="-2"/>
                <w:sz w:val="20"/>
                <w:shd w:val="clear" w:color="auto" w:fill="FFFFFF"/>
                <w:lang w:val="pt-BR"/>
              </w:rPr>
            </w:pPr>
          </w:p>
          <w:p w:rsidR="00740DF5" w:rsidRPr="005A0EFE" w:rsidRDefault="009A29FE" w:rsidP="00740DF5">
            <w:pPr>
              <w:suppressAutoHyphens/>
              <w:rPr>
                <w:rFonts w:ascii="Arial" w:hAnsi="Arial" w:cs="Arial"/>
                <w:spacing w:val="-2"/>
                <w:sz w:val="20"/>
                <w:shd w:val="clear" w:color="auto" w:fill="FFFFFF"/>
                <w:lang w:val="pt-BR"/>
              </w:rPr>
            </w:pPr>
            <w:r w:rsidRPr="009A29FE">
              <w:rPr>
                <w:rFonts w:ascii="Arial" w:hAnsi="Arial" w:cs="Arial"/>
                <w:spacing w:val="-2"/>
                <w:sz w:val="20"/>
                <w:shd w:val="clear" w:color="auto" w:fill="FFFFFF"/>
                <w:lang w:val="pt-BR"/>
              </w:rPr>
              <w:t>P</w:t>
            </w:r>
            <w:r>
              <w:rPr>
                <w:rFonts w:ascii="Arial" w:hAnsi="Arial" w:cs="Arial"/>
                <w:spacing w:val="-2"/>
                <w:sz w:val="20"/>
                <w:shd w:val="clear" w:color="auto" w:fill="FFFFFF"/>
                <w:lang w:val="pt-BR"/>
              </w:rPr>
              <w:t>eru reserva-se o direito de ado</w:t>
            </w:r>
            <w:r w:rsidRPr="009A29FE">
              <w:rPr>
                <w:rFonts w:ascii="Arial" w:hAnsi="Arial" w:cs="Arial"/>
                <w:spacing w:val="-2"/>
                <w:sz w:val="20"/>
                <w:shd w:val="clear" w:color="auto" w:fill="FFFFFF"/>
                <w:lang w:val="pt-BR"/>
              </w:rPr>
              <w:t>tar ou manter qualquer medida relativa à pesca artesanal.</w:t>
            </w:r>
          </w:p>
          <w:p w:rsidR="009A29FE" w:rsidRDefault="009A29FE" w:rsidP="00740DF5">
            <w:pPr>
              <w:suppressAutoHyphens/>
              <w:rPr>
                <w:rFonts w:ascii="Arial" w:hAnsi="Arial" w:cs="Arial"/>
                <w:spacing w:val="-2"/>
                <w:sz w:val="20"/>
                <w:shd w:val="clear" w:color="auto" w:fill="FFFFFF"/>
                <w:lang w:val="pt-BR"/>
              </w:rPr>
            </w:pPr>
          </w:p>
          <w:p w:rsidR="00740DF5" w:rsidRPr="005A0EFE" w:rsidRDefault="00140CA5" w:rsidP="004346F3">
            <w:pPr>
              <w:suppressAutoHyphens/>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Pr="004346F3">
              <w:rPr>
                <w:rFonts w:ascii="Arial" w:hAnsi="Arial" w:cs="Arial"/>
                <w:spacing w:val="-2"/>
                <w:sz w:val="20"/>
                <w:shd w:val="clear" w:color="auto" w:fill="FFFFFF"/>
                <w:lang w:val="pt-BR"/>
              </w:rPr>
              <w:t>Não consolidado, exceto pelo indicado nos compromissos horizontais</w:t>
            </w:r>
            <w:r>
              <w:rPr>
                <w:rFonts w:ascii="Arial" w:hAnsi="Arial" w:cs="Arial"/>
                <w:spacing w:val="-2"/>
                <w:sz w:val="20"/>
                <w:shd w:val="clear" w:color="auto" w:fill="FFFFFF"/>
                <w:lang w:val="pt-BR"/>
              </w:rPr>
              <w:t>.</w:t>
            </w:r>
          </w:p>
        </w:tc>
        <w:tc>
          <w:tcPr>
            <w:tcW w:w="3416" w:type="dxa"/>
            <w:gridSpan w:val="2"/>
            <w:tcBorders>
              <w:top w:val="single" w:sz="4" w:space="0" w:color="auto"/>
              <w:left w:val="single" w:sz="4"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shd w:val="clear" w:color="auto" w:fill="FFFFFF"/>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h) Serviços Relacionados à </w:t>
            </w:r>
            <w:r w:rsidRPr="004346F3">
              <w:rPr>
                <w:rFonts w:ascii="Arial" w:eastAsiaTheme="minorHAnsi" w:hAnsi="Arial" w:cs="Arial"/>
                <w:spacing w:val="-2"/>
                <w:sz w:val="20"/>
                <w:szCs w:val="22"/>
                <w:shd w:val="clear" w:color="auto" w:fill="FFFFFF"/>
                <w:lang w:val="pt-BR" w:eastAsia="en-US"/>
              </w:rPr>
              <w:lastRenderedPageBreak/>
              <w:t>Mineração</w:t>
            </w:r>
          </w:p>
          <w:p w:rsidR="00740DF5" w:rsidRPr="005A0EFE" w:rsidRDefault="004346F3" w:rsidP="004346F3">
            <w:pPr>
              <w:spacing w:before="4"/>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883 + 5115)</w:t>
            </w: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740DF5">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4"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k) Serviços de Colocação e Oferta de Recursos Humanos</w:t>
            </w:r>
          </w:p>
          <w:p w:rsidR="00740DF5" w:rsidRPr="005A0EFE" w:rsidRDefault="004346F3" w:rsidP="004346F3">
            <w:pPr>
              <w:spacing w:before="4"/>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872)</w:t>
            </w: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4"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4346F3">
            <w:pPr>
              <w:spacing w:before="4"/>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l) </w:t>
            </w:r>
            <w:r w:rsidR="00140CA5" w:rsidRPr="005A0EFE">
              <w:rPr>
                <w:rFonts w:ascii="Arial" w:hAnsi="Arial" w:cs="Arial"/>
                <w:spacing w:val="-2"/>
                <w:sz w:val="20"/>
                <w:shd w:val="clear" w:color="auto" w:fill="FFFFFF"/>
                <w:lang w:val="pt-BR"/>
              </w:rPr>
              <w:t>Serviço</w:t>
            </w:r>
            <w:r w:rsidRPr="005A0EFE">
              <w:rPr>
                <w:rFonts w:ascii="Arial" w:hAnsi="Arial" w:cs="Arial"/>
                <w:spacing w:val="-2"/>
                <w:sz w:val="20"/>
                <w:shd w:val="clear" w:color="auto" w:fill="FFFFFF"/>
                <w:lang w:val="pt-BR"/>
              </w:rPr>
              <w:t xml:space="preserve"> de investiga</w:t>
            </w:r>
            <w:r w:rsidR="004346F3">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w:t>
            </w:r>
            <w:r w:rsidR="004346F3">
              <w:rPr>
                <w:rFonts w:ascii="Arial" w:hAnsi="Arial" w:cs="Arial"/>
                <w:spacing w:val="-2"/>
                <w:sz w:val="20"/>
                <w:shd w:val="clear" w:color="auto" w:fill="FFFFFF"/>
                <w:lang w:val="pt-BR"/>
              </w:rPr>
              <w:t>e</w:t>
            </w:r>
            <w:r w:rsidRPr="005A0EFE">
              <w:rPr>
                <w:rFonts w:ascii="Arial" w:hAnsi="Arial" w:cs="Arial"/>
                <w:spacing w:val="-2"/>
                <w:sz w:val="20"/>
                <w:shd w:val="clear" w:color="auto" w:fill="FFFFFF"/>
                <w:lang w:val="pt-BR"/>
              </w:rPr>
              <w:t xml:space="preserve"> segur</w:t>
            </w:r>
            <w:r w:rsidR="004346F3">
              <w:rPr>
                <w:rFonts w:ascii="Arial" w:hAnsi="Arial" w:cs="Arial"/>
                <w:spacing w:val="-2"/>
                <w:sz w:val="20"/>
                <w:shd w:val="clear" w:color="auto" w:fill="FFFFFF"/>
                <w:lang w:val="pt-BR"/>
              </w:rPr>
              <w:t>ança</w:t>
            </w:r>
            <w:r w:rsidRPr="005A0EFE">
              <w:rPr>
                <w:rFonts w:ascii="Arial" w:hAnsi="Arial" w:cs="Arial"/>
                <w:spacing w:val="-2"/>
                <w:sz w:val="20"/>
                <w:shd w:val="clear" w:color="auto" w:fill="FFFFFF"/>
                <w:lang w:val="pt-BR"/>
              </w:rPr>
              <w:t xml:space="preserve"> (</w:t>
            </w:r>
            <w:r w:rsidR="00F74A13">
              <w:rPr>
                <w:rFonts w:ascii="Arial" w:hAnsi="Arial" w:cs="Arial"/>
                <w:spacing w:val="-2"/>
                <w:sz w:val="20"/>
                <w:shd w:val="clear" w:color="auto" w:fill="FFFFFF"/>
                <w:lang w:val="pt-BR"/>
              </w:rPr>
              <w:t>CPC</w:t>
            </w:r>
            <w:r w:rsidRPr="005A0EFE">
              <w:rPr>
                <w:rFonts w:ascii="Arial" w:hAnsi="Arial" w:cs="Arial"/>
                <w:spacing w:val="-2"/>
                <w:sz w:val="20"/>
                <w:shd w:val="clear" w:color="auto" w:fill="FFFFFF"/>
                <w:lang w:val="pt-BR"/>
              </w:rPr>
              <w:t xml:space="preserve"> 873)</w:t>
            </w: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4346F3">
              <w:rPr>
                <w:rFonts w:ascii="Arial" w:eastAsiaTheme="minorHAnsi" w:hAnsi="Arial" w:cs="Arial"/>
                <w:spacing w:val="-2"/>
                <w:sz w:val="20"/>
                <w:szCs w:val="22"/>
                <w:shd w:val="clear" w:color="auto" w:fill="FFFFFF"/>
                <w:lang w:val="pt-BR" w:eastAsia="en-US"/>
              </w:rPr>
              <w:t>.</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Default="004346F3" w:rsidP="00740DF5">
            <w:pPr>
              <w:suppressAutoHyphens/>
              <w:jc w:val="left"/>
              <w:rPr>
                <w:rFonts w:ascii="Arial" w:hAnsi="Arial" w:cs="Arial"/>
                <w:spacing w:val="-2"/>
                <w:sz w:val="20"/>
                <w:shd w:val="clear" w:color="auto" w:fill="FFFFFF"/>
                <w:lang w:val="pt-BR"/>
              </w:rPr>
            </w:pPr>
          </w:p>
          <w:p w:rsidR="004346F3" w:rsidRDefault="004346F3"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3) </w:t>
            </w:r>
            <w:r w:rsidR="004346F3">
              <w:rPr>
                <w:rFonts w:ascii="Arial" w:hAnsi="Arial" w:cs="Arial"/>
                <w:spacing w:val="-2"/>
                <w:sz w:val="20"/>
                <w:shd w:val="clear" w:color="auto" w:fill="FFFFFF"/>
                <w:lang w:val="pt-BR"/>
              </w:rPr>
              <w:t>Nenhuma</w:t>
            </w:r>
            <w:r w:rsidRPr="005A0EFE">
              <w:rPr>
                <w:rFonts w:ascii="Arial" w:hAnsi="Arial" w:cs="Arial"/>
                <w:spacing w:val="-2"/>
                <w:sz w:val="20"/>
                <w:shd w:val="clear" w:color="auto" w:fill="FFFFFF"/>
                <w:lang w:val="pt-BR"/>
              </w:rPr>
              <w:t xml:space="preserve">, </w:t>
            </w:r>
            <w:r w:rsidR="004346F3">
              <w:rPr>
                <w:rFonts w:ascii="Arial" w:hAnsi="Arial" w:cs="Arial"/>
                <w:spacing w:val="-2"/>
                <w:sz w:val="20"/>
                <w:shd w:val="clear" w:color="auto" w:fill="FFFFFF"/>
                <w:lang w:val="pt-BR"/>
              </w:rPr>
              <w:t>exceto</w:t>
            </w:r>
            <w:r w:rsidRPr="005A0EFE">
              <w:rPr>
                <w:rFonts w:ascii="Arial" w:hAnsi="Arial" w:cs="Arial"/>
                <w:spacing w:val="-2"/>
                <w:sz w:val="20"/>
                <w:shd w:val="clear" w:color="auto" w:fill="FFFFFF"/>
                <w:lang w:val="pt-BR"/>
              </w:rPr>
              <w:t>:</w:t>
            </w:r>
          </w:p>
          <w:p w:rsidR="004346F3" w:rsidRDefault="004346F3" w:rsidP="00740DF5">
            <w:pPr>
              <w:suppressAutoHyphens/>
              <w:jc w:val="left"/>
              <w:rPr>
                <w:rFonts w:ascii="Arial" w:hAnsi="Arial" w:cs="Arial"/>
                <w:spacing w:val="-2"/>
                <w:sz w:val="20"/>
                <w:shd w:val="clear" w:color="auto" w:fill="FFFFFF"/>
                <w:lang w:val="pt-BR"/>
              </w:rPr>
            </w:pPr>
          </w:p>
          <w:p w:rsidR="00740DF5" w:rsidRPr="005A0EFE" w:rsidRDefault="004346F3" w:rsidP="00740DF5">
            <w:pPr>
              <w:suppressAutoHyphens/>
              <w:jc w:val="left"/>
              <w:rPr>
                <w:rFonts w:ascii="Arial" w:hAnsi="Arial" w:cs="Arial"/>
                <w:spacing w:val="-2"/>
                <w:sz w:val="20"/>
                <w:shd w:val="clear" w:color="auto" w:fill="FFFFFF"/>
                <w:lang w:val="pt-BR"/>
              </w:rPr>
            </w:pPr>
            <w:r>
              <w:rPr>
                <w:rFonts w:ascii="Arial" w:hAnsi="Arial" w:cs="Arial"/>
                <w:spacing w:val="-2"/>
                <w:sz w:val="20"/>
                <w:shd w:val="clear" w:color="auto" w:fill="FFFFFF"/>
                <w:lang w:val="pt-BR"/>
              </w:rPr>
              <w:t>A</w:t>
            </w:r>
            <w:r w:rsidR="00740DF5" w:rsidRPr="005A0EFE">
              <w:rPr>
                <w:rFonts w:ascii="Arial" w:hAnsi="Arial" w:cs="Arial"/>
                <w:spacing w:val="-2"/>
                <w:sz w:val="20"/>
                <w:shd w:val="clear" w:color="auto" w:fill="FFFFFF"/>
                <w:lang w:val="pt-BR"/>
              </w:rPr>
              <w:t xml:space="preserve"> presta</w:t>
            </w:r>
            <w:r>
              <w:rPr>
                <w:rFonts w:ascii="Arial" w:hAnsi="Arial" w:cs="Arial"/>
                <w:spacing w:val="-2"/>
                <w:sz w:val="20"/>
                <w:shd w:val="clear" w:color="auto" w:fill="FFFFFF"/>
                <w:lang w:val="pt-BR"/>
              </w:rPr>
              <w:t>ção</w:t>
            </w:r>
            <w:r w:rsidR="00740DF5" w:rsidRPr="005A0EFE">
              <w:rPr>
                <w:rFonts w:ascii="Arial" w:hAnsi="Arial" w:cs="Arial"/>
                <w:spacing w:val="-2"/>
                <w:sz w:val="20"/>
                <w:shd w:val="clear" w:color="auto" w:fill="FFFFFF"/>
                <w:lang w:val="pt-BR"/>
              </w:rPr>
              <w:t xml:space="preserve"> de servi</w:t>
            </w:r>
            <w:r>
              <w:rPr>
                <w:rFonts w:ascii="Arial" w:hAnsi="Arial" w:cs="Arial"/>
                <w:spacing w:val="-2"/>
                <w:sz w:val="20"/>
                <w:shd w:val="clear" w:color="auto" w:fill="FFFFFF"/>
                <w:lang w:val="pt-BR"/>
              </w:rPr>
              <w:t>ços</w:t>
            </w:r>
            <w:r w:rsidR="00740DF5" w:rsidRPr="005A0EFE">
              <w:rPr>
                <w:rFonts w:ascii="Arial" w:hAnsi="Arial" w:cs="Arial"/>
                <w:spacing w:val="-2"/>
                <w:sz w:val="20"/>
                <w:shd w:val="clear" w:color="auto" w:fill="FFFFFF"/>
                <w:lang w:val="pt-BR"/>
              </w:rPr>
              <w:t xml:space="preserve"> de segur</w:t>
            </w:r>
            <w:r>
              <w:rPr>
                <w:rFonts w:ascii="Arial" w:hAnsi="Arial" w:cs="Arial"/>
                <w:spacing w:val="-2"/>
                <w:sz w:val="20"/>
                <w:shd w:val="clear" w:color="auto" w:fill="FFFFFF"/>
                <w:lang w:val="pt-BR"/>
              </w:rPr>
              <w:t>ança</w:t>
            </w:r>
            <w:r w:rsidR="00740DF5" w:rsidRPr="005A0EFE">
              <w:rPr>
                <w:rFonts w:ascii="Arial" w:hAnsi="Arial" w:cs="Arial"/>
                <w:spacing w:val="-2"/>
                <w:sz w:val="20"/>
                <w:shd w:val="clear" w:color="auto" w:fill="FFFFFF"/>
                <w:lang w:val="pt-BR"/>
              </w:rPr>
              <w:t xml:space="preserve"> pe</w:t>
            </w:r>
            <w:r>
              <w:rPr>
                <w:rFonts w:ascii="Arial" w:hAnsi="Arial" w:cs="Arial"/>
                <w:spacing w:val="-2"/>
                <w:sz w:val="20"/>
                <w:shd w:val="clear" w:color="auto" w:fill="FFFFFF"/>
                <w:lang w:val="pt-BR"/>
              </w:rPr>
              <w:t>ssoal</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 patrimonial por parte de pe</w:t>
            </w:r>
            <w:r w:rsidR="00740DF5" w:rsidRPr="005A0EFE">
              <w:rPr>
                <w:rFonts w:ascii="Arial" w:hAnsi="Arial" w:cs="Arial"/>
                <w:spacing w:val="-2"/>
                <w:sz w:val="20"/>
                <w:shd w:val="clear" w:color="auto" w:fill="FFFFFF"/>
                <w:lang w:val="pt-BR"/>
              </w:rPr>
              <w:t>s</w:t>
            </w:r>
            <w:r>
              <w:rPr>
                <w:rFonts w:ascii="Arial" w:hAnsi="Arial" w:cs="Arial"/>
                <w:spacing w:val="-2"/>
                <w:sz w:val="20"/>
                <w:shd w:val="clear" w:color="auto" w:fill="FFFFFF"/>
                <w:lang w:val="pt-BR"/>
              </w:rPr>
              <w:t>soas</w:t>
            </w:r>
            <w:r w:rsidR="00740DF5" w:rsidRPr="005A0EFE">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físicas</w:t>
            </w:r>
            <w:r w:rsidR="00740DF5" w:rsidRPr="005A0EFE">
              <w:rPr>
                <w:rFonts w:ascii="Arial" w:hAnsi="Arial" w:cs="Arial"/>
                <w:spacing w:val="-2"/>
                <w:sz w:val="20"/>
                <w:shd w:val="clear" w:color="auto" w:fill="FFFFFF"/>
                <w:lang w:val="pt-BR"/>
              </w:rPr>
              <w:t xml:space="preserve"> está reservada para naciona</w:t>
            </w:r>
            <w:r>
              <w:rPr>
                <w:rFonts w:ascii="Arial" w:hAnsi="Arial" w:cs="Arial"/>
                <w:spacing w:val="-2"/>
                <w:sz w:val="20"/>
                <w:shd w:val="clear" w:color="auto" w:fill="FFFFFF"/>
                <w:lang w:val="pt-BR"/>
              </w:rPr>
              <w:t>i</w:t>
            </w:r>
            <w:r w:rsidR="00740DF5" w:rsidRPr="005A0EFE">
              <w:rPr>
                <w:rFonts w:ascii="Arial" w:hAnsi="Arial" w:cs="Arial"/>
                <w:spacing w:val="-2"/>
                <w:sz w:val="20"/>
                <w:shd w:val="clear" w:color="auto" w:fill="FFFFFF"/>
                <w:lang w:val="pt-BR"/>
              </w:rPr>
              <w:t>s peruanos.</w:t>
            </w: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S</w:t>
            </w:r>
            <w:r w:rsidR="004346F3">
              <w:rPr>
                <w:rFonts w:ascii="Arial" w:hAnsi="Arial" w:cs="Arial"/>
                <w:spacing w:val="-2"/>
                <w:sz w:val="20"/>
                <w:shd w:val="clear" w:color="auto" w:fill="FFFFFF"/>
                <w:lang w:val="pt-BR"/>
              </w:rPr>
              <w:t>ó</w:t>
            </w:r>
            <w:r w:rsidRPr="005A0EFE">
              <w:rPr>
                <w:rFonts w:ascii="Arial" w:hAnsi="Arial" w:cs="Arial"/>
                <w:spacing w:val="-2"/>
                <w:sz w:val="20"/>
                <w:shd w:val="clear" w:color="auto" w:fill="FFFFFF"/>
                <w:lang w:val="pt-BR"/>
              </w:rPr>
              <w:t xml:space="preserve"> pod</w:t>
            </w:r>
            <w:r w:rsidR="004346F3">
              <w:rPr>
                <w:rFonts w:ascii="Arial" w:hAnsi="Arial" w:cs="Arial"/>
                <w:spacing w:val="-2"/>
                <w:sz w:val="20"/>
                <w:shd w:val="clear" w:color="auto" w:fill="FFFFFF"/>
                <w:lang w:val="pt-BR"/>
              </w:rPr>
              <w:t>erão</w:t>
            </w:r>
            <w:r w:rsidRPr="005A0EFE">
              <w:rPr>
                <w:rFonts w:ascii="Arial" w:hAnsi="Arial" w:cs="Arial"/>
                <w:spacing w:val="-2"/>
                <w:sz w:val="20"/>
                <w:shd w:val="clear" w:color="auto" w:fill="FFFFFF"/>
                <w:lang w:val="pt-BR"/>
              </w:rPr>
              <w:t xml:space="preserve"> solicitar autoriza</w:t>
            </w:r>
            <w:r w:rsidR="004346F3">
              <w:rPr>
                <w:rFonts w:ascii="Arial" w:hAnsi="Arial" w:cs="Arial"/>
                <w:spacing w:val="-2"/>
                <w:sz w:val="20"/>
                <w:shd w:val="clear" w:color="auto" w:fill="FFFFFF"/>
                <w:lang w:val="pt-BR"/>
              </w:rPr>
              <w:t xml:space="preserve">ção para </w:t>
            </w:r>
            <w:r w:rsidRPr="005A0EFE">
              <w:rPr>
                <w:rFonts w:ascii="Arial" w:hAnsi="Arial" w:cs="Arial"/>
                <w:spacing w:val="-2"/>
                <w:sz w:val="20"/>
                <w:shd w:val="clear" w:color="auto" w:fill="FFFFFF"/>
                <w:lang w:val="pt-BR"/>
              </w:rPr>
              <w:t>a presta</w:t>
            </w:r>
            <w:r w:rsidR="004346F3">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de servi</w:t>
            </w:r>
            <w:r w:rsidR="004346F3">
              <w:rPr>
                <w:rFonts w:ascii="Arial" w:hAnsi="Arial" w:cs="Arial"/>
                <w:spacing w:val="-2"/>
                <w:sz w:val="20"/>
                <w:shd w:val="clear" w:color="auto" w:fill="FFFFFF"/>
                <w:lang w:val="pt-BR"/>
              </w:rPr>
              <w:t>ços</w:t>
            </w:r>
            <w:r w:rsidRPr="005A0EFE">
              <w:rPr>
                <w:rFonts w:ascii="Arial" w:hAnsi="Arial" w:cs="Arial"/>
                <w:spacing w:val="-2"/>
                <w:sz w:val="20"/>
                <w:shd w:val="clear" w:color="auto" w:fill="FFFFFF"/>
                <w:lang w:val="pt-BR"/>
              </w:rPr>
              <w:t xml:space="preserve"> de segur</w:t>
            </w:r>
            <w:r w:rsidR="004346F3">
              <w:rPr>
                <w:rFonts w:ascii="Arial" w:hAnsi="Arial" w:cs="Arial"/>
                <w:spacing w:val="-2"/>
                <w:sz w:val="20"/>
                <w:shd w:val="clear" w:color="auto" w:fill="FFFFFF"/>
                <w:lang w:val="pt-BR"/>
              </w:rPr>
              <w:t xml:space="preserve">ança </w:t>
            </w:r>
            <w:r w:rsidR="003559DF">
              <w:rPr>
                <w:rFonts w:ascii="Arial" w:hAnsi="Arial" w:cs="Arial"/>
                <w:spacing w:val="-2"/>
                <w:sz w:val="20"/>
                <w:shd w:val="clear" w:color="auto" w:fill="FFFFFF"/>
                <w:lang w:val="pt-BR"/>
              </w:rPr>
              <w:t>a</w:t>
            </w:r>
            <w:r w:rsidR="004346F3">
              <w:rPr>
                <w:rFonts w:ascii="Arial" w:hAnsi="Arial" w:cs="Arial"/>
                <w:spacing w:val="-2"/>
                <w:sz w:val="20"/>
                <w:shd w:val="clear" w:color="auto" w:fill="FFFFFF"/>
                <w:lang w:val="pt-BR"/>
              </w:rPr>
              <w:t>s</w:t>
            </w:r>
            <w:r w:rsidRPr="005A0EFE">
              <w:rPr>
                <w:rFonts w:ascii="Arial" w:hAnsi="Arial" w:cs="Arial"/>
                <w:spacing w:val="-2"/>
                <w:sz w:val="20"/>
                <w:shd w:val="clear" w:color="auto" w:fill="FFFFFF"/>
                <w:lang w:val="pt-BR"/>
              </w:rPr>
              <w:t xml:space="preserve"> pe</w:t>
            </w:r>
            <w:r w:rsidR="004346F3">
              <w:rPr>
                <w:rFonts w:ascii="Arial" w:hAnsi="Arial" w:cs="Arial"/>
                <w:spacing w:val="-2"/>
                <w:sz w:val="20"/>
                <w:shd w:val="clear" w:color="auto" w:fill="FFFFFF"/>
                <w:lang w:val="pt-BR"/>
              </w:rPr>
              <w:t>ssoa</w:t>
            </w:r>
            <w:r w:rsidRPr="005A0EFE">
              <w:rPr>
                <w:rFonts w:ascii="Arial" w:hAnsi="Arial" w:cs="Arial"/>
                <w:spacing w:val="-2"/>
                <w:sz w:val="20"/>
                <w:shd w:val="clear" w:color="auto" w:fill="FFFFFF"/>
                <w:lang w:val="pt-BR"/>
              </w:rPr>
              <w:t>s jurídicas constitu</w:t>
            </w:r>
            <w:r w:rsidR="004346F3">
              <w:rPr>
                <w:rFonts w:ascii="Arial" w:hAnsi="Arial" w:cs="Arial"/>
                <w:spacing w:val="-2"/>
                <w:sz w:val="20"/>
                <w:shd w:val="clear" w:color="auto" w:fill="FFFFFF"/>
                <w:lang w:val="pt-BR"/>
              </w:rPr>
              <w:t>í</w:t>
            </w:r>
            <w:r w:rsidRPr="005A0EFE">
              <w:rPr>
                <w:rFonts w:ascii="Arial" w:hAnsi="Arial" w:cs="Arial"/>
                <w:spacing w:val="-2"/>
                <w:sz w:val="20"/>
                <w:shd w:val="clear" w:color="auto" w:fill="FFFFFF"/>
                <w:lang w:val="pt-BR"/>
              </w:rPr>
              <w:t xml:space="preserve">das </w:t>
            </w:r>
            <w:r w:rsidR="004346F3">
              <w:rPr>
                <w:rFonts w:ascii="Arial" w:hAnsi="Arial" w:cs="Arial"/>
                <w:spacing w:val="-2"/>
                <w:sz w:val="20"/>
                <w:shd w:val="clear" w:color="auto" w:fill="FFFFFF"/>
                <w:lang w:val="pt-BR"/>
              </w:rPr>
              <w:t>no</w:t>
            </w:r>
            <w:r w:rsidRPr="005A0EFE">
              <w:rPr>
                <w:rFonts w:ascii="Arial" w:hAnsi="Arial" w:cs="Arial"/>
                <w:spacing w:val="-2"/>
                <w:sz w:val="20"/>
                <w:shd w:val="clear" w:color="auto" w:fill="FFFFFF"/>
                <w:lang w:val="pt-BR"/>
              </w:rPr>
              <w:t xml:space="preserve"> Per</w:t>
            </w:r>
            <w:r w:rsidR="004346F3">
              <w:rPr>
                <w:rFonts w:ascii="Arial" w:hAnsi="Arial" w:cs="Arial"/>
                <w:spacing w:val="-2"/>
                <w:sz w:val="20"/>
                <w:shd w:val="clear" w:color="auto" w:fill="FFFFFF"/>
                <w:lang w:val="pt-BR"/>
              </w:rPr>
              <w:t>u</w:t>
            </w:r>
            <w:r w:rsidRPr="005A0EFE">
              <w:rPr>
                <w:rFonts w:ascii="Arial" w:hAnsi="Arial" w:cs="Arial"/>
                <w:spacing w:val="-2"/>
                <w:sz w:val="20"/>
                <w:shd w:val="clear" w:color="auto" w:fill="FFFFFF"/>
                <w:lang w:val="pt-BR"/>
              </w:rPr>
              <w:t>, de</w:t>
            </w:r>
            <w:r w:rsidR="004346F3">
              <w:rPr>
                <w:rFonts w:ascii="Arial" w:hAnsi="Arial" w:cs="Arial"/>
                <w:spacing w:val="-2"/>
                <w:sz w:val="20"/>
                <w:shd w:val="clear" w:color="auto" w:fill="FFFFFF"/>
                <w:lang w:val="pt-BR"/>
              </w:rPr>
              <w:t>vendo</w:t>
            </w:r>
            <w:r w:rsidRPr="005A0EFE">
              <w:rPr>
                <w:rFonts w:ascii="Arial" w:hAnsi="Arial" w:cs="Arial"/>
                <w:spacing w:val="-2"/>
                <w:sz w:val="20"/>
                <w:shd w:val="clear" w:color="auto" w:fill="FFFFFF"/>
                <w:lang w:val="pt-BR"/>
              </w:rPr>
              <w:t xml:space="preserve"> </w:t>
            </w:r>
            <w:r w:rsidR="004346F3">
              <w:rPr>
                <w:rFonts w:ascii="Arial" w:hAnsi="Arial" w:cs="Arial"/>
                <w:spacing w:val="-2"/>
                <w:sz w:val="20"/>
                <w:shd w:val="clear" w:color="auto" w:fill="FFFFFF"/>
                <w:lang w:val="pt-BR"/>
              </w:rPr>
              <w:t>provar</w:t>
            </w:r>
            <w:r w:rsidRPr="005A0EFE">
              <w:rPr>
                <w:rFonts w:ascii="Arial" w:hAnsi="Arial" w:cs="Arial"/>
                <w:spacing w:val="-2"/>
                <w:sz w:val="20"/>
                <w:shd w:val="clear" w:color="auto" w:fill="FFFFFF"/>
                <w:lang w:val="pt-BR"/>
              </w:rPr>
              <w:t xml:space="preserve"> mediante</w:t>
            </w:r>
            <w:r w:rsidR="004346F3">
              <w:rPr>
                <w:rFonts w:ascii="Arial" w:hAnsi="Arial" w:cs="Arial"/>
                <w:spacing w:val="-2"/>
                <w:sz w:val="20"/>
                <w:shd w:val="clear" w:color="auto" w:fill="FFFFFF"/>
                <w:lang w:val="pt-BR"/>
              </w:rPr>
              <w:t xml:space="preserve"> cópia d</w:t>
            </w:r>
            <w:r w:rsidRPr="005A0EFE">
              <w:rPr>
                <w:rFonts w:ascii="Arial" w:hAnsi="Arial" w:cs="Arial"/>
                <w:spacing w:val="-2"/>
                <w:sz w:val="20"/>
                <w:shd w:val="clear" w:color="auto" w:fill="FFFFFF"/>
                <w:lang w:val="pt-BR"/>
              </w:rPr>
              <w:t xml:space="preserve">a entrada </w:t>
            </w:r>
            <w:r w:rsidR="004346F3">
              <w:rPr>
                <w:rFonts w:ascii="Arial" w:hAnsi="Arial" w:cs="Arial"/>
                <w:spacing w:val="-2"/>
                <w:sz w:val="20"/>
                <w:shd w:val="clear" w:color="auto" w:fill="FFFFFF"/>
                <w:lang w:val="pt-BR"/>
              </w:rPr>
              <w:t xml:space="preserve">de registro da </w:t>
            </w:r>
            <w:r w:rsidR="004346F3">
              <w:rPr>
                <w:rFonts w:ascii="Arial" w:hAnsi="Arial" w:cs="Arial"/>
                <w:spacing w:val="-2"/>
                <w:sz w:val="20"/>
                <w:shd w:val="clear" w:color="auto" w:fill="FFFFFF"/>
                <w:lang w:val="pt-BR"/>
              </w:rPr>
              <w:lastRenderedPageBreak/>
              <w:t>constituição da empresa.</w:t>
            </w:r>
          </w:p>
          <w:p w:rsidR="004346F3" w:rsidRDefault="004346F3" w:rsidP="00740DF5">
            <w:pPr>
              <w:suppressAutoHyphens/>
              <w:jc w:val="left"/>
              <w:rPr>
                <w:rFonts w:ascii="Arial" w:hAnsi="Arial" w:cs="Arial"/>
                <w:spacing w:val="-2"/>
                <w:sz w:val="20"/>
                <w:shd w:val="clear" w:color="auto" w:fill="FFFFFF"/>
                <w:lang w:val="pt-BR"/>
              </w:rPr>
            </w:pPr>
          </w:p>
          <w:p w:rsidR="004346F3" w:rsidRDefault="004346F3" w:rsidP="00740DF5">
            <w:pPr>
              <w:suppressAutoHyphens/>
              <w:jc w:val="left"/>
              <w:rPr>
                <w:rFonts w:ascii="Arial" w:hAnsi="Arial" w:cs="Arial"/>
                <w:spacing w:val="-2"/>
                <w:sz w:val="20"/>
                <w:shd w:val="clear" w:color="auto" w:fill="FFFFFF"/>
                <w:lang w:val="pt-BR"/>
              </w:rPr>
            </w:pPr>
          </w:p>
          <w:p w:rsidR="004346F3" w:rsidRDefault="004346F3" w:rsidP="00740DF5">
            <w:pPr>
              <w:suppressAutoHyphens/>
              <w:jc w:val="left"/>
              <w:rPr>
                <w:rFonts w:ascii="Arial" w:hAnsi="Arial" w:cs="Arial"/>
                <w:spacing w:val="-2"/>
                <w:sz w:val="20"/>
                <w:shd w:val="clear" w:color="auto" w:fill="FFFFFF"/>
                <w:lang w:val="pt-BR"/>
              </w:rPr>
            </w:pPr>
          </w:p>
          <w:p w:rsidR="004346F3" w:rsidRDefault="004346F3" w:rsidP="00740DF5">
            <w:pPr>
              <w:suppressAutoHyphens/>
              <w:jc w:val="left"/>
              <w:rPr>
                <w:rFonts w:ascii="Arial" w:hAnsi="Arial" w:cs="Arial"/>
                <w:spacing w:val="-2"/>
                <w:sz w:val="20"/>
                <w:shd w:val="clear" w:color="auto" w:fill="FFFFFF"/>
                <w:lang w:val="pt-BR"/>
              </w:rPr>
            </w:pPr>
          </w:p>
          <w:p w:rsidR="004346F3" w:rsidRDefault="004346F3" w:rsidP="00740DF5">
            <w:pPr>
              <w:suppressAutoHyphens/>
              <w:jc w:val="left"/>
              <w:rPr>
                <w:rFonts w:ascii="Arial" w:hAnsi="Arial" w:cs="Arial"/>
                <w:spacing w:val="-2"/>
                <w:sz w:val="20"/>
                <w:shd w:val="clear" w:color="auto" w:fill="FFFFFF"/>
                <w:lang w:val="pt-BR"/>
              </w:rPr>
            </w:pPr>
          </w:p>
          <w:p w:rsidR="00740DF5" w:rsidRPr="005A0EFE" w:rsidRDefault="00740DF5" w:rsidP="004346F3">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4346F3" w:rsidRPr="00F74A13">
              <w:rPr>
                <w:rFonts w:ascii="Arial" w:hAnsi="Arial" w:cs="Arial"/>
                <w:spacing w:val="-2"/>
                <w:sz w:val="20"/>
                <w:shd w:val="clear" w:color="auto" w:fill="FFFFFF"/>
                <w:lang w:val="pt-BR"/>
              </w:rPr>
              <w:t xml:space="preserve">Não consolidado, exceto pelo indicado nos compromissos horizontais e em (3) </w:t>
            </w:r>
            <w:r w:rsidR="00140CA5">
              <w:rPr>
                <w:rFonts w:ascii="Arial" w:hAnsi="Arial" w:cs="Arial"/>
                <w:spacing w:val="-2"/>
                <w:sz w:val="20"/>
                <w:shd w:val="clear" w:color="auto" w:fill="FFFFFF"/>
                <w:lang w:val="pt-BR"/>
              </w:rPr>
              <w:t>acima</w:t>
            </w:r>
            <w:r w:rsidR="004346F3" w:rsidRPr="00F74A13">
              <w:rPr>
                <w:rFonts w:ascii="Arial" w:hAnsi="Arial" w:cs="Arial"/>
                <w:spacing w:val="-2"/>
                <w:sz w:val="20"/>
                <w:shd w:val="clear" w:color="auto" w:fill="FFFFFF"/>
                <w:lang w:val="pt-BR"/>
              </w:rPr>
              <w:t>.</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n) Serviços de manutenção e Conserto de Equipamento de transporte (Exceto equipamento de transporte)</w:t>
            </w:r>
          </w:p>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633+8861-8866)</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740DF5" w:rsidRPr="005A0EFE" w:rsidRDefault="004346F3" w:rsidP="004346F3">
            <w:pPr>
              <w:suppressAutoHyphens/>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4"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1)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2) Nenhuma </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3) Nenhuma </w:t>
            </w:r>
          </w:p>
          <w:p w:rsidR="00740DF5" w:rsidRPr="005A0EFE" w:rsidRDefault="004346F3" w:rsidP="004346F3">
            <w:pPr>
              <w:suppressAutoHyphens/>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4"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o) Serviços de Limpeza de Edifícios</w:t>
            </w:r>
          </w:p>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874)</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740DF5" w:rsidRPr="005A0EFE" w:rsidRDefault="004346F3" w:rsidP="004346F3">
            <w:pPr>
              <w:suppressAutoHyphens/>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right w:val="single" w:sz="4" w:space="0" w:color="auto"/>
            </w:tcBorders>
          </w:tcPr>
          <w:p w:rsidR="00740DF5" w:rsidRPr="005A0EFE" w:rsidRDefault="00740DF5" w:rsidP="00740DF5">
            <w:pPr>
              <w:keepNext/>
              <w:keepLines/>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 xml:space="preserve">p) Serviços de Fotografia </w:t>
            </w:r>
            <w:r w:rsidRPr="004346F3">
              <w:rPr>
                <w:rFonts w:ascii="Arial" w:eastAsiaTheme="minorHAnsi" w:hAnsi="Arial" w:cs="Arial"/>
                <w:spacing w:val="-2"/>
                <w:sz w:val="20"/>
                <w:szCs w:val="22"/>
                <w:shd w:val="clear" w:color="auto" w:fill="FFFFFF"/>
                <w:lang w:val="pt-BR" w:eastAsia="en-US"/>
              </w:rPr>
              <w:lastRenderedPageBreak/>
              <w:t>(</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875)</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740DF5" w:rsidRPr="005A0EFE" w:rsidRDefault="004346F3" w:rsidP="004346F3">
            <w:pPr>
              <w:keepNext/>
              <w:keepLines/>
              <w:suppressAutoHyphens/>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q) Serviços de Empacotamento (</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876)</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r) Serviços de Edição e Publicação (</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88442**)</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740DF5" w:rsidRPr="005A0EFE" w:rsidRDefault="004346F3" w:rsidP="004346F3">
            <w:pPr>
              <w:keepNext/>
              <w:keepLines/>
              <w:suppressAutoHyphens/>
              <w:jc w:val="left"/>
              <w:rPr>
                <w:rFonts w:ascii="Arial" w:hAnsi="Arial" w:cs="Arial"/>
                <w:spacing w:val="-2"/>
                <w:sz w:val="20"/>
                <w:shd w:val="clear" w:color="auto" w:fill="FFFFFF"/>
                <w:lang w:val="pt-BR"/>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4" w:space="0" w:color="auto"/>
              <w:bottom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4346F3" w:rsidRPr="004346F3" w:rsidRDefault="004346F3" w:rsidP="004346F3">
            <w:pPr>
              <w:spacing w:before="4"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s) Serviços de Convenções (</w:t>
            </w:r>
            <w:r w:rsidR="00F74A13">
              <w:rPr>
                <w:rFonts w:ascii="Arial" w:eastAsiaTheme="minorHAnsi" w:hAnsi="Arial" w:cs="Arial"/>
                <w:spacing w:val="-2"/>
                <w:sz w:val="20"/>
                <w:szCs w:val="22"/>
                <w:shd w:val="clear" w:color="auto" w:fill="FFFFFF"/>
                <w:lang w:val="pt-BR" w:eastAsia="en-US"/>
              </w:rPr>
              <w:t>CPC</w:t>
            </w:r>
            <w:r w:rsidRPr="004346F3">
              <w:rPr>
                <w:rFonts w:ascii="Arial" w:eastAsiaTheme="minorHAnsi" w:hAnsi="Arial" w:cs="Arial"/>
                <w:spacing w:val="-2"/>
                <w:sz w:val="20"/>
                <w:szCs w:val="22"/>
                <w:shd w:val="clear" w:color="auto" w:fill="FFFFFF"/>
                <w:lang w:val="pt-BR" w:eastAsia="en-US"/>
              </w:rPr>
              <w:t xml:space="preserve"> 87909</w:t>
            </w:r>
            <w:r w:rsidRPr="004346F3">
              <w:rPr>
                <w:rFonts w:ascii="Arial" w:eastAsiaTheme="minorHAnsi" w:hAnsi="Arial" w:cs="Arial"/>
                <w:sz w:val="20"/>
                <w:szCs w:val="22"/>
                <w:lang w:val="pt-BR" w:eastAsia="en-US"/>
              </w:rPr>
              <w:t>*</w:t>
            </w:r>
            <w:r w:rsidRPr="004346F3">
              <w:rPr>
                <w:rFonts w:ascii="Arial" w:eastAsiaTheme="minorHAnsi" w:hAnsi="Arial" w:cs="Arial"/>
                <w:spacing w:val="-2"/>
                <w:sz w:val="20"/>
                <w:szCs w:val="22"/>
                <w:shd w:val="clear" w:color="auto" w:fill="FFFFFF"/>
                <w:lang w:val="pt-BR" w:eastAsia="en-US"/>
              </w:rPr>
              <w:t>)</w:t>
            </w:r>
          </w:p>
          <w:p w:rsidR="00740DF5" w:rsidRPr="005A0EFE" w:rsidRDefault="00740DF5" w:rsidP="004346F3">
            <w:pPr>
              <w:spacing w:before="4"/>
              <w:jc w:val="left"/>
              <w:rPr>
                <w:rFonts w:ascii="Arial" w:hAnsi="Arial" w:cs="Arial"/>
                <w:spacing w:val="-2"/>
                <w:sz w:val="20"/>
                <w:shd w:val="clear" w:color="auto" w:fill="FFFFFF"/>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1) Nenhuma</w:t>
            </w:r>
          </w:p>
          <w:p w:rsidR="004346F3" w:rsidRPr="004346F3" w:rsidRDefault="004346F3" w:rsidP="004346F3">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2)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lastRenderedPageBreak/>
              <w:t>3) Nenhuma</w:t>
            </w:r>
          </w:p>
          <w:p w:rsidR="004346F3" w:rsidRPr="004346F3" w:rsidRDefault="004346F3" w:rsidP="004346F3">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4346F3">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740DF5">
            <w:pPr>
              <w:keepNext/>
              <w:keepLines/>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4"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lastRenderedPageBreak/>
              <w:t>1) Nenhuma</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2) Nenhuma</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lastRenderedPageBreak/>
              <w:t>3)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4346F3">
            <w:pPr>
              <w:keepNext/>
              <w:keepLines/>
              <w:suppressAutoHyphens/>
              <w:jc w:val="left"/>
              <w:rPr>
                <w:rFonts w:ascii="Arial" w:hAnsi="Arial" w:cs="Arial"/>
                <w:spacing w:val="-2"/>
                <w:sz w:val="20"/>
                <w:shd w:val="clear" w:color="auto" w:fill="FFFFFF"/>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740DF5">
            <w:pPr>
              <w:keepNext/>
              <w:keepLines/>
              <w:suppressAutoHyphens/>
              <w:ind w:left="253" w:hanging="253"/>
              <w:jc w:val="left"/>
              <w:rPr>
                <w:rFonts w:ascii="Arial" w:hAnsi="Arial" w:cs="Arial"/>
                <w:sz w:val="20"/>
                <w:lang w:val="pt-BR"/>
              </w:rPr>
            </w:pPr>
            <w:r w:rsidRPr="005A0EFE">
              <w:rPr>
                <w:rFonts w:ascii="Arial" w:hAnsi="Arial" w:cs="Arial"/>
                <w:sz w:val="20"/>
                <w:lang w:val="pt-BR"/>
              </w:rPr>
              <w:lastRenderedPageBreak/>
              <w:t>t) O</w:t>
            </w:r>
            <w:r w:rsidR="0018136D">
              <w:rPr>
                <w:rFonts w:ascii="Arial" w:hAnsi="Arial" w:cs="Arial"/>
                <w:sz w:val="20"/>
                <w:lang w:val="pt-BR"/>
              </w:rPr>
              <w:t>utros (</w:t>
            </w:r>
            <w:r w:rsidR="00F74A13">
              <w:rPr>
                <w:rFonts w:ascii="Arial" w:hAnsi="Arial" w:cs="Arial"/>
                <w:sz w:val="20"/>
                <w:lang w:val="pt-BR"/>
              </w:rPr>
              <w:t>CPC</w:t>
            </w:r>
            <w:r w:rsidR="0018136D">
              <w:rPr>
                <w:rFonts w:ascii="Arial" w:hAnsi="Arial" w:cs="Arial"/>
                <w:sz w:val="20"/>
                <w:lang w:val="pt-BR"/>
              </w:rPr>
              <w:t xml:space="preserve"> 8790), exce</w:t>
            </w:r>
            <w:r w:rsidRPr="005A0EFE">
              <w:rPr>
                <w:rFonts w:ascii="Arial" w:hAnsi="Arial" w:cs="Arial"/>
                <w:sz w:val="20"/>
                <w:lang w:val="pt-BR"/>
              </w:rPr>
              <w:t>to:</w:t>
            </w:r>
          </w:p>
          <w:p w:rsidR="00740DF5" w:rsidRPr="005A0EFE" w:rsidRDefault="00740DF5" w:rsidP="00740DF5">
            <w:pPr>
              <w:keepNext/>
              <w:keepLines/>
              <w:suppressAutoHyphens/>
              <w:ind w:left="253" w:hanging="253"/>
              <w:jc w:val="left"/>
              <w:rPr>
                <w:rFonts w:ascii="Arial" w:hAnsi="Arial" w:cs="Arial"/>
                <w:sz w:val="20"/>
                <w:lang w:val="pt-BR"/>
              </w:rPr>
            </w:pPr>
            <w:r w:rsidRPr="005A0EFE">
              <w:rPr>
                <w:rFonts w:ascii="Arial" w:hAnsi="Arial" w:cs="Arial"/>
                <w:sz w:val="20"/>
                <w:lang w:val="pt-BR"/>
              </w:rPr>
              <w:t>a)</w:t>
            </w:r>
            <w:r w:rsidRPr="005A0EFE">
              <w:rPr>
                <w:rFonts w:ascii="Arial" w:hAnsi="Arial" w:cs="Arial"/>
                <w:sz w:val="20"/>
                <w:lang w:val="pt-BR"/>
              </w:rPr>
              <w:tab/>
              <w:t xml:space="preserve"> Servi</w:t>
            </w:r>
            <w:r w:rsidR="0018136D">
              <w:rPr>
                <w:rFonts w:ascii="Arial" w:hAnsi="Arial" w:cs="Arial"/>
                <w:sz w:val="20"/>
                <w:lang w:val="pt-BR"/>
              </w:rPr>
              <w:t>ç</w:t>
            </w:r>
            <w:r w:rsidRPr="005A0EFE">
              <w:rPr>
                <w:rFonts w:ascii="Arial" w:hAnsi="Arial" w:cs="Arial"/>
                <w:sz w:val="20"/>
                <w:lang w:val="pt-BR"/>
              </w:rPr>
              <w:t xml:space="preserve">os de </w:t>
            </w:r>
            <w:r w:rsidR="0018136D">
              <w:rPr>
                <w:rFonts w:ascii="Arial" w:hAnsi="Arial" w:cs="Arial"/>
                <w:sz w:val="20"/>
                <w:lang w:val="pt-BR"/>
              </w:rPr>
              <w:t>avaliação de</w:t>
            </w:r>
            <w:r w:rsidRPr="005A0EFE">
              <w:rPr>
                <w:rFonts w:ascii="Arial" w:hAnsi="Arial" w:cs="Arial"/>
                <w:sz w:val="20"/>
                <w:lang w:val="pt-BR"/>
              </w:rPr>
              <w:t xml:space="preserve"> cr</w:t>
            </w:r>
            <w:r w:rsidR="0018136D">
              <w:rPr>
                <w:rFonts w:ascii="Arial" w:hAnsi="Arial" w:cs="Arial"/>
                <w:sz w:val="20"/>
                <w:lang w:val="pt-BR"/>
              </w:rPr>
              <w:t>édito</w:t>
            </w:r>
            <w:r w:rsidRPr="005A0EFE">
              <w:rPr>
                <w:rFonts w:ascii="Arial" w:hAnsi="Arial" w:cs="Arial"/>
                <w:sz w:val="20"/>
                <w:lang w:val="pt-BR"/>
              </w:rPr>
              <w:t xml:space="preserve"> (</w:t>
            </w:r>
            <w:r w:rsidR="00F74A13">
              <w:rPr>
                <w:rFonts w:ascii="Arial" w:hAnsi="Arial" w:cs="Arial"/>
                <w:sz w:val="20"/>
                <w:lang w:val="pt-BR"/>
              </w:rPr>
              <w:t>CPC</w:t>
            </w:r>
            <w:r w:rsidRPr="005A0EFE">
              <w:rPr>
                <w:rFonts w:ascii="Arial" w:hAnsi="Arial" w:cs="Arial"/>
                <w:sz w:val="20"/>
                <w:lang w:val="pt-BR"/>
              </w:rPr>
              <w:t xml:space="preserve"> 87901)</w:t>
            </w:r>
          </w:p>
          <w:p w:rsidR="00740DF5" w:rsidRPr="005A0EFE" w:rsidRDefault="00740DF5" w:rsidP="00740DF5">
            <w:pPr>
              <w:keepNext/>
              <w:keepLines/>
              <w:suppressAutoHyphens/>
              <w:ind w:left="253" w:hanging="253"/>
              <w:jc w:val="left"/>
              <w:rPr>
                <w:rFonts w:ascii="Arial" w:hAnsi="Arial" w:cs="Arial"/>
                <w:sz w:val="20"/>
                <w:lang w:val="pt-BR"/>
              </w:rPr>
            </w:pPr>
            <w:r w:rsidRPr="005A0EFE">
              <w:rPr>
                <w:rFonts w:ascii="Arial" w:hAnsi="Arial" w:cs="Arial"/>
                <w:sz w:val="20"/>
                <w:lang w:val="pt-BR"/>
              </w:rPr>
              <w:t>b) Servi</w:t>
            </w:r>
            <w:r w:rsidR="0018136D">
              <w:rPr>
                <w:rFonts w:ascii="Arial" w:hAnsi="Arial" w:cs="Arial"/>
                <w:sz w:val="20"/>
                <w:lang w:val="pt-BR"/>
              </w:rPr>
              <w:t>ços</w:t>
            </w:r>
            <w:r w:rsidRPr="005A0EFE">
              <w:rPr>
                <w:rFonts w:ascii="Arial" w:hAnsi="Arial" w:cs="Arial"/>
                <w:sz w:val="20"/>
                <w:lang w:val="pt-BR"/>
              </w:rPr>
              <w:t xml:space="preserve"> especializados de d</w:t>
            </w:r>
            <w:r w:rsidR="0018136D">
              <w:rPr>
                <w:rFonts w:ascii="Arial" w:hAnsi="Arial" w:cs="Arial"/>
                <w:sz w:val="20"/>
                <w:lang w:val="pt-BR"/>
              </w:rPr>
              <w:t>esenho de joias</w:t>
            </w:r>
            <w:r w:rsidRPr="005A0EFE">
              <w:rPr>
                <w:rFonts w:ascii="Arial" w:hAnsi="Arial" w:cs="Arial"/>
                <w:sz w:val="20"/>
                <w:lang w:val="pt-BR"/>
              </w:rPr>
              <w:t xml:space="preserve"> (</w:t>
            </w:r>
            <w:r w:rsidR="00F74A13">
              <w:rPr>
                <w:rFonts w:ascii="Arial" w:hAnsi="Arial" w:cs="Arial"/>
                <w:sz w:val="20"/>
                <w:lang w:val="pt-BR"/>
              </w:rPr>
              <w:t>CPC</w:t>
            </w:r>
            <w:r w:rsidRPr="005A0EFE">
              <w:rPr>
                <w:rFonts w:ascii="Arial" w:hAnsi="Arial" w:cs="Arial"/>
                <w:sz w:val="20"/>
                <w:lang w:val="pt-BR"/>
              </w:rPr>
              <w:t xml:space="preserve"> 87907**)</w:t>
            </w:r>
          </w:p>
          <w:p w:rsidR="00740DF5" w:rsidRPr="005A0EFE" w:rsidRDefault="00740DF5" w:rsidP="00740DF5">
            <w:pPr>
              <w:keepNext/>
              <w:keepLines/>
              <w:suppressAutoHyphens/>
              <w:ind w:left="253" w:hanging="253"/>
              <w:jc w:val="left"/>
              <w:rPr>
                <w:rFonts w:ascii="Arial" w:hAnsi="Arial" w:cs="Arial"/>
                <w:sz w:val="20"/>
                <w:lang w:val="pt-BR"/>
              </w:rPr>
            </w:pPr>
            <w:r w:rsidRPr="005A0EFE">
              <w:rPr>
                <w:rFonts w:ascii="Arial" w:hAnsi="Arial" w:cs="Arial"/>
                <w:sz w:val="20"/>
                <w:lang w:val="pt-BR"/>
              </w:rPr>
              <w:t>c) O</w:t>
            </w:r>
            <w:r w:rsidR="0018136D">
              <w:rPr>
                <w:rFonts w:ascii="Arial" w:hAnsi="Arial" w:cs="Arial"/>
                <w:sz w:val="20"/>
                <w:lang w:val="pt-BR"/>
              </w:rPr>
              <w:t>u</w:t>
            </w:r>
            <w:r w:rsidRPr="005A0EFE">
              <w:rPr>
                <w:rFonts w:ascii="Arial" w:hAnsi="Arial" w:cs="Arial"/>
                <w:sz w:val="20"/>
                <w:lang w:val="pt-BR"/>
              </w:rPr>
              <w:t>tros servi</w:t>
            </w:r>
            <w:r w:rsidR="0018136D">
              <w:rPr>
                <w:rFonts w:ascii="Arial" w:hAnsi="Arial" w:cs="Arial"/>
                <w:sz w:val="20"/>
                <w:lang w:val="pt-BR"/>
              </w:rPr>
              <w:t>ç</w:t>
            </w:r>
            <w:r w:rsidRPr="005A0EFE">
              <w:rPr>
                <w:rFonts w:ascii="Arial" w:hAnsi="Arial" w:cs="Arial"/>
                <w:sz w:val="20"/>
                <w:lang w:val="pt-BR"/>
              </w:rPr>
              <w:t xml:space="preserve">os </w:t>
            </w:r>
            <w:r w:rsidR="0018136D">
              <w:rPr>
                <w:rFonts w:ascii="Arial" w:hAnsi="Arial" w:cs="Arial"/>
                <w:sz w:val="20"/>
                <w:lang w:val="pt-BR"/>
              </w:rPr>
              <w:t>fornecidos a</w:t>
            </w:r>
            <w:r w:rsidRPr="005A0EFE">
              <w:rPr>
                <w:rFonts w:ascii="Arial" w:hAnsi="Arial" w:cs="Arial"/>
                <w:sz w:val="20"/>
                <w:lang w:val="pt-BR"/>
              </w:rPr>
              <w:t xml:space="preserve"> empresas n</w:t>
            </w:r>
            <w:r w:rsidR="0018136D">
              <w:rPr>
                <w:rFonts w:ascii="Arial" w:hAnsi="Arial" w:cs="Arial"/>
                <w:sz w:val="20"/>
                <w:lang w:val="pt-BR"/>
              </w:rPr>
              <w:t>ã</w:t>
            </w:r>
            <w:r w:rsidRPr="005A0EFE">
              <w:rPr>
                <w:rFonts w:ascii="Arial" w:hAnsi="Arial" w:cs="Arial"/>
                <w:sz w:val="20"/>
                <w:lang w:val="pt-BR"/>
              </w:rPr>
              <w:t>o cla</w:t>
            </w:r>
            <w:r w:rsidR="0018136D">
              <w:rPr>
                <w:rFonts w:ascii="Arial" w:hAnsi="Arial" w:cs="Arial"/>
                <w:sz w:val="20"/>
                <w:lang w:val="pt-BR"/>
              </w:rPr>
              <w:t>s</w:t>
            </w:r>
            <w:r w:rsidRPr="005A0EFE">
              <w:rPr>
                <w:rFonts w:ascii="Arial" w:hAnsi="Arial" w:cs="Arial"/>
                <w:sz w:val="20"/>
                <w:lang w:val="pt-BR"/>
              </w:rPr>
              <w:t>sificados e</w:t>
            </w:r>
            <w:r w:rsidR="0018136D">
              <w:rPr>
                <w:rFonts w:ascii="Arial" w:hAnsi="Arial" w:cs="Arial"/>
                <w:sz w:val="20"/>
                <w:lang w:val="pt-BR"/>
              </w:rPr>
              <w:t>m</w:t>
            </w:r>
            <w:r w:rsidRPr="005A0EFE">
              <w:rPr>
                <w:rFonts w:ascii="Arial" w:hAnsi="Arial" w:cs="Arial"/>
                <w:sz w:val="20"/>
                <w:lang w:val="pt-BR"/>
              </w:rPr>
              <w:t xml:space="preserve"> o</w:t>
            </w:r>
            <w:r w:rsidR="0018136D">
              <w:rPr>
                <w:rFonts w:ascii="Arial" w:hAnsi="Arial" w:cs="Arial"/>
                <w:sz w:val="20"/>
                <w:lang w:val="pt-BR"/>
              </w:rPr>
              <w:t>u</w:t>
            </w:r>
            <w:r w:rsidRPr="005A0EFE">
              <w:rPr>
                <w:rFonts w:ascii="Arial" w:hAnsi="Arial" w:cs="Arial"/>
                <w:sz w:val="20"/>
                <w:lang w:val="pt-BR"/>
              </w:rPr>
              <w:t>tra parte (</w:t>
            </w:r>
            <w:r w:rsidR="00F74A13">
              <w:rPr>
                <w:rFonts w:ascii="Arial" w:hAnsi="Arial" w:cs="Arial"/>
                <w:sz w:val="20"/>
                <w:lang w:val="pt-BR"/>
              </w:rPr>
              <w:t>CPC</w:t>
            </w:r>
            <w:r w:rsidRPr="005A0EFE">
              <w:rPr>
                <w:rFonts w:ascii="Arial" w:hAnsi="Arial" w:cs="Arial"/>
                <w:sz w:val="20"/>
                <w:lang w:val="pt-BR"/>
              </w:rPr>
              <w:t xml:space="preserve"> 87909)</w:t>
            </w:r>
          </w:p>
          <w:p w:rsidR="00740DF5" w:rsidRPr="005A0EFE" w:rsidRDefault="00740DF5" w:rsidP="00740DF5">
            <w:pPr>
              <w:keepNext/>
              <w:keepLines/>
              <w:suppressAutoHyphens/>
              <w:ind w:left="253" w:hanging="253"/>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right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1) Não consolidado</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2)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8136D">
            <w:pPr>
              <w:keepNext/>
              <w:keepLines/>
              <w:suppressAutoHyphens/>
              <w:jc w:val="left"/>
              <w:rPr>
                <w:rFonts w:ascii="Arial" w:hAnsi="Arial" w:cs="Arial"/>
                <w:sz w:val="20"/>
                <w:lang w:val="pt-BR"/>
              </w:rPr>
            </w:pPr>
          </w:p>
        </w:tc>
        <w:tc>
          <w:tcPr>
            <w:tcW w:w="4504" w:type="dxa"/>
            <w:gridSpan w:val="3"/>
            <w:tcBorders>
              <w:top w:val="single" w:sz="4" w:space="0" w:color="auto"/>
              <w:left w:val="single" w:sz="4"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1) Nenhuma</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2)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Nenhuma</w:t>
            </w:r>
          </w:p>
          <w:p w:rsidR="00740DF5" w:rsidRPr="005A0EFE" w:rsidRDefault="0018136D" w:rsidP="0018136D">
            <w:pPr>
              <w:keepNext/>
              <w:keepLines/>
              <w:suppressAutoHyphens/>
              <w:jc w:val="left"/>
              <w:rPr>
                <w:rFonts w:ascii="Arial" w:hAnsi="Arial" w:cs="Arial"/>
                <w:spacing w:val="-2"/>
                <w:sz w:val="20"/>
                <w:shd w:val="clear" w:color="auto" w:fill="FFFFFF"/>
                <w:lang w:val="pt-BR"/>
              </w:rPr>
            </w:pPr>
            <w:r w:rsidRPr="0018136D">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right w:val="single" w:sz="4" w:space="0" w:color="auto"/>
            </w:tcBorders>
          </w:tcPr>
          <w:p w:rsidR="00740DF5" w:rsidRPr="005A0EFE" w:rsidRDefault="0018136D" w:rsidP="00740DF5">
            <w:pPr>
              <w:jc w:val="left"/>
              <w:rPr>
                <w:rFonts w:ascii="Arial" w:hAnsi="Arial" w:cs="Arial"/>
                <w:sz w:val="20"/>
                <w:lang w:val="pt-BR"/>
              </w:rPr>
            </w:pPr>
            <w:r w:rsidRPr="00F31D5B">
              <w:rPr>
                <w:rFonts w:ascii="Arial" w:hAnsi="Arial" w:cs="Arial"/>
                <w:sz w:val="20"/>
              </w:rPr>
              <w:t xml:space="preserve">2. </w:t>
            </w:r>
            <w:r>
              <w:rPr>
                <w:rFonts w:ascii="Arial" w:hAnsi="Arial" w:cs="Arial"/>
                <w:sz w:val="20"/>
              </w:rPr>
              <w:t>SERVIÇOS DE COMUNICAÇÃO</w:t>
            </w:r>
          </w:p>
        </w:tc>
        <w:tc>
          <w:tcPr>
            <w:tcW w:w="4503" w:type="dxa"/>
            <w:gridSpan w:val="2"/>
            <w:tcBorders>
              <w:top w:val="single" w:sz="4" w:space="0" w:color="auto"/>
              <w:left w:val="single" w:sz="4" w:space="0" w:color="auto"/>
              <w:bottom w:val="single" w:sz="4" w:space="0" w:color="auto"/>
            </w:tcBorders>
          </w:tcPr>
          <w:p w:rsidR="00740DF5" w:rsidRPr="005A0EFE" w:rsidRDefault="00740DF5" w:rsidP="00740DF5">
            <w:pPr>
              <w:jc w:val="left"/>
              <w:rPr>
                <w:rFonts w:ascii="Arial" w:hAnsi="Arial" w:cs="Arial"/>
                <w:sz w:val="20"/>
                <w:lang w:val="pt-BR"/>
              </w:rPr>
            </w:pPr>
          </w:p>
        </w:tc>
        <w:tc>
          <w:tcPr>
            <w:tcW w:w="4504" w:type="dxa"/>
            <w:gridSpan w:val="3"/>
            <w:tcBorders>
              <w:top w:val="single" w:sz="4" w:space="0" w:color="auto"/>
              <w:left w:val="single" w:sz="4" w:space="0" w:color="auto"/>
              <w:bottom w:val="single" w:sz="4" w:space="0" w:color="auto"/>
            </w:tcBorders>
          </w:tcPr>
          <w:p w:rsidR="00740DF5" w:rsidRPr="005A0EFE" w:rsidRDefault="00740DF5" w:rsidP="00740DF5">
            <w:pPr>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jc w:val="left"/>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8136D" w:rsidRPr="0018136D" w:rsidRDefault="0018136D" w:rsidP="0018136D">
            <w:pPr>
              <w:tabs>
                <w:tab w:val="left" w:pos="369"/>
              </w:tabs>
              <w:spacing w:after="200" w:line="276" w:lineRule="auto"/>
              <w:jc w:val="left"/>
              <w:rPr>
                <w:rFonts w:ascii="Arial" w:eastAsiaTheme="minorHAnsi" w:hAnsi="Arial" w:cs="Arial"/>
                <w:spacing w:val="-2"/>
                <w:sz w:val="20"/>
                <w:szCs w:val="22"/>
                <w:lang w:val="pt-BR" w:eastAsia="en-US"/>
              </w:rPr>
            </w:pPr>
            <w:r w:rsidRPr="0018136D">
              <w:rPr>
                <w:rFonts w:ascii="Arial" w:eastAsiaTheme="minorHAnsi" w:hAnsi="Arial" w:cs="Arial"/>
                <w:spacing w:val="-2"/>
                <w:sz w:val="20"/>
                <w:szCs w:val="22"/>
                <w:lang w:val="pt-BR" w:eastAsia="en-US"/>
              </w:rPr>
              <w:t>A. Serviços postais</w:t>
            </w:r>
          </w:p>
          <w:p w:rsidR="0018136D" w:rsidRPr="0018136D" w:rsidRDefault="0018136D" w:rsidP="0018136D">
            <w:pPr>
              <w:tabs>
                <w:tab w:val="left" w:pos="369"/>
              </w:tabs>
              <w:spacing w:after="200" w:line="276" w:lineRule="auto"/>
              <w:jc w:val="left"/>
              <w:rPr>
                <w:rFonts w:ascii="Arial" w:eastAsiaTheme="minorHAnsi" w:hAnsi="Arial" w:cs="Arial"/>
                <w:spacing w:val="-2"/>
                <w:sz w:val="20"/>
                <w:szCs w:val="22"/>
                <w:lang w:val="pt-BR" w:eastAsia="en-US"/>
              </w:rPr>
            </w:pPr>
            <w:r w:rsidRPr="0018136D">
              <w:rPr>
                <w:rFonts w:ascii="Arial" w:eastAsiaTheme="minorHAnsi" w:hAnsi="Arial" w:cs="Arial"/>
                <w:spacing w:val="-2"/>
                <w:sz w:val="20"/>
                <w:szCs w:val="22"/>
                <w:lang w:val="pt-BR" w:eastAsia="en-US"/>
              </w:rPr>
              <w:t>(</w:t>
            </w:r>
            <w:r w:rsidR="00F74A13">
              <w:rPr>
                <w:rFonts w:ascii="Arial" w:eastAsiaTheme="minorHAnsi" w:hAnsi="Arial" w:cs="Arial"/>
                <w:spacing w:val="-2"/>
                <w:sz w:val="20"/>
                <w:szCs w:val="22"/>
                <w:lang w:val="pt-BR" w:eastAsia="en-US"/>
              </w:rPr>
              <w:t>CPC</w:t>
            </w:r>
            <w:r w:rsidRPr="0018136D">
              <w:rPr>
                <w:rFonts w:ascii="Arial" w:eastAsiaTheme="minorHAnsi" w:hAnsi="Arial" w:cs="Arial"/>
                <w:spacing w:val="-2"/>
                <w:sz w:val="20"/>
                <w:szCs w:val="22"/>
                <w:lang w:val="pt-BR" w:eastAsia="en-US"/>
              </w:rPr>
              <w:t xml:space="preserve"> 7511) </w:t>
            </w:r>
          </w:p>
          <w:p w:rsidR="00740DF5" w:rsidRPr="005A0EFE" w:rsidRDefault="00740DF5" w:rsidP="0018136D">
            <w:pPr>
              <w:tabs>
                <w:tab w:val="left" w:pos="369"/>
              </w:tab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1) Não consolidado</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2)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w:t>
            </w:r>
          </w:p>
          <w:p w:rsidR="00740DF5" w:rsidRPr="005A0EFE" w:rsidRDefault="00740DF5" w:rsidP="0018136D">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1) Nenhuma</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2)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8136D">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8136D" w:rsidP="008F32A7">
            <w:pPr>
              <w:jc w:val="left"/>
              <w:rPr>
                <w:rFonts w:ascii="Arial" w:hAnsi="Arial" w:cs="Arial"/>
                <w:sz w:val="20"/>
                <w:lang w:val="pt-BR"/>
              </w:rPr>
            </w:pPr>
            <w:r w:rsidRPr="00F74A13">
              <w:rPr>
                <w:rFonts w:ascii="Arial" w:hAnsi="Arial" w:cs="Arial"/>
                <w:sz w:val="20"/>
                <w:lang w:val="pt-BR"/>
              </w:rPr>
              <w:t xml:space="preserve">B. Serviços de </w:t>
            </w:r>
            <w:r w:rsidR="008F32A7">
              <w:rPr>
                <w:rFonts w:ascii="Arial" w:hAnsi="Arial" w:cs="Arial"/>
                <w:sz w:val="20"/>
                <w:lang w:val="pt-BR"/>
              </w:rPr>
              <w:t>courier</w:t>
            </w:r>
            <w:r w:rsidR="008F32A7" w:rsidRPr="00F74A13">
              <w:rPr>
                <w:rFonts w:ascii="Arial" w:hAnsi="Arial" w:cs="Arial"/>
                <w:sz w:val="20"/>
                <w:lang w:val="pt-BR"/>
              </w:rPr>
              <w:t xml:space="preserve"> </w:t>
            </w:r>
            <w:r w:rsidRPr="00F74A13">
              <w:rPr>
                <w:rFonts w:ascii="Arial" w:hAnsi="Arial" w:cs="Arial"/>
                <w:sz w:val="20"/>
                <w:lang w:val="pt-BR"/>
              </w:rPr>
              <w:t>(</w:t>
            </w:r>
            <w:r w:rsidR="00F74A13">
              <w:rPr>
                <w:rFonts w:ascii="Arial" w:hAnsi="Arial" w:cs="Arial"/>
                <w:sz w:val="20"/>
                <w:lang w:val="pt-BR"/>
              </w:rPr>
              <w:t>CPC</w:t>
            </w:r>
            <w:r w:rsidRPr="00F74A13">
              <w:rPr>
                <w:rFonts w:ascii="Arial" w:hAnsi="Arial" w:cs="Arial"/>
                <w:sz w:val="20"/>
                <w:lang w:val="pt-BR"/>
              </w:rPr>
              <w:t xml:space="preserve"> 7512)</w:t>
            </w:r>
          </w:p>
        </w:tc>
        <w:tc>
          <w:tcPr>
            <w:tcW w:w="4503" w:type="dxa"/>
            <w:gridSpan w:val="2"/>
            <w:tcBorders>
              <w:top w:val="single" w:sz="4" w:space="0" w:color="auto"/>
              <w:left w:val="single" w:sz="6"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1) Não consolidado</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lastRenderedPageBreak/>
              <w:t>2)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Não consolidado</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w:t>
            </w:r>
          </w:p>
          <w:p w:rsidR="00740DF5" w:rsidRPr="005A0EFE" w:rsidRDefault="00740DF5" w:rsidP="0018136D">
            <w:pPr>
              <w:keepNext/>
              <w:keepLines/>
              <w:suppressAutoHyphens/>
              <w:jc w:val="left"/>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lastRenderedPageBreak/>
              <w:t>1) Nenhuma</w:t>
            </w:r>
          </w:p>
          <w:p w:rsidR="0018136D" w:rsidRPr="0018136D" w:rsidRDefault="0018136D" w:rsidP="0018136D">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lastRenderedPageBreak/>
              <w:t>2)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3) Nenhuma</w:t>
            </w:r>
          </w:p>
          <w:p w:rsidR="0018136D" w:rsidRPr="0018136D" w:rsidRDefault="0018136D" w:rsidP="0018136D">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18136D">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8136D">
            <w:pPr>
              <w:keepNext/>
              <w:keepLines/>
              <w:suppressAutoHyphens/>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jc w:val="left"/>
              <w:rPr>
                <w:rFonts w:ascii="Arial" w:hAnsi="Arial" w:cs="Arial"/>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8136D" w:rsidRPr="0018136D" w:rsidRDefault="0018136D" w:rsidP="0018136D">
            <w:pPr>
              <w:spacing w:after="200" w:line="276" w:lineRule="auto"/>
              <w:jc w:val="left"/>
              <w:rPr>
                <w:rFonts w:ascii="Arial" w:eastAsiaTheme="minorHAnsi" w:hAnsi="Arial" w:cs="Arial"/>
                <w:sz w:val="20"/>
                <w:szCs w:val="22"/>
                <w:lang w:val="pt-BR" w:eastAsia="en-US"/>
              </w:rPr>
            </w:pPr>
            <w:r w:rsidRPr="0018136D">
              <w:rPr>
                <w:rFonts w:ascii="Arial" w:eastAsiaTheme="minorHAnsi" w:hAnsi="Arial" w:cs="Arial"/>
                <w:sz w:val="20"/>
                <w:szCs w:val="22"/>
                <w:lang w:val="pt-BR" w:eastAsia="en-US"/>
              </w:rPr>
              <w:lastRenderedPageBreak/>
              <w:t>C. Serviços de Telecomunicações</w:t>
            </w:r>
          </w:p>
          <w:p w:rsidR="00740DF5" w:rsidRPr="005A0EFE" w:rsidRDefault="00740DF5" w:rsidP="0018136D">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 xml:space="preserve">os </w:t>
            </w:r>
            <w:r w:rsidR="0018136D">
              <w:rPr>
                <w:rFonts w:ascii="Arial" w:hAnsi="Arial" w:cs="Arial"/>
                <w:sz w:val="20"/>
                <w:lang w:val="pt-BR"/>
              </w:rPr>
              <w:t>telefônicos</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os de transmis</w:t>
            </w:r>
            <w:r w:rsidR="0018136D">
              <w:rPr>
                <w:rFonts w:ascii="Arial" w:hAnsi="Arial" w:cs="Arial"/>
                <w:sz w:val="20"/>
                <w:lang w:val="pt-BR"/>
              </w:rPr>
              <w:t>são</w:t>
            </w:r>
            <w:r w:rsidRPr="005A0EFE">
              <w:rPr>
                <w:rFonts w:ascii="Arial" w:hAnsi="Arial" w:cs="Arial"/>
                <w:sz w:val="20"/>
                <w:lang w:val="pt-BR"/>
              </w:rPr>
              <w:t xml:space="preserve"> de da</w:t>
            </w:r>
            <w:r w:rsidR="0018136D">
              <w:rPr>
                <w:rFonts w:ascii="Arial" w:hAnsi="Arial" w:cs="Arial"/>
                <w:sz w:val="20"/>
                <w:lang w:val="pt-BR"/>
              </w:rPr>
              <w:t>d</w:t>
            </w:r>
            <w:r w:rsidRPr="005A0EFE">
              <w:rPr>
                <w:rFonts w:ascii="Arial" w:hAnsi="Arial" w:cs="Arial"/>
                <w:sz w:val="20"/>
                <w:lang w:val="pt-BR"/>
              </w:rPr>
              <w:t>os co</w:t>
            </w:r>
            <w:r w:rsidR="0018136D">
              <w:rPr>
                <w:rFonts w:ascii="Arial" w:hAnsi="Arial" w:cs="Arial"/>
                <w:sz w:val="20"/>
                <w:lang w:val="pt-BR"/>
              </w:rPr>
              <w:t>m co</w:t>
            </w:r>
            <w:r w:rsidRPr="005A0EFE">
              <w:rPr>
                <w:rFonts w:ascii="Arial" w:hAnsi="Arial" w:cs="Arial"/>
                <w:sz w:val="20"/>
                <w:lang w:val="pt-BR"/>
              </w:rPr>
              <w:t>muta</w:t>
            </w:r>
            <w:r w:rsidR="0018136D">
              <w:rPr>
                <w:rFonts w:ascii="Arial" w:hAnsi="Arial" w:cs="Arial"/>
                <w:sz w:val="20"/>
                <w:lang w:val="pt-BR"/>
              </w:rPr>
              <w:t>ção</w:t>
            </w:r>
            <w:r w:rsidRPr="005A0EFE">
              <w:rPr>
                <w:rFonts w:ascii="Arial" w:hAnsi="Arial" w:cs="Arial"/>
                <w:sz w:val="20"/>
                <w:lang w:val="pt-BR"/>
              </w:rPr>
              <w:t xml:space="preserve"> de </w:t>
            </w:r>
            <w:r w:rsidR="0018136D">
              <w:rPr>
                <w:rFonts w:ascii="Arial" w:hAnsi="Arial" w:cs="Arial"/>
                <w:sz w:val="20"/>
                <w:lang w:val="pt-BR"/>
              </w:rPr>
              <w:t>pacotes</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os de transmis</w:t>
            </w:r>
            <w:r w:rsidR="0018136D">
              <w:rPr>
                <w:rFonts w:ascii="Arial" w:hAnsi="Arial" w:cs="Arial"/>
                <w:sz w:val="20"/>
                <w:lang w:val="pt-BR"/>
              </w:rPr>
              <w:t>são</w:t>
            </w:r>
            <w:r w:rsidRPr="005A0EFE">
              <w:rPr>
                <w:rFonts w:ascii="Arial" w:hAnsi="Arial" w:cs="Arial"/>
                <w:sz w:val="20"/>
                <w:lang w:val="pt-BR"/>
              </w:rPr>
              <w:t xml:space="preserve"> de da</w:t>
            </w:r>
            <w:r w:rsidR="0018136D">
              <w:rPr>
                <w:rFonts w:ascii="Arial" w:hAnsi="Arial" w:cs="Arial"/>
                <w:sz w:val="20"/>
                <w:lang w:val="pt-BR"/>
              </w:rPr>
              <w:t>d</w:t>
            </w:r>
            <w:r w:rsidRPr="005A0EFE">
              <w:rPr>
                <w:rFonts w:ascii="Arial" w:hAnsi="Arial" w:cs="Arial"/>
                <w:sz w:val="20"/>
                <w:lang w:val="pt-BR"/>
              </w:rPr>
              <w:t>os co</w:t>
            </w:r>
            <w:r w:rsidR="0018136D">
              <w:rPr>
                <w:rFonts w:ascii="Arial" w:hAnsi="Arial" w:cs="Arial"/>
                <w:sz w:val="20"/>
                <w:lang w:val="pt-BR"/>
              </w:rPr>
              <w:t>m</w:t>
            </w:r>
            <w:r w:rsidRPr="005A0EFE">
              <w:rPr>
                <w:rFonts w:ascii="Arial" w:hAnsi="Arial" w:cs="Arial"/>
                <w:sz w:val="20"/>
                <w:lang w:val="pt-BR"/>
              </w:rPr>
              <w:t xml:space="preserve"> co</w:t>
            </w:r>
            <w:r w:rsidR="0018136D">
              <w:rPr>
                <w:rFonts w:ascii="Arial" w:hAnsi="Arial" w:cs="Arial"/>
                <w:sz w:val="20"/>
                <w:lang w:val="pt-BR"/>
              </w:rPr>
              <w:t>mutação</w:t>
            </w:r>
            <w:r w:rsidRPr="005A0EFE">
              <w:rPr>
                <w:rFonts w:ascii="Arial" w:hAnsi="Arial" w:cs="Arial"/>
                <w:sz w:val="20"/>
                <w:lang w:val="pt-BR"/>
              </w:rPr>
              <w:t xml:space="preserve"> de circuitos</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ços</w:t>
            </w:r>
            <w:r w:rsidRPr="005A0EFE">
              <w:rPr>
                <w:rFonts w:ascii="Arial" w:hAnsi="Arial" w:cs="Arial"/>
                <w:sz w:val="20"/>
                <w:lang w:val="pt-BR"/>
              </w:rPr>
              <w:t xml:space="preserve"> de télex</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ços</w:t>
            </w:r>
            <w:r w:rsidRPr="005A0EFE">
              <w:rPr>
                <w:rFonts w:ascii="Arial" w:hAnsi="Arial" w:cs="Arial"/>
                <w:sz w:val="20"/>
                <w:lang w:val="pt-BR"/>
              </w:rPr>
              <w:t xml:space="preserve"> de telégrafo</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ços</w:t>
            </w:r>
            <w:r w:rsidRPr="005A0EFE">
              <w:rPr>
                <w:rFonts w:ascii="Arial" w:hAnsi="Arial" w:cs="Arial"/>
                <w:sz w:val="20"/>
                <w:lang w:val="pt-BR"/>
              </w:rPr>
              <w:t xml:space="preserve"> de f</w:t>
            </w:r>
            <w:r w:rsidR="0018136D">
              <w:rPr>
                <w:rFonts w:ascii="Arial" w:hAnsi="Arial" w:cs="Arial"/>
                <w:sz w:val="20"/>
                <w:lang w:val="pt-BR"/>
              </w:rPr>
              <w:t>ax</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ço</w:t>
            </w:r>
            <w:r w:rsidRPr="005A0EFE">
              <w:rPr>
                <w:rFonts w:ascii="Arial" w:hAnsi="Arial" w:cs="Arial"/>
                <w:sz w:val="20"/>
                <w:lang w:val="pt-BR"/>
              </w:rPr>
              <w:t xml:space="preserve">s de </w:t>
            </w:r>
            <w:r w:rsidR="0018136D">
              <w:rPr>
                <w:rFonts w:ascii="Arial" w:hAnsi="Arial" w:cs="Arial"/>
                <w:sz w:val="20"/>
                <w:lang w:val="pt-BR"/>
              </w:rPr>
              <w:t>aluguel</w:t>
            </w:r>
            <w:r w:rsidRPr="005A0EFE">
              <w:rPr>
                <w:rFonts w:ascii="Arial" w:hAnsi="Arial" w:cs="Arial"/>
                <w:sz w:val="20"/>
                <w:lang w:val="pt-BR"/>
              </w:rPr>
              <w:t xml:space="preserve"> de circuitos privados</w:t>
            </w:r>
          </w:p>
          <w:p w:rsidR="00740DF5" w:rsidRPr="005A0EFE" w:rsidRDefault="00740DF5" w:rsidP="00E23CF6">
            <w:pPr>
              <w:numPr>
                <w:ilvl w:val="0"/>
                <w:numId w:val="18"/>
              </w:numPr>
              <w:jc w:val="left"/>
              <w:rPr>
                <w:rFonts w:ascii="Arial" w:hAnsi="Arial" w:cs="Arial"/>
                <w:sz w:val="20"/>
                <w:lang w:val="pt-BR"/>
              </w:rPr>
            </w:pPr>
            <w:r w:rsidRPr="005A0EFE">
              <w:rPr>
                <w:rFonts w:ascii="Arial" w:hAnsi="Arial" w:cs="Arial"/>
                <w:sz w:val="20"/>
                <w:lang w:val="pt-BR"/>
              </w:rPr>
              <w:t>O</w:t>
            </w:r>
            <w:r w:rsidR="0018136D">
              <w:rPr>
                <w:rFonts w:ascii="Arial" w:hAnsi="Arial" w:cs="Arial"/>
                <w:sz w:val="20"/>
                <w:lang w:val="pt-BR"/>
              </w:rPr>
              <w:t>u</w:t>
            </w:r>
            <w:r w:rsidRPr="005A0EFE">
              <w:rPr>
                <w:rFonts w:ascii="Arial" w:hAnsi="Arial" w:cs="Arial"/>
                <w:sz w:val="20"/>
                <w:lang w:val="pt-BR"/>
              </w:rPr>
              <w:t>tros:</w:t>
            </w:r>
          </w:p>
          <w:p w:rsidR="00740DF5" w:rsidRPr="005A0EFE" w:rsidRDefault="00740DF5" w:rsidP="00E23CF6">
            <w:pPr>
              <w:keepNext/>
              <w:keepLines/>
              <w:numPr>
                <w:ilvl w:val="1"/>
                <w:numId w:val="25"/>
              </w:numPr>
              <w:tabs>
                <w:tab w:val="num" w:pos="600"/>
              </w:tabs>
              <w:suppressAutoHyphens/>
              <w:ind w:left="600"/>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os analó</w:t>
            </w:r>
            <w:r w:rsidR="0018136D">
              <w:rPr>
                <w:rFonts w:ascii="Arial" w:hAnsi="Arial" w:cs="Arial"/>
                <w:sz w:val="20"/>
                <w:lang w:val="pt-BR"/>
              </w:rPr>
              <w:t>gicos/ digitai</w:t>
            </w:r>
            <w:r w:rsidRPr="005A0EFE">
              <w:rPr>
                <w:rFonts w:ascii="Arial" w:hAnsi="Arial" w:cs="Arial"/>
                <w:sz w:val="20"/>
                <w:lang w:val="pt-BR"/>
              </w:rPr>
              <w:t>s/ m</w:t>
            </w:r>
            <w:r w:rsidR="0018136D">
              <w:rPr>
                <w:rFonts w:ascii="Arial" w:hAnsi="Arial" w:cs="Arial"/>
                <w:sz w:val="20"/>
                <w:lang w:val="pt-BR"/>
              </w:rPr>
              <w:t>óveis</w:t>
            </w:r>
            <w:r w:rsidRPr="005A0EFE">
              <w:rPr>
                <w:rFonts w:ascii="Arial" w:hAnsi="Arial" w:cs="Arial"/>
                <w:sz w:val="20"/>
                <w:lang w:val="pt-BR"/>
              </w:rPr>
              <w:t>/ celulares</w:t>
            </w:r>
          </w:p>
          <w:p w:rsidR="00740DF5" w:rsidRPr="005A0EFE" w:rsidRDefault="00740DF5" w:rsidP="00E23CF6">
            <w:pPr>
              <w:keepNext/>
              <w:keepLines/>
              <w:numPr>
                <w:ilvl w:val="1"/>
                <w:numId w:val="25"/>
              </w:numPr>
              <w:tabs>
                <w:tab w:val="num" w:pos="600"/>
              </w:tabs>
              <w:suppressAutoHyphens/>
              <w:ind w:left="600"/>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os de comunica</w:t>
            </w:r>
            <w:r w:rsidR="0018136D">
              <w:rPr>
                <w:rFonts w:ascii="Arial" w:hAnsi="Arial" w:cs="Arial"/>
                <w:sz w:val="20"/>
                <w:lang w:val="pt-BR"/>
              </w:rPr>
              <w:t>ções</w:t>
            </w:r>
            <w:r w:rsidRPr="005A0EFE">
              <w:rPr>
                <w:rFonts w:ascii="Arial" w:hAnsi="Arial" w:cs="Arial"/>
                <w:sz w:val="20"/>
                <w:lang w:val="pt-BR"/>
              </w:rPr>
              <w:t xml:space="preserve"> </w:t>
            </w:r>
            <w:r w:rsidR="0018136D">
              <w:rPr>
                <w:rFonts w:ascii="Arial" w:hAnsi="Arial" w:cs="Arial"/>
                <w:sz w:val="20"/>
                <w:lang w:val="pt-BR"/>
              </w:rPr>
              <w:t>pessoais</w:t>
            </w:r>
          </w:p>
          <w:p w:rsidR="00740DF5" w:rsidRPr="005A0EFE" w:rsidRDefault="00140CA5" w:rsidP="00E23CF6">
            <w:pPr>
              <w:keepNext/>
              <w:keepLines/>
              <w:numPr>
                <w:ilvl w:val="1"/>
                <w:numId w:val="25"/>
              </w:numPr>
              <w:tabs>
                <w:tab w:val="num" w:pos="600"/>
              </w:tabs>
              <w:suppressAutoHyphens/>
              <w:ind w:left="600"/>
              <w:jc w:val="left"/>
              <w:rPr>
                <w:rFonts w:ascii="Arial" w:hAnsi="Arial" w:cs="Arial"/>
                <w:sz w:val="20"/>
                <w:lang w:val="pt-BR"/>
              </w:rPr>
            </w:pPr>
            <w:r w:rsidRPr="005A0EFE">
              <w:rPr>
                <w:rFonts w:ascii="Arial" w:hAnsi="Arial" w:cs="Arial"/>
                <w:sz w:val="20"/>
                <w:lang w:val="pt-BR"/>
              </w:rPr>
              <w:lastRenderedPageBreak/>
              <w:t>Serviços</w:t>
            </w:r>
            <w:r w:rsidR="00740DF5" w:rsidRPr="005A0EFE">
              <w:rPr>
                <w:rFonts w:ascii="Arial" w:hAnsi="Arial" w:cs="Arial"/>
                <w:sz w:val="20"/>
                <w:lang w:val="pt-BR"/>
              </w:rPr>
              <w:t xml:space="preserve"> de </w:t>
            </w:r>
            <w:r w:rsidR="0018136D">
              <w:rPr>
                <w:rFonts w:ascii="Arial" w:hAnsi="Arial" w:cs="Arial"/>
                <w:sz w:val="20"/>
                <w:lang w:val="pt-BR"/>
              </w:rPr>
              <w:t>pager</w:t>
            </w:r>
          </w:p>
          <w:p w:rsidR="00740DF5" w:rsidRPr="005A0EFE" w:rsidRDefault="00740DF5" w:rsidP="00E23CF6">
            <w:pPr>
              <w:keepNext/>
              <w:keepLines/>
              <w:numPr>
                <w:ilvl w:val="1"/>
                <w:numId w:val="25"/>
              </w:numPr>
              <w:tabs>
                <w:tab w:val="num" w:pos="600"/>
              </w:tabs>
              <w:suppressAutoHyphens/>
              <w:ind w:left="600"/>
              <w:jc w:val="left"/>
              <w:rPr>
                <w:rFonts w:ascii="Arial" w:hAnsi="Arial" w:cs="Arial"/>
                <w:sz w:val="20"/>
                <w:lang w:val="pt-BR"/>
              </w:rPr>
            </w:pPr>
            <w:r w:rsidRPr="005A0EFE">
              <w:rPr>
                <w:rFonts w:ascii="Arial" w:hAnsi="Arial" w:cs="Arial"/>
                <w:sz w:val="20"/>
                <w:lang w:val="pt-BR"/>
              </w:rPr>
              <w:t>Servi</w:t>
            </w:r>
            <w:r w:rsidR="00AC5FC3">
              <w:rPr>
                <w:rFonts w:ascii="Arial" w:hAnsi="Arial" w:cs="Arial"/>
                <w:sz w:val="20"/>
                <w:lang w:val="pt-BR"/>
              </w:rPr>
              <w:t>ç</w:t>
            </w:r>
            <w:r w:rsidRPr="005A0EFE">
              <w:rPr>
                <w:rFonts w:ascii="Arial" w:hAnsi="Arial" w:cs="Arial"/>
                <w:sz w:val="20"/>
                <w:lang w:val="pt-BR"/>
              </w:rPr>
              <w:t>o de da</w:t>
            </w:r>
            <w:r w:rsidR="0018136D">
              <w:rPr>
                <w:rFonts w:ascii="Arial" w:hAnsi="Arial" w:cs="Arial"/>
                <w:sz w:val="20"/>
                <w:lang w:val="pt-BR"/>
              </w:rPr>
              <w:t>d</w:t>
            </w:r>
            <w:r w:rsidRPr="005A0EFE">
              <w:rPr>
                <w:rFonts w:ascii="Arial" w:hAnsi="Arial" w:cs="Arial"/>
                <w:sz w:val="20"/>
                <w:lang w:val="pt-BR"/>
              </w:rPr>
              <w:t>os m</w:t>
            </w:r>
            <w:r w:rsidR="0018136D">
              <w:rPr>
                <w:rFonts w:ascii="Arial" w:hAnsi="Arial" w:cs="Arial"/>
                <w:sz w:val="20"/>
                <w:lang w:val="pt-BR"/>
              </w:rPr>
              <w:t>óveis</w:t>
            </w:r>
          </w:p>
          <w:p w:rsidR="00740DF5" w:rsidRPr="005A0EFE" w:rsidRDefault="00740DF5" w:rsidP="00E23CF6">
            <w:pPr>
              <w:keepNext/>
              <w:keepLines/>
              <w:numPr>
                <w:ilvl w:val="1"/>
                <w:numId w:val="25"/>
              </w:numPr>
              <w:tabs>
                <w:tab w:val="num" w:pos="600"/>
              </w:tabs>
              <w:suppressAutoHyphens/>
              <w:ind w:left="600"/>
              <w:jc w:val="left"/>
              <w:rPr>
                <w:rFonts w:ascii="Arial" w:hAnsi="Arial" w:cs="Arial"/>
                <w:sz w:val="20"/>
                <w:lang w:val="pt-BR"/>
              </w:rPr>
            </w:pPr>
            <w:r w:rsidRPr="005A0EFE">
              <w:rPr>
                <w:rFonts w:ascii="Arial" w:hAnsi="Arial" w:cs="Arial"/>
                <w:sz w:val="20"/>
                <w:lang w:val="pt-BR"/>
              </w:rPr>
              <w:t>Servi</w:t>
            </w:r>
            <w:r w:rsidR="0018136D">
              <w:rPr>
                <w:rFonts w:ascii="Arial" w:hAnsi="Arial" w:cs="Arial"/>
                <w:sz w:val="20"/>
                <w:lang w:val="pt-BR"/>
              </w:rPr>
              <w:t>ç</w:t>
            </w:r>
            <w:r w:rsidRPr="005A0EFE">
              <w:rPr>
                <w:rFonts w:ascii="Arial" w:hAnsi="Arial" w:cs="Arial"/>
                <w:sz w:val="20"/>
                <w:lang w:val="pt-BR"/>
              </w:rPr>
              <w:t>o troncalizado</w:t>
            </w:r>
          </w:p>
          <w:p w:rsidR="00740DF5" w:rsidRPr="005A0EFE" w:rsidRDefault="00740DF5" w:rsidP="00740DF5">
            <w:pPr>
              <w:rPr>
                <w:rFonts w:ascii="Arial" w:hAnsi="Arial" w:cs="Arial"/>
                <w:sz w:val="20"/>
                <w:lang w:val="pt-BR"/>
              </w:rPr>
            </w:pPr>
          </w:p>
          <w:p w:rsidR="00740DF5" w:rsidRPr="005A0EFE" w:rsidRDefault="00740DF5" w:rsidP="00740DF5">
            <w:pPr>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rPr>
                <w:rFonts w:ascii="Arial" w:hAnsi="Arial" w:cs="Arial"/>
                <w:sz w:val="20"/>
                <w:lang w:val="pt-BR"/>
              </w:rPr>
            </w:pPr>
            <w:r w:rsidRPr="005A0EFE">
              <w:rPr>
                <w:rFonts w:ascii="Arial" w:hAnsi="Arial" w:cs="Arial"/>
                <w:sz w:val="20"/>
                <w:lang w:val="pt-BR"/>
              </w:rPr>
              <w:lastRenderedPageBreak/>
              <w:t xml:space="preserve">1) </w:t>
            </w:r>
            <w:r w:rsidR="0018136D" w:rsidRPr="0018136D">
              <w:rPr>
                <w:rFonts w:ascii="Arial" w:hAnsi="Arial" w:cs="Arial"/>
                <w:sz w:val="20"/>
                <w:lang w:val="pt-BR"/>
              </w:rPr>
              <w:t>N</w:t>
            </w:r>
            <w:r w:rsidR="0018136D">
              <w:rPr>
                <w:rFonts w:ascii="Arial" w:hAnsi="Arial" w:cs="Arial"/>
                <w:sz w:val="20"/>
                <w:lang w:val="pt-BR"/>
              </w:rPr>
              <w:t>enhuma, exce</w:t>
            </w:r>
            <w:r w:rsidR="0018136D" w:rsidRPr="0018136D">
              <w:rPr>
                <w:rFonts w:ascii="Arial" w:hAnsi="Arial" w:cs="Arial"/>
                <w:sz w:val="20"/>
                <w:lang w:val="pt-BR"/>
              </w:rPr>
              <w:t xml:space="preserve">to que o Peru se </w:t>
            </w:r>
            <w:r w:rsidR="0018136D">
              <w:rPr>
                <w:rFonts w:ascii="Arial" w:hAnsi="Arial" w:cs="Arial"/>
                <w:sz w:val="20"/>
                <w:lang w:val="pt-BR"/>
              </w:rPr>
              <w:t>reserva o direito de ado</w:t>
            </w:r>
            <w:r w:rsidR="0018136D" w:rsidRPr="0018136D">
              <w:rPr>
                <w:rFonts w:ascii="Arial" w:hAnsi="Arial" w:cs="Arial"/>
                <w:sz w:val="20"/>
                <w:lang w:val="pt-BR"/>
              </w:rPr>
              <w:t>tar ou manter qualquer medida que requer um fornecedor de serviços de telecomunicações como uma entidade jurídica estabelecida no seu território para a concessão de uma concessão para a prestação de serviços públicos de telecomunicações.</w:t>
            </w:r>
          </w:p>
          <w:p w:rsidR="00740DF5" w:rsidRPr="005A0EFE" w:rsidRDefault="00740DF5" w:rsidP="00740DF5">
            <w:pPr>
              <w:rPr>
                <w:rFonts w:ascii="Arial" w:hAnsi="Arial" w:cs="Arial"/>
                <w:sz w:val="20"/>
                <w:lang w:val="pt-BR"/>
              </w:rPr>
            </w:pPr>
          </w:p>
          <w:p w:rsidR="00740DF5" w:rsidRPr="005A0EFE" w:rsidRDefault="0018136D" w:rsidP="00740DF5">
            <w:pPr>
              <w:rPr>
                <w:rFonts w:ascii="Arial" w:hAnsi="Arial" w:cs="Arial"/>
                <w:sz w:val="20"/>
                <w:lang w:val="pt-BR"/>
              </w:rPr>
            </w:pPr>
            <w:r w:rsidRPr="0018136D">
              <w:rPr>
                <w:rFonts w:ascii="Arial" w:hAnsi="Arial" w:cs="Arial"/>
                <w:sz w:val="20"/>
                <w:lang w:val="pt-BR"/>
              </w:rPr>
              <w:t xml:space="preserve">O tráfego internacional deve ser encaminhado através de um operador </w:t>
            </w:r>
            <w:r w:rsidR="009A071A">
              <w:rPr>
                <w:rFonts w:ascii="Arial" w:hAnsi="Arial" w:cs="Arial"/>
                <w:sz w:val="20"/>
                <w:lang w:val="pt-BR"/>
              </w:rPr>
              <w:t xml:space="preserve">a </w:t>
            </w:r>
            <w:r w:rsidRPr="0018136D">
              <w:rPr>
                <w:rFonts w:ascii="Arial" w:hAnsi="Arial" w:cs="Arial"/>
                <w:sz w:val="20"/>
                <w:lang w:val="pt-BR"/>
              </w:rPr>
              <w:t>que tenha concedido o Ministério dos Transportes e Comunicações concessão ou outro certificado de autorização</w:t>
            </w:r>
            <w:r>
              <w:rPr>
                <w:rFonts w:ascii="Arial" w:hAnsi="Arial" w:cs="Arial"/>
                <w:sz w:val="20"/>
                <w:lang w:val="pt-BR"/>
              </w:rPr>
              <w:t>.</w:t>
            </w:r>
          </w:p>
          <w:p w:rsidR="00740DF5" w:rsidRPr="005A0EFE" w:rsidRDefault="00740DF5" w:rsidP="00740DF5">
            <w:pPr>
              <w:rPr>
                <w:rFonts w:ascii="Arial" w:hAnsi="Arial" w:cs="Arial"/>
                <w:sz w:val="20"/>
                <w:lang w:val="pt-BR"/>
              </w:rPr>
            </w:pPr>
            <w:r w:rsidRPr="005A0EFE">
              <w:rPr>
                <w:rFonts w:ascii="Arial" w:hAnsi="Arial" w:cs="Arial"/>
                <w:sz w:val="20"/>
                <w:lang w:val="pt-BR"/>
              </w:rPr>
              <w:t xml:space="preserve"> </w:t>
            </w:r>
          </w:p>
          <w:p w:rsidR="00740DF5" w:rsidRPr="005A0EFE" w:rsidRDefault="0018136D" w:rsidP="0018136D">
            <w:pPr>
              <w:rPr>
                <w:rFonts w:ascii="Arial" w:hAnsi="Arial" w:cs="Arial"/>
                <w:sz w:val="20"/>
                <w:lang w:val="pt-BR"/>
              </w:rPr>
            </w:pPr>
            <w:r w:rsidRPr="0018136D">
              <w:rPr>
                <w:rFonts w:ascii="Arial" w:hAnsi="Arial" w:cs="Arial"/>
                <w:sz w:val="20"/>
                <w:lang w:val="pt-BR"/>
              </w:rPr>
              <w:t xml:space="preserve">É proibida a </w:t>
            </w:r>
            <w:r w:rsidR="008F32A7">
              <w:rPr>
                <w:rFonts w:ascii="Arial" w:hAnsi="Arial" w:cs="Arial"/>
                <w:sz w:val="20"/>
                <w:lang w:val="pt-BR"/>
              </w:rPr>
              <w:t>interconexão</w:t>
            </w:r>
            <w:r w:rsidR="008F32A7" w:rsidRPr="0018136D">
              <w:rPr>
                <w:rFonts w:ascii="Arial" w:hAnsi="Arial" w:cs="Arial"/>
                <w:sz w:val="20"/>
                <w:lang w:val="pt-BR"/>
              </w:rPr>
              <w:t xml:space="preserve"> </w:t>
            </w:r>
            <w:r w:rsidRPr="0018136D">
              <w:rPr>
                <w:rFonts w:ascii="Arial" w:hAnsi="Arial" w:cs="Arial"/>
                <w:sz w:val="20"/>
                <w:lang w:val="pt-BR"/>
              </w:rPr>
              <w:t>entre serviços privados</w:t>
            </w:r>
          </w:p>
          <w:p w:rsidR="0018136D" w:rsidRDefault="0018136D" w:rsidP="00740DF5">
            <w:pPr>
              <w:rPr>
                <w:rFonts w:ascii="Arial" w:hAnsi="Arial" w:cs="Arial"/>
                <w:sz w:val="20"/>
                <w:lang w:val="pt-BR"/>
              </w:rPr>
            </w:pPr>
          </w:p>
          <w:p w:rsidR="00740DF5" w:rsidRPr="005A0EFE" w:rsidRDefault="00740DF5" w:rsidP="00740DF5">
            <w:pPr>
              <w:rPr>
                <w:rFonts w:ascii="Arial" w:hAnsi="Arial" w:cs="Arial"/>
                <w:sz w:val="20"/>
                <w:lang w:val="pt-BR"/>
              </w:rPr>
            </w:pPr>
            <w:r w:rsidRPr="005A0EFE">
              <w:rPr>
                <w:rFonts w:ascii="Arial" w:hAnsi="Arial" w:cs="Arial"/>
                <w:sz w:val="20"/>
                <w:lang w:val="pt-BR"/>
              </w:rPr>
              <w:t>2) N</w:t>
            </w:r>
            <w:r w:rsidR="0018136D">
              <w:rPr>
                <w:rFonts w:ascii="Arial" w:hAnsi="Arial" w:cs="Arial"/>
                <w:sz w:val="20"/>
                <w:lang w:val="pt-BR"/>
              </w:rPr>
              <w:t>enhuma</w:t>
            </w:r>
          </w:p>
          <w:p w:rsidR="00740DF5" w:rsidRPr="005A0EFE" w:rsidRDefault="00740DF5" w:rsidP="00740DF5">
            <w:pPr>
              <w:rPr>
                <w:rFonts w:ascii="Arial" w:hAnsi="Arial" w:cs="Arial"/>
                <w:sz w:val="20"/>
                <w:lang w:val="pt-BR"/>
              </w:rPr>
            </w:pPr>
          </w:p>
          <w:p w:rsidR="00740DF5" w:rsidRDefault="00740DF5" w:rsidP="00740DF5">
            <w:pPr>
              <w:keepNext/>
              <w:keepLines/>
              <w:rPr>
                <w:rFonts w:ascii="Arial" w:hAnsi="Arial" w:cs="Arial"/>
                <w:spacing w:val="-2"/>
                <w:sz w:val="20"/>
                <w:lang w:val="pt-BR"/>
              </w:rPr>
            </w:pPr>
            <w:r w:rsidRPr="005A0EFE">
              <w:rPr>
                <w:rFonts w:ascii="Arial" w:hAnsi="Arial" w:cs="Arial"/>
                <w:spacing w:val="-2"/>
                <w:sz w:val="20"/>
                <w:lang w:val="pt-BR"/>
              </w:rPr>
              <w:t xml:space="preserve">3) </w:t>
            </w:r>
            <w:r w:rsidR="0018136D">
              <w:rPr>
                <w:rFonts w:ascii="Arial" w:hAnsi="Arial" w:cs="Arial"/>
                <w:spacing w:val="-2"/>
                <w:sz w:val="20"/>
                <w:lang w:val="pt-BR"/>
              </w:rPr>
              <w:t>Nenhuma, excet</w:t>
            </w:r>
            <w:r w:rsidR="0018136D" w:rsidRPr="0018136D">
              <w:rPr>
                <w:rFonts w:ascii="Arial" w:hAnsi="Arial" w:cs="Arial"/>
                <w:spacing w:val="-2"/>
                <w:sz w:val="20"/>
                <w:lang w:val="pt-BR"/>
              </w:rPr>
              <w:t xml:space="preserve">o a obrigação de obter uma licença, autorização ou registo para a prestação de tais serviços, respectivamente, ou outro título </w:t>
            </w:r>
            <w:r w:rsidR="0018136D" w:rsidRPr="0018136D">
              <w:rPr>
                <w:rFonts w:ascii="Arial" w:hAnsi="Arial" w:cs="Arial"/>
                <w:spacing w:val="-2"/>
                <w:sz w:val="20"/>
                <w:lang w:val="pt-BR"/>
              </w:rPr>
              <w:lastRenderedPageBreak/>
              <w:t xml:space="preserve">habilitante que o Peru </w:t>
            </w:r>
            <w:r w:rsidR="0018136D">
              <w:rPr>
                <w:rFonts w:ascii="Arial" w:hAnsi="Arial" w:cs="Arial"/>
                <w:spacing w:val="-2"/>
                <w:sz w:val="20"/>
                <w:lang w:val="pt-BR"/>
              </w:rPr>
              <w:t>considera conveniente conceder. Pessoas cole</w:t>
            </w:r>
            <w:r w:rsidR="0018136D" w:rsidRPr="0018136D">
              <w:rPr>
                <w:rFonts w:ascii="Arial" w:hAnsi="Arial" w:cs="Arial"/>
                <w:spacing w:val="-2"/>
                <w:sz w:val="20"/>
                <w:lang w:val="pt-BR"/>
              </w:rPr>
              <w:t>tivas constituídas segundo a lei peruana pode</w:t>
            </w:r>
            <w:r w:rsidR="00BE0EE0">
              <w:rPr>
                <w:rFonts w:ascii="Arial" w:hAnsi="Arial" w:cs="Arial"/>
                <w:spacing w:val="-2"/>
                <w:sz w:val="20"/>
                <w:lang w:val="pt-BR"/>
              </w:rPr>
              <w:t>m</w:t>
            </w:r>
            <w:r w:rsidR="0018136D" w:rsidRPr="0018136D">
              <w:rPr>
                <w:rFonts w:ascii="Arial" w:hAnsi="Arial" w:cs="Arial"/>
                <w:spacing w:val="-2"/>
                <w:sz w:val="20"/>
                <w:lang w:val="pt-BR"/>
              </w:rPr>
              <w:t xml:space="preserve"> ser elegíve</w:t>
            </w:r>
            <w:r w:rsidR="00BE0EE0">
              <w:rPr>
                <w:rFonts w:ascii="Arial" w:hAnsi="Arial" w:cs="Arial"/>
                <w:spacing w:val="-2"/>
                <w:sz w:val="20"/>
                <w:lang w:val="pt-BR"/>
              </w:rPr>
              <w:t>is</w:t>
            </w:r>
            <w:r w:rsidR="0018136D" w:rsidRPr="0018136D">
              <w:rPr>
                <w:rFonts w:ascii="Arial" w:hAnsi="Arial" w:cs="Arial"/>
                <w:spacing w:val="-2"/>
                <w:sz w:val="20"/>
                <w:lang w:val="pt-BR"/>
              </w:rPr>
              <w:t xml:space="preserve"> para uma subvenção.</w:t>
            </w:r>
          </w:p>
          <w:p w:rsidR="0018136D" w:rsidRDefault="0018136D" w:rsidP="00740DF5">
            <w:pPr>
              <w:keepNext/>
              <w:keepLines/>
              <w:rPr>
                <w:rFonts w:ascii="Arial" w:hAnsi="Arial" w:cs="Arial"/>
                <w:spacing w:val="-2"/>
                <w:sz w:val="20"/>
                <w:lang w:val="pt-BR"/>
              </w:rPr>
            </w:pPr>
          </w:p>
          <w:p w:rsidR="0018136D" w:rsidRDefault="0018136D" w:rsidP="00740DF5">
            <w:pPr>
              <w:keepNext/>
              <w:keepLines/>
              <w:rPr>
                <w:rFonts w:ascii="Arial" w:hAnsi="Arial" w:cs="Arial"/>
                <w:spacing w:val="-2"/>
                <w:sz w:val="20"/>
                <w:lang w:val="pt-BR"/>
              </w:rPr>
            </w:pPr>
            <w:r w:rsidRPr="0018136D">
              <w:rPr>
                <w:rFonts w:ascii="Arial" w:hAnsi="Arial" w:cs="Arial"/>
                <w:spacing w:val="-2"/>
                <w:sz w:val="20"/>
                <w:lang w:val="pt-BR"/>
              </w:rPr>
              <w:t xml:space="preserve">O tráfego internacional deve ser encaminhado através de um operador </w:t>
            </w:r>
            <w:r w:rsidR="00FE1520">
              <w:rPr>
                <w:rFonts w:ascii="Arial" w:hAnsi="Arial" w:cs="Arial"/>
                <w:spacing w:val="-2"/>
                <w:sz w:val="20"/>
                <w:lang w:val="pt-BR"/>
              </w:rPr>
              <w:t xml:space="preserve">a </w:t>
            </w:r>
            <w:r w:rsidRPr="0018136D">
              <w:rPr>
                <w:rFonts w:ascii="Arial" w:hAnsi="Arial" w:cs="Arial"/>
                <w:spacing w:val="-2"/>
                <w:sz w:val="20"/>
                <w:lang w:val="pt-BR"/>
              </w:rPr>
              <w:t>que tenha concedido o Ministério dos Transportes e Comunicações concessão ou outro certificado de autorização.</w:t>
            </w:r>
          </w:p>
          <w:p w:rsidR="005667BA" w:rsidRDefault="005667BA" w:rsidP="00740DF5">
            <w:pPr>
              <w:keepNext/>
              <w:keepLines/>
              <w:rPr>
                <w:rFonts w:ascii="Arial" w:hAnsi="Arial" w:cs="Arial"/>
                <w:spacing w:val="-2"/>
                <w:sz w:val="20"/>
                <w:lang w:val="pt-BR"/>
              </w:rPr>
            </w:pPr>
          </w:p>
          <w:p w:rsidR="005667BA" w:rsidRPr="005A0EFE" w:rsidRDefault="005667BA" w:rsidP="00740DF5">
            <w:pPr>
              <w:keepNext/>
              <w:keepLines/>
              <w:rPr>
                <w:rFonts w:ascii="Arial" w:hAnsi="Arial" w:cs="Arial"/>
                <w:spacing w:val="-2"/>
                <w:sz w:val="20"/>
                <w:lang w:val="pt-BR"/>
              </w:rPr>
            </w:pPr>
            <w:r w:rsidRPr="005667BA">
              <w:rPr>
                <w:rFonts w:ascii="Arial" w:hAnsi="Arial" w:cs="Arial"/>
                <w:spacing w:val="-2"/>
                <w:sz w:val="20"/>
                <w:lang w:val="pt-BR"/>
              </w:rPr>
              <w:t>É proibida a interligação entre os serviços privados</w:t>
            </w: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keepNext/>
              <w:keepLines/>
              <w:suppressAutoHyphens/>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5667BA" w:rsidRPr="005667BA">
              <w:rPr>
                <w:rFonts w:ascii="Arial" w:hAnsi="Arial" w:cs="Arial"/>
                <w:spacing w:val="-2"/>
                <w:sz w:val="20"/>
                <w:shd w:val="clear" w:color="auto" w:fill="FFFFFF"/>
                <w:lang w:val="pt-BR"/>
              </w:rPr>
              <w:t>Não consolidado, exceto pelo indicado nos compromissos horizontais.</w:t>
            </w:r>
          </w:p>
          <w:p w:rsidR="00740DF5" w:rsidRPr="005A0EFE" w:rsidRDefault="00740DF5" w:rsidP="00740DF5">
            <w:pPr>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keepLines/>
              <w:rPr>
                <w:rFonts w:ascii="Arial" w:hAnsi="Arial" w:cs="Arial"/>
                <w:spacing w:val="-2"/>
                <w:sz w:val="20"/>
                <w:lang w:val="pt-BR"/>
              </w:rPr>
            </w:pPr>
            <w:r w:rsidRPr="005A0EFE">
              <w:rPr>
                <w:rFonts w:ascii="Arial" w:hAnsi="Arial" w:cs="Arial"/>
                <w:sz w:val="20"/>
                <w:lang w:val="pt-BR"/>
              </w:rPr>
              <w:lastRenderedPageBreak/>
              <w:t>1) N</w:t>
            </w:r>
            <w:r w:rsidR="0018136D">
              <w:rPr>
                <w:rFonts w:ascii="Arial" w:hAnsi="Arial" w:cs="Arial"/>
                <w:sz w:val="20"/>
                <w:lang w:val="pt-BR"/>
              </w:rPr>
              <w:t>enhuma</w:t>
            </w:r>
          </w:p>
          <w:p w:rsidR="00740DF5" w:rsidRPr="005A0EFE" w:rsidRDefault="00740DF5" w:rsidP="00740DF5">
            <w:pPr>
              <w:rPr>
                <w:rFonts w:ascii="Arial" w:hAnsi="Arial" w:cs="Arial"/>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p>
          <w:p w:rsidR="00740DF5" w:rsidRPr="005A0EFE" w:rsidRDefault="00740DF5" w:rsidP="00740DF5">
            <w:pPr>
              <w:rPr>
                <w:rFonts w:ascii="Arial" w:hAnsi="Arial" w:cs="Arial"/>
                <w:spacing w:val="-2"/>
                <w:sz w:val="20"/>
                <w:lang w:val="pt-BR"/>
              </w:rPr>
            </w:pPr>
            <w:r w:rsidRPr="005A0EFE">
              <w:rPr>
                <w:rFonts w:ascii="Arial" w:hAnsi="Arial" w:cs="Arial"/>
                <w:sz w:val="20"/>
                <w:lang w:val="pt-BR"/>
              </w:rPr>
              <w:t>2) N</w:t>
            </w:r>
            <w:r w:rsidR="0018136D">
              <w:rPr>
                <w:rFonts w:ascii="Arial" w:hAnsi="Arial" w:cs="Arial"/>
                <w:sz w:val="20"/>
                <w:lang w:val="pt-BR"/>
              </w:rPr>
              <w:t>enhuma</w:t>
            </w:r>
          </w:p>
          <w:p w:rsidR="00740DF5" w:rsidRPr="005A0EFE" w:rsidRDefault="00740DF5" w:rsidP="00740DF5">
            <w:pPr>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r w:rsidRPr="005A0EFE">
              <w:rPr>
                <w:rFonts w:ascii="Arial" w:hAnsi="Arial" w:cs="Arial"/>
                <w:spacing w:val="-2"/>
                <w:sz w:val="20"/>
                <w:lang w:val="pt-BR"/>
              </w:rPr>
              <w:t>3) N</w:t>
            </w:r>
            <w:r w:rsidR="0018136D">
              <w:rPr>
                <w:rFonts w:ascii="Arial" w:hAnsi="Arial" w:cs="Arial"/>
                <w:spacing w:val="-2"/>
                <w:sz w:val="20"/>
                <w:lang w:val="pt-BR"/>
              </w:rPr>
              <w:t>enhuma</w:t>
            </w: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rPr>
                <w:rFonts w:ascii="Arial" w:hAnsi="Arial" w:cs="Arial"/>
                <w:spacing w:val="-2"/>
                <w:sz w:val="20"/>
                <w:lang w:val="pt-BR"/>
              </w:rPr>
            </w:pPr>
          </w:p>
          <w:p w:rsidR="00740DF5" w:rsidRPr="005A0EFE" w:rsidRDefault="00740DF5" w:rsidP="00740DF5">
            <w:pPr>
              <w:keepNext/>
              <w:keepLines/>
              <w:suppressAutoHyphens/>
              <w:rPr>
                <w:rFonts w:ascii="Arial" w:hAnsi="Arial" w:cs="Arial"/>
                <w:spacing w:val="-2"/>
                <w:sz w:val="20"/>
                <w:lang w:val="pt-BR"/>
              </w:rPr>
            </w:pPr>
          </w:p>
          <w:p w:rsidR="00740DF5" w:rsidRPr="005A0EFE" w:rsidRDefault="00740DF5" w:rsidP="00740DF5">
            <w:pPr>
              <w:keepNext/>
              <w:keepLines/>
              <w:suppressAutoHyphens/>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18136D" w:rsidRPr="0018136D">
              <w:rPr>
                <w:rFonts w:ascii="Arial" w:hAnsi="Arial" w:cs="Arial"/>
                <w:spacing w:val="-2"/>
                <w:sz w:val="20"/>
                <w:shd w:val="clear" w:color="auto" w:fill="FFFFFF"/>
                <w:lang w:val="pt-BR"/>
              </w:rPr>
              <w:t>Não consolidado, exceto pelo indicado nos compromissos horizontais.</w:t>
            </w:r>
          </w:p>
          <w:p w:rsidR="00740DF5" w:rsidRPr="005A0EFE" w:rsidRDefault="00740DF5" w:rsidP="00740DF5">
            <w:pPr>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lastRenderedPageBreak/>
              <w:t>Corre</w:t>
            </w:r>
            <w:r w:rsidR="005667BA">
              <w:rPr>
                <w:rFonts w:ascii="Arial" w:hAnsi="Arial" w:cs="Arial"/>
                <w:sz w:val="20"/>
                <w:lang w:val="pt-BR"/>
              </w:rPr>
              <w:t>io ele</w:t>
            </w:r>
            <w:r w:rsidRPr="005A0EFE">
              <w:rPr>
                <w:rFonts w:ascii="Arial" w:hAnsi="Arial" w:cs="Arial"/>
                <w:sz w:val="20"/>
                <w:lang w:val="pt-BR"/>
              </w:rPr>
              <w:t>tr</w:t>
            </w:r>
            <w:r w:rsidR="005667BA">
              <w:rPr>
                <w:rFonts w:ascii="Arial" w:hAnsi="Arial" w:cs="Arial"/>
                <w:sz w:val="20"/>
                <w:lang w:val="pt-BR"/>
              </w:rPr>
              <w:t>ô</w:t>
            </w:r>
            <w:r w:rsidRPr="005A0EFE">
              <w:rPr>
                <w:rFonts w:ascii="Arial" w:hAnsi="Arial" w:cs="Arial"/>
                <w:sz w:val="20"/>
                <w:lang w:val="pt-BR"/>
              </w:rPr>
              <w:t>nico (</w:t>
            </w:r>
            <w:r w:rsidR="00F74A13">
              <w:rPr>
                <w:rFonts w:ascii="Arial" w:hAnsi="Arial" w:cs="Arial"/>
                <w:sz w:val="20"/>
                <w:lang w:val="pt-BR"/>
              </w:rPr>
              <w:t>CPC</w:t>
            </w:r>
            <w:r w:rsidRPr="005A0EFE">
              <w:rPr>
                <w:rFonts w:ascii="Arial" w:hAnsi="Arial" w:cs="Arial"/>
                <w:sz w:val="20"/>
                <w:lang w:val="pt-BR"/>
              </w:rPr>
              <w:t xml:space="preserve"> 7523**)</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Corre</w:t>
            </w:r>
            <w:r w:rsidR="005667BA">
              <w:rPr>
                <w:rFonts w:ascii="Arial" w:hAnsi="Arial" w:cs="Arial"/>
                <w:sz w:val="20"/>
                <w:lang w:val="pt-BR"/>
              </w:rPr>
              <w:t>i</w:t>
            </w:r>
            <w:r w:rsidRPr="005A0EFE">
              <w:rPr>
                <w:rFonts w:ascii="Arial" w:hAnsi="Arial" w:cs="Arial"/>
                <w:sz w:val="20"/>
                <w:lang w:val="pt-BR"/>
              </w:rPr>
              <w:t xml:space="preserve">o </w:t>
            </w:r>
            <w:r w:rsidR="005667BA">
              <w:rPr>
                <w:rFonts w:ascii="Arial" w:hAnsi="Arial" w:cs="Arial"/>
                <w:sz w:val="20"/>
                <w:lang w:val="pt-BR"/>
              </w:rPr>
              <w:t>de voz</w:t>
            </w:r>
            <w:r w:rsidR="005667BA" w:rsidRPr="005A0EFE">
              <w:rPr>
                <w:rFonts w:ascii="Arial" w:hAnsi="Arial" w:cs="Arial"/>
                <w:sz w:val="20"/>
                <w:lang w:val="pt-BR"/>
              </w:rPr>
              <w:t xml:space="preserve"> </w:t>
            </w:r>
            <w:r w:rsidRPr="005A0EFE">
              <w:rPr>
                <w:rFonts w:ascii="Arial" w:hAnsi="Arial" w:cs="Arial"/>
                <w:sz w:val="20"/>
                <w:lang w:val="pt-BR"/>
              </w:rPr>
              <w:t>(</w:t>
            </w:r>
            <w:r w:rsidR="00F74A13">
              <w:rPr>
                <w:rFonts w:ascii="Arial" w:hAnsi="Arial" w:cs="Arial"/>
                <w:sz w:val="20"/>
                <w:lang w:val="pt-BR"/>
              </w:rPr>
              <w:t>CPC</w:t>
            </w:r>
            <w:r w:rsidRPr="005A0EFE">
              <w:rPr>
                <w:rFonts w:ascii="Arial" w:hAnsi="Arial" w:cs="Arial"/>
                <w:sz w:val="20"/>
                <w:lang w:val="pt-BR"/>
              </w:rPr>
              <w:t xml:space="preserve"> 7523**)</w:t>
            </w:r>
          </w:p>
          <w:p w:rsidR="00740DF5" w:rsidRPr="005A0EFE" w:rsidRDefault="005667BA" w:rsidP="00E23CF6">
            <w:pPr>
              <w:numPr>
                <w:ilvl w:val="0"/>
                <w:numId w:val="17"/>
              </w:numPr>
              <w:jc w:val="left"/>
              <w:rPr>
                <w:rFonts w:ascii="Arial" w:hAnsi="Arial" w:cs="Arial"/>
                <w:sz w:val="20"/>
                <w:lang w:val="pt-BR"/>
              </w:rPr>
            </w:pPr>
            <w:r>
              <w:rPr>
                <w:rFonts w:ascii="Arial" w:hAnsi="Arial" w:cs="Arial"/>
                <w:sz w:val="20"/>
                <w:lang w:val="pt-BR"/>
              </w:rPr>
              <w:t>Acesso online bases de dados e informações</w:t>
            </w:r>
            <w:r w:rsidR="00740DF5" w:rsidRPr="005A0EFE">
              <w:rPr>
                <w:rFonts w:ascii="Arial" w:hAnsi="Arial" w:cs="Arial"/>
                <w:sz w:val="20"/>
                <w:lang w:val="pt-BR"/>
              </w:rPr>
              <w:t xml:space="preserve"> (</w:t>
            </w:r>
            <w:r w:rsidR="00F74A13">
              <w:rPr>
                <w:rFonts w:ascii="Arial" w:hAnsi="Arial" w:cs="Arial"/>
                <w:sz w:val="20"/>
                <w:lang w:val="pt-BR"/>
              </w:rPr>
              <w:t>CPC</w:t>
            </w:r>
            <w:r w:rsidR="00740DF5" w:rsidRPr="005A0EFE">
              <w:rPr>
                <w:rFonts w:ascii="Arial" w:hAnsi="Arial" w:cs="Arial"/>
                <w:sz w:val="20"/>
                <w:lang w:val="pt-BR"/>
              </w:rPr>
              <w:t xml:space="preserve"> 7523**)</w:t>
            </w:r>
          </w:p>
          <w:p w:rsidR="00740DF5" w:rsidRPr="005A0EFE" w:rsidRDefault="008F32A7" w:rsidP="00E23CF6">
            <w:pPr>
              <w:numPr>
                <w:ilvl w:val="0"/>
                <w:numId w:val="17"/>
              </w:numPr>
              <w:jc w:val="left"/>
              <w:rPr>
                <w:rFonts w:ascii="Arial" w:hAnsi="Arial" w:cs="Arial"/>
                <w:sz w:val="20"/>
                <w:lang w:val="pt-BR"/>
              </w:rPr>
            </w:pPr>
            <w:r>
              <w:rPr>
                <w:rFonts w:ascii="Arial" w:hAnsi="Arial" w:cs="Arial"/>
                <w:sz w:val="20"/>
                <w:lang w:val="pt-BR"/>
              </w:rPr>
              <w:t>Serviços</w:t>
            </w:r>
            <w:r w:rsidR="00740DF5" w:rsidRPr="005A0EFE">
              <w:rPr>
                <w:rFonts w:ascii="Arial" w:hAnsi="Arial" w:cs="Arial"/>
                <w:sz w:val="20"/>
                <w:lang w:val="pt-BR"/>
              </w:rPr>
              <w:t xml:space="preserve"> de interc</w:t>
            </w:r>
            <w:r w:rsidR="005667BA">
              <w:rPr>
                <w:rFonts w:ascii="Arial" w:hAnsi="Arial" w:cs="Arial"/>
                <w:sz w:val="20"/>
                <w:lang w:val="pt-BR"/>
              </w:rPr>
              <w:t>â</w:t>
            </w:r>
            <w:r w:rsidR="00740DF5" w:rsidRPr="005A0EFE">
              <w:rPr>
                <w:rFonts w:ascii="Arial" w:hAnsi="Arial" w:cs="Arial"/>
                <w:sz w:val="20"/>
                <w:lang w:val="pt-BR"/>
              </w:rPr>
              <w:t>mbio ele</w:t>
            </w:r>
            <w:r w:rsidR="005667BA">
              <w:rPr>
                <w:rFonts w:ascii="Arial" w:hAnsi="Arial" w:cs="Arial"/>
                <w:sz w:val="20"/>
                <w:lang w:val="pt-BR"/>
              </w:rPr>
              <w:t>trônico de dad</w:t>
            </w:r>
            <w:r w:rsidR="00740DF5" w:rsidRPr="005A0EFE">
              <w:rPr>
                <w:rFonts w:ascii="Arial" w:hAnsi="Arial" w:cs="Arial"/>
                <w:sz w:val="20"/>
                <w:lang w:val="pt-BR"/>
              </w:rPr>
              <w:t>os (IED) (</w:t>
            </w:r>
            <w:r w:rsidR="00F74A13">
              <w:rPr>
                <w:rFonts w:ascii="Arial" w:hAnsi="Arial" w:cs="Arial"/>
                <w:sz w:val="20"/>
                <w:lang w:val="pt-BR"/>
              </w:rPr>
              <w:t>CPC</w:t>
            </w:r>
            <w:r w:rsidR="00740DF5" w:rsidRPr="005A0EFE">
              <w:rPr>
                <w:rFonts w:ascii="Arial" w:hAnsi="Arial" w:cs="Arial"/>
                <w:sz w:val="20"/>
                <w:lang w:val="pt-BR"/>
              </w:rPr>
              <w:t xml:space="preserve"> 7523**)</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Servi</w:t>
            </w:r>
            <w:r w:rsidR="005667BA">
              <w:rPr>
                <w:rFonts w:ascii="Arial" w:hAnsi="Arial" w:cs="Arial"/>
                <w:sz w:val="20"/>
                <w:lang w:val="pt-BR"/>
              </w:rPr>
              <w:t>ç</w:t>
            </w:r>
            <w:r w:rsidRPr="005A0EFE">
              <w:rPr>
                <w:rFonts w:ascii="Arial" w:hAnsi="Arial" w:cs="Arial"/>
                <w:sz w:val="20"/>
                <w:lang w:val="pt-BR"/>
              </w:rPr>
              <w:t>os de fa</w:t>
            </w:r>
            <w:r w:rsidR="005667BA">
              <w:rPr>
                <w:rFonts w:ascii="Arial" w:hAnsi="Arial" w:cs="Arial"/>
                <w:sz w:val="20"/>
                <w:lang w:val="pt-BR"/>
              </w:rPr>
              <w:t>x</w:t>
            </w:r>
            <w:r w:rsidRPr="005A0EFE">
              <w:rPr>
                <w:rFonts w:ascii="Arial" w:hAnsi="Arial" w:cs="Arial"/>
                <w:sz w:val="20"/>
                <w:lang w:val="pt-BR"/>
              </w:rPr>
              <w:t xml:space="preserve"> ampliados/de valor </w:t>
            </w:r>
            <w:r w:rsidR="005667BA">
              <w:rPr>
                <w:rFonts w:ascii="Arial" w:hAnsi="Arial" w:cs="Arial"/>
                <w:sz w:val="20"/>
                <w:lang w:val="pt-BR"/>
              </w:rPr>
              <w:t>adicionado</w:t>
            </w:r>
            <w:r w:rsidRPr="005A0EFE">
              <w:rPr>
                <w:rFonts w:ascii="Arial" w:hAnsi="Arial" w:cs="Arial"/>
                <w:sz w:val="20"/>
                <w:lang w:val="pt-BR"/>
              </w:rPr>
              <w:t>, inclui</w:t>
            </w:r>
            <w:r w:rsidR="005667BA">
              <w:rPr>
                <w:rFonts w:ascii="Arial" w:hAnsi="Arial" w:cs="Arial"/>
                <w:sz w:val="20"/>
                <w:lang w:val="pt-BR"/>
              </w:rPr>
              <w:t xml:space="preserve">ndo </w:t>
            </w:r>
            <w:r w:rsidRPr="005A0EFE">
              <w:rPr>
                <w:rFonts w:ascii="Arial" w:hAnsi="Arial" w:cs="Arial"/>
                <w:sz w:val="20"/>
                <w:lang w:val="pt-BR"/>
              </w:rPr>
              <w:t xml:space="preserve">os de </w:t>
            </w:r>
            <w:r w:rsidR="005667BA" w:rsidRPr="005A0EFE">
              <w:rPr>
                <w:rFonts w:ascii="Arial" w:hAnsi="Arial" w:cs="Arial"/>
                <w:sz w:val="20"/>
                <w:lang w:val="pt-BR"/>
              </w:rPr>
              <w:t>a</w:t>
            </w:r>
            <w:r w:rsidR="005667BA">
              <w:rPr>
                <w:rFonts w:ascii="Arial" w:hAnsi="Arial" w:cs="Arial"/>
                <w:sz w:val="20"/>
                <w:lang w:val="pt-BR"/>
              </w:rPr>
              <w:t>rmazenamen</w:t>
            </w:r>
            <w:r w:rsidR="005667BA" w:rsidRPr="005A0EFE">
              <w:rPr>
                <w:rFonts w:ascii="Arial" w:hAnsi="Arial" w:cs="Arial"/>
                <w:sz w:val="20"/>
                <w:lang w:val="pt-BR"/>
              </w:rPr>
              <w:t>to</w:t>
            </w:r>
            <w:r w:rsidRPr="005A0EFE">
              <w:rPr>
                <w:rFonts w:ascii="Arial" w:hAnsi="Arial" w:cs="Arial"/>
                <w:sz w:val="20"/>
                <w:lang w:val="pt-BR"/>
              </w:rPr>
              <w:t xml:space="preserve"> </w:t>
            </w:r>
            <w:r w:rsidR="005667BA">
              <w:rPr>
                <w:rFonts w:ascii="Arial" w:hAnsi="Arial" w:cs="Arial"/>
                <w:sz w:val="20"/>
                <w:lang w:val="pt-BR"/>
              </w:rPr>
              <w:t>e</w:t>
            </w:r>
            <w:r w:rsidRPr="005A0EFE">
              <w:rPr>
                <w:rFonts w:ascii="Arial" w:hAnsi="Arial" w:cs="Arial"/>
                <w:sz w:val="20"/>
                <w:lang w:val="pt-BR"/>
              </w:rPr>
              <w:t xml:space="preserve"> retransmis</w:t>
            </w:r>
            <w:r w:rsidR="005667BA">
              <w:rPr>
                <w:rFonts w:ascii="Arial" w:hAnsi="Arial" w:cs="Arial"/>
                <w:sz w:val="20"/>
                <w:lang w:val="pt-BR"/>
              </w:rPr>
              <w:t>são</w:t>
            </w:r>
            <w:r w:rsidRPr="005A0EFE">
              <w:rPr>
                <w:rFonts w:ascii="Arial" w:hAnsi="Arial" w:cs="Arial"/>
                <w:sz w:val="20"/>
                <w:lang w:val="pt-BR"/>
              </w:rPr>
              <w:t xml:space="preserve"> </w:t>
            </w:r>
            <w:r w:rsidR="005667BA">
              <w:rPr>
                <w:rFonts w:ascii="Arial" w:hAnsi="Arial" w:cs="Arial"/>
                <w:sz w:val="20"/>
                <w:lang w:val="pt-BR"/>
              </w:rPr>
              <w:t>e o</w:t>
            </w:r>
            <w:r w:rsidRPr="005A0EFE">
              <w:rPr>
                <w:rFonts w:ascii="Arial" w:hAnsi="Arial" w:cs="Arial"/>
                <w:sz w:val="20"/>
                <w:lang w:val="pt-BR"/>
              </w:rPr>
              <w:t xml:space="preserve">s de </w:t>
            </w:r>
            <w:r w:rsidRPr="005A0EFE">
              <w:rPr>
                <w:rFonts w:ascii="Arial" w:hAnsi="Arial" w:cs="Arial"/>
                <w:sz w:val="20"/>
                <w:lang w:val="pt-BR"/>
              </w:rPr>
              <w:lastRenderedPageBreak/>
              <w:t>a</w:t>
            </w:r>
            <w:r w:rsidR="005667BA">
              <w:rPr>
                <w:rFonts w:ascii="Arial" w:hAnsi="Arial" w:cs="Arial"/>
                <w:sz w:val="20"/>
                <w:lang w:val="pt-BR"/>
              </w:rPr>
              <w:t>rmazenamen</w:t>
            </w:r>
            <w:r w:rsidRPr="005A0EFE">
              <w:rPr>
                <w:rFonts w:ascii="Arial" w:hAnsi="Arial" w:cs="Arial"/>
                <w:sz w:val="20"/>
                <w:lang w:val="pt-BR"/>
              </w:rPr>
              <w:t xml:space="preserve">to </w:t>
            </w:r>
            <w:r w:rsidR="005667BA">
              <w:rPr>
                <w:rFonts w:ascii="Arial" w:hAnsi="Arial" w:cs="Arial"/>
                <w:sz w:val="20"/>
                <w:lang w:val="pt-BR"/>
              </w:rPr>
              <w:t>e</w:t>
            </w:r>
            <w:r w:rsidRPr="005A0EFE">
              <w:rPr>
                <w:rFonts w:ascii="Arial" w:hAnsi="Arial" w:cs="Arial"/>
                <w:sz w:val="20"/>
                <w:lang w:val="pt-BR"/>
              </w:rPr>
              <w:t xml:space="preserve"> recupera</w:t>
            </w:r>
            <w:r w:rsidR="005667BA">
              <w:rPr>
                <w:rFonts w:ascii="Arial" w:hAnsi="Arial" w:cs="Arial"/>
                <w:sz w:val="20"/>
                <w:lang w:val="pt-BR"/>
              </w:rPr>
              <w:t>ção</w:t>
            </w:r>
            <w:r w:rsidRPr="005A0EFE">
              <w:rPr>
                <w:rFonts w:ascii="Arial" w:hAnsi="Arial" w:cs="Arial"/>
                <w:sz w:val="20"/>
                <w:lang w:val="pt-BR"/>
              </w:rPr>
              <w:t xml:space="preserve"> (CPC 7523**)</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Convers</w:t>
            </w:r>
            <w:r w:rsidR="005667BA">
              <w:rPr>
                <w:rFonts w:ascii="Arial" w:hAnsi="Arial" w:cs="Arial"/>
                <w:sz w:val="20"/>
                <w:lang w:val="pt-BR"/>
              </w:rPr>
              <w:t>ão</w:t>
            </w:r>
            <w:r w:rsidRPr="005A0EFE">
              <w:rPr>
                <w:rFonts w:ascii="Arial" w:hAnsi="Arial" w:cs="Arial"/>
                <w:sz w:val="20"/>
                <w:lang w:val="pt-BR"/>
              </w:rPr>
              <w:t xml:space="preserve"> de códigos </w:t>
            </w:r>
            <w:r w:rsidR="005667BA">
              <w:rPr>
                <w:rFonts w:ascii="Arial" w:hAnsi="Arial" w:cs="Arial"/>
                <w:sz w:val="20"/>
                <w:lang w:val="pt-BR"/>
              </w:rPr>
              <w:t xml:space="preserve">e </w:t>
            </w:r>
            <w:r w:rsidRPr="005A0EFE">
              <w:rPr>
                <w:rFonts w:ascii="Arial" w:hAnsi="Arial" w:cs="Arial"/>
                <w:sz w:val="20"/>
                <w:lang w:val="pt-BR"/>
              </w:rPr>
              <w:t>protocolos (</w:t>
            </w:r>
            <w:r w:rsidR="00F74A13">
              <w:rPr>
                <w:rFonts w:ascii="Arial" w:hAnsi="Arial" w:cs="Arial"/>
                <w:sz w:val="20"/>
                <w:lang w:val="pt-BR"/>
              </w:rPr>
              <w:t>CPC</w:t>
            </w:r>
            <w:r w:rsidRPr="005A0EFE">
              <w:rPr>
                <w:rFonts w:ascii="Arial" w:hAnsi="Arial" w:cs="Arial"/>
                <w:sz w:val="20"/>
                <w:lang w:val="pt-BR"/>
              </w:rPr>
              <w:t xml:space="preserve"> n.d.) </w:t>
            </w:r>
          </w:p>
          <w:p w:rsidR="00740DF5" w:rsidRPr="005A0EFE" w:rsidRDefault="00740DF5" w:rsidP="00E23CF6">
            <w:pPr>
              <w:numPr>
                <w:ilvl w:val="0"/>
                <w:numId w:val="17"/>
              </w:numPr>
              <w:jc w:val="left"/>
              <w:rPr>
                <w:rFonts w:ascii="Arial" w:hAnsi="Arial" w:cs="Arial"/>
                <w:sz w:val="20"/>
                <w:lang w:val="pt-BR"/>
              </w:rPr>
            </w:pPr>
            <w:r w:rsidRPr="005A0EFE">
              <w:rPr>
                <w:rFonts w:ascii="Arial" w:hAnsi="Arial" w:cs="Arial"/>
                <w:sz w:val="20"/>
                <w:lang w:val="pt-BR"/>
              </w:rPr>
              <w:t>Proces</w:t>
            </w:r>
            <w:r w:rsidR="005667BA">
              <w:rPr>
                <w:rFonts w:ascii="Arial" w:hAnsi="Arial" w:cs="Arial"/>
                <w:sz w:val="20"/>
                <w:lang w:val="pt-BR"/>
              </w:rPr>
              <w:t>samento de dad</w:t>
            </w:r>
            <w:r w:rsidRPr="005A0EFE">
              <w:rPr>
                <w:rFonts w:ascii="Arial" w:hAnsi="Arial" w:cs="Arial"/>
                <w:sz w:val="20"/>
                <w:lang w:val="pt-BR"/>
              </w:rPr>
              <w:t xml:space="preserve">os </w:t>
            </w:r>
            <w:r w:rsidR="005667BA">
              <w:rPr>
                <w:rFonts w:ascii="Arial" w:hAnsi="Arial" w:cs="Arial"/>
                <w:sz w:val="20"/>
                <w:lang w:val="pt-BR"/>
              </w:rPr>
              <w:t>e</w:t>
            </w:r>
            <w:r w:rsidRPr="005A0EFE">
              <w:rPr>
                <w:rFonts w:ascii="Arial" w:hAnsi="Arial" w:cs="Arial"/>
                <w:sz w:val="20"/>
                <w:lang w:val="pt-BR"/>
              </w:rPr>
              <w:t>/o</w:t>
            </w:r>
            <w:r w:rsidR="005667BA">
              <w:rPr>
                <w:rFonts w:ascii="Arial" w:hAnsi="Arial" w:cs="Arial"/>
                <w:sz w:val="20"/>
                <w:lang w:val="pt-BR"/>
              </w:rPr>
              <w:t>u informação</w:t>
            </w:r>
            <w:r w:rsidRPr="005A0EFE">
              <w:rPr>
                <w:rFonts w:ascii="Arial" w:hAnsi="Arial" w:cs="Arial"/>
                <w:sz w:val="20"/>
                <w:lang w:val="pt-BR"/>
              </w:rPr>
              <w:t xml:space="preserve"> </w:t>
            </w:r>
            <w:r w:rsidR="005667BA">
              <w:rPr>
                <w:rFonts w:ascii="Arial" w:hAnsi="Arial" w:cs="Arial"/>
                <w:sz w:val="20"/>
                <w:lang w:val="pt-BR"/>
              </w:rPr>
              <w:t>online</w:t>
            </w:r>
            <w:r w:rsidRPr="005A0EFE">
              <w:rPr>
                <w:rFonts w:ascii="Arial" w:hAnsi="Arial" w:cs="Arial"/>
                <w:sz w:val="20"/>
                <w:lang w:val="pt-BR"/>
              </w:rPr>
              <w:t xml:space="preserve"> (co</w:t>
            </w:r>
            <w:r w:rsidR="00896E3E">
              <w:rPr>
                <w:rFonts w:ascii="Arial" w:hAnsi="Arial" w:cs="Arial"/>
                <w:sz w:val="20"/>
                <w:lang w:val="pt-BR"/>
              </w:rPr>
              <w:t>m</w:t>
            </w:r>
            <w:r w:rsidRPr="005A0EFE">
              <w:rPr>
                <w:rFonts w:ascii="Arial" w:hAnsi="Arial" w:cs="Arial"/>
                <w:sz w:val="20"/>
                <w:lang w:val="pt-BR"/>
              </w:rPr>
              <w:t xml:space="preserve"> inclus</w:t>
            </w:r>
            <w:r w:rsidR="005667BA">
              <w:rPr>
                <w:rFonts w:ascii="Arial" w:hAnsi="Arial" w:cs="Arial"/>
                <w:sz w:val="20"/>
                <w:lang w:val="pt-BR"/>
              </w:rPr>
              <w:t>ão</w:t>
            </w:r>
            <w:r w:rsidRPr="005A0EFE">
              <w:rPr>
                <w:rFonts w:ascii="Arial" w:hAnsi="Arial" w:cs="Arial"/>
                <w:sz w:val="20"/>
                <w:lang w:val="pt-BR"/>
              </w:rPr>
              <w:t xml:space="preserve"> d</w:t>
            </w:r>
            <w:r w:rsidR="005667BA">
              <w:rPr>
                <w:rFonts w:ascii="Arial" w:hAnsi="Arial" w:cs="Arial"/>
                <w:sz w:val="20"/>
                <w:lang w:val="pt-BR"/>
              </w:rPr>
              <w:t xml:space="preserve">o </w:t>
            </w:r>
            <w:r w:rsidRPr="005A0EFE">
              <w:rPr>
                <w:rFonts w:ascii="Arial" w:hAnsi="Arial" w:cs="Arial"/>
                <w:sz w:val="20"/>
                <w:lang w:val="pt-BR"/>
              </w:rPr>
              <w:t>proces</w:t>
            </w:r>
            <w:r w:rsidR="005667BA">
              <w:rPr>
                <w:rFonts w:ascii="Arial" w:hAnsi="Arial" w:cs="Arial"/>
                <w:sz w:val="20"/>
                <w:lang w:val="pt-BR"/>
              </w:rPr>
              <w:t>samento</w:t>
            </w:r>
            <w:r w:rsidRPr="005A0EFE">
              <w:rPr>
                <w:rFonts w:ascii="Arial" w:hAnsi="Arial" w:cs="Arial"/>
                <w:sz w:val="20"/>
                <w:lang w:val="pt-BR"/>
              </w:rPr>
              <w:t xml:space="preserve"> de transa</w:t>
            </w:r>
            <w:r w:rsidR="005667BA">
              <w:rPr>
                <w:rFonts w:ascii="Arial" w:hAnsi="Arial" w:cs="Arial"/>
                <w:sz w:val="20"/>
                <w:lang w:val="pt-BR"/>
              </w:rPr>
              <w:t>ção</w:t>
            </w:r>
            <w:r w:rsidRPr="005A0EFE">
              <w:rPr>
                <w:rFonts w:ascii="Arial" w:hAnsi="Arial" w:cs="Arial"/>
                <w:sz w:val="20"/>
                <w:lang w:val="pt-BR"/>
              </w:rPr>
              <w:t>) (</w:t>
            </w:r>
            <w:r w:rsidR="00F74A13">
              <w:rPr>
                <w:rFonts w:ascii="Arial" w:hAnsi="Arial" w:cs="Arial"/>
                <w:sz w:val="20"/>
                <w:lang w:val="pt-BR"/>
              </w:rPr>
              <w:t>CPC</w:t>
            </w:r>
            <w:r w:rsidRPr="005A0EFE">
              <w:rPr>
                <w:rFonts w:ascii="Arial" w:hAnsi="Arial" w:cs="Arial"/>
                <w:sz w:val="20"/>
                <w:lang w:val="pt-BR"/>
              </w:rPr>
              <w:t xml:space="preserve"> 843**)</w:t>
            </w:r>
          </w:p>
          <w:p w:rsidR="00740DF5" w:rsidRPr="005A0EFE" w:rsidRDefault="00740DF5" w:rsidP="00740DF5">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5667BA" w:rsidRDefault="005667BA" w:rsidP="00740DF5">
            <w:pPr>
              <w:suppressAutoHyphens/>
              <w:jc w:val="left"/>
              <w:rPr>
                <w:rFonts w:ascii="Arial" w:hAnsi="Arial" w:cs="Arial"/>
                <w:spacing w:val="-2"/>
                <w:sz w:val="20"/>
                <w:shd w:val="clear" w:color="auto" w:fill="FFFFFF"/>
                <w:lang w:val="pt-BR"/>
              </w:rPr>
            </w:pPr>
            <w:r w:rsidRPr="005667BA">
              <w:rPr>
                <w:rFonts w:ascii="Arial" w:hAnsi="Arial" w:cs="Arial"/>
                <w:spacing w:val="-2"/>
                <w:sz w:val="20"/>
                <w:shd w:val="clear" w:color="auto" w:fill="FFFFFF"/>
                <w:lang w:val="pt-BR"/>
              </w:rPr>
              <w:lastRenderedPageBreak/>
              <w:t xml:space="preserve">1) Nenhuma, exceto pelo indicado em (3) </w:t>
            </w:r>
            <w:r w:rsidR="002E511D">
              <w:rPr>
                <w:rFonts w:ascii="Arial" w:hAnsi="Arial" w:cs="Arial"/>
                <w:spacing w:val="-2"/>
                <w:sz w:val="20"/>
                <w:shd w:val="clear" w:color="auto" w:fill="FFFFFF"/>
                <w:lang w:val="pt-BR"/>
              </w:rPr>
              <w:t>abaixo</w:t>
            </w:r>
            <w:r w:rsidRPr="005667BA">
              <w:rPr>
                <w:rFonts w:ascii="Arial" w:hAnsi="Arial" w:cs="Arial"/>
                <w:spacing w:val="-2"/>
                <w:sz w:val="20"/>
                <w:shd w:val="clear" w:color="auto" w:fill="FFFFFF"/>
                <w:lang w:val="pt-BR"/>
              </w:rPr>
              <w:t>.</w:t>
            </w:r>
          </w:p>
          <w:p w:rsidR="005667BA" w:rsidRDefault="005667BA"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2) </w:t>
            </w:r>
            <w:r w:rsidR="005667BA">
              <w:rPr>
                <w:rFonts w:ascii="Arial" w:hAnsi="Arial" w:cs="Arial"/>
                <w:spacing w:val="-2"/>
                <w:sz w:val="20"/>
                <w:shd w:val="clear" w:color="auto" w:fill="FFFFFF"/>
                <w:lang w:val="pt-BR"/>
              </w:rPr>
              <w:t>Nenhuma</w:t>
            </w:r>
          </w:p>
          <w:p w:rsidR="005667BA" w:rsidRDefault="005667BA" w:rsidP="00740DF5">
            <w:pPr>
              <w:jc w:val="left"/>
              <w:rPr>
                <w:rFonts w:ascii="Arial" w:hAnsi="Arial" w:cs="Arial"/>
                <w:sz w:val="20"/>
                <w:lang w:val="pt-BR"/>
              </w:rPr>
            </w:pPr>
          </w:p>
          <w:p w:rsidR="00740DF5" w:rsidRPr="005A0EFE" w:rsidRDefault="00140CA5" w:rsidP="00740DF5">
            <w:pPr>
              <w:jc w:val="left"/>
              <w:rPr>
                <w:rFonts w:ascii="Arial" w:hAnsi="Arial" w:cs="Arial"/>
                <w:sz w:val="20"/>
                <w:lang w:val="pt-BR"/>
              </w:rPr>
            </w:pPr>
            <w:r w:rsidRPr="005A0EFE">
              <w:rPr>
                <w:rFonts w:ascii="Arial" w:hAnsi="Arial" w:cs="Arial"/>
                <w:sz w:val="20"/>
                <w:lang w:val="pt-BR"/>
              </w:rPr>
              <w:t>3) N</w:t>
            </w:r>
            <w:r>
              <w:rPr>
                <w:rFonts w:ascii="Arial" w:hAnsi="Arial" w:cs="Arial"/>
                <w:sz w:val="20"/>
                <w:lang w:val="pt-BR"/>
              </w:rPr>
              <w:t>enhuma, exce</w:t>
            </w:r>
            <w:r w:rsidRPr="005A0EFE">
              <w:rPr>
                <w:rFonts w:ascii="Arial" w:hAnsi="Arial" w:cs="Arial"/>
                <w:sz w:val="20"/>
                <w:lang w:val="pt-BR"/>
              </w:rPr>
              <w:t xml:space="preserve">to que </w:t>
            </w:r>
            <w:r>
              <w:rPr>
                <w:rFonts w:ascii="Arial" w:hAnsi="Arial" w:cs="Arial"/>
                <w:sz w:val="20"/>
                <w:lang w:val="pt-BR"/>
              </w:rPr>
              <w:t>o</w:t>
            </w:r>
            <w:r w:rsidRPr="005A0EFE">
              <w:rPr>
                <w:rFonts w:ascii="Arial" w:hAnsi="Arial" w:cs="Arial"/>
                <w:sz w:val="20"/>
                <w:lang w:val="pt-BR"/>
              </w:rPr>
              <w:t xml:space="preserve"> Minist</w:t>
            </w:r>
            <w:r>
              <w:rPr>
                <w:rFonts w:ascii="Arial" w:hAnsi="Arial" w:cs="Arial"/>
                <w:sz w:val="20"/>
                <w:lang w:val="pt-BR"/>
              </w:rPr>
              <w:t>é</w:t>
            </w:r>
            <w:r w:rsidRPr="005A0EFE">
              <w:rPr>
                <w:rFonts w:ascii="Arial" w:hAnsi="Arial" w:cs="Arial"/>
                <w:sz w:val="20"/>
                <w:lang w:val="pt-BR"/>
              </w:rPr>
              <w:t xml:space="preserve">rio de Transportes </w:t>
            </w:r>
            <w:r>
              <w:rPr>
                <w:rFonts w:ascii="Arial" w:hAnsi="Arial" w:cs="Arial"/>
                <w:sz w:val="20"/>
                <w:lang w:val="pt-BR"/>
              </w:rPr>
              <w:t>e</w:t>
            </w:r>
            <w:r w:rsidRPr="005A0EFE">
              <w:rPr>
                <w:rFonts w:ascii="Arial" w:hAnsi="Arial" w:cs="Arial"/>
                <w:sz w:val="20"/>
                <w:lang w:val="pt-BR"/>
              </w:rPr>
              <w:t xml:space="preserve"> Comunica</w:t>
            </w:r>
            <w:r>
              <w:rPr>
                <w:rFonts w:ascii="Arial" w:hAnsi="Arial" w:cs="Arial"/>
                <w:sz w:val="20"/>
                <w:lang w:val="pt-BR"/>
              </w:rPr>
              <w:t>ções</w:t>
            </w:r>
            <w:r w:rsidRPr="005A0EFE">
              <w:rPr>
                <w:rFonts w:ascii="Arial" w:hAnsi="Arial" w:cs="Arial"/>
                <w:sz w:val="20"/>
                <w:lang w:val="pt-BR"/>
              </w:rPr>
              <w:t xml:space="preserve"> se reserva </w:t>
            </w:r>
            <w:r>
              <w:rPr>
                <w:rFonts w:ascii="Arial" w:hAnsi="Arial" w:cs="Arial"/>
                <w:sz w:val="20"/>
                <w:lang w:val="pt-BR"/>
              </w:rPr>
              <w:t xml:space="preserve">o </w:t>
            </w:r>
            <w:r w:rsidRPr="005A0EFE">
              <w:rPr>
                <w:rFonts w:ascii="Arial" w:hAnsi="Arial" w:cs="Arial"/>
                <w:sz w:val="20"/>
                <w:lang w:val="pt-BR"/>
              </w:rPr>
              <w:t>d</w:t>
            </w:r>
            <w:r>
              <w:rPr>
                <w:rFonts w:ascii="Arial" w:hAnsi="Arial" w:cs="Arial"/>
                <w:sz w:val="20"/>
                <w:lang w:val="pt-BR"/>
              </w:rPr>
              <w:t>ireit</w:t>
            </w:r>
            <w:r w:rsidRPr="005A0EFE">
              <w:rPr>
                <w:rFonts w:ascii="Arial" w:hAnsi="Arial" w:cs="Arial"/>
                <w:sz w:val="20"/>
                <w:lang w:val="pt-BR"/>
              </w:rPr>
              <w:t xml:space="preserve">o para determinar </w:t>
            </w:r>
            <w:r>
              <w:rPr>
                <w:rFonts w:ascii="Arial" w:hAnsi="Arial" w:cs="Arial"/>
                <w:sz w:val="20"/>
                <w:lang w:val="pt-BR"/>
              </w:rPr>
              <w:t>no futuro os casos nos quais</w:t>
            </w:r>
            <w:r w:rsidRPr="005A0EFE">
              <w:rPr>
                <w:rFonts w:ascii="Arial" w:hAnsi="Arial" w:cs="Arial"/>
                <w:sz w:val="20"/>
                <w:lang w:val="pt-BR"/>
              </w:rPr>
              <w:t xml:space="preserve"> </w:t>
            </w:r>
            <w:r>
              <w:rPr>
                <w:rFonts w:ascii="Arial" w:hAnsi="Arial" w:cs="Arial"/>
                <w:sz w:val="20"/>
                <w:lang w:val="pt-BR"/>
              </w:rPr>
              <w:t>poderá exigir</w:t>
            </w:r>
            <w:r w:rsidRPr="005A0EFE">
              <w:rPr>
                <w:rFonts w:ascii="Arial" w:hAnsi="Arial" w:cs="Arial"/>
                <w:sz w:val="20"/>
                <w:lang w:val="pt-BR"/>
              </w:rPr>
              <w:t xml:space="preserve"> u</w:t>
            </w:r>
            <w:r>
              <w:rPr>
                <w:rFonts w:ascii="Arial" w:hAnsi="Arial" w:cs="Arial"/>
                <w:sz w:val="20"/>
                <w:lang w:val="pt-BR"/>
              </w:rPr>
              <w:t>m</w:t>
            </w:r>
            <w:r w:rsidRPr="005A0EFE">
              <w:rPr>
                <w:rFonts w:ascii="Arial" w:hAnsi="Arial" w:cs="Arial"/>
                <w:sz w:val="20"/>
                <w:lang w:val="pt-BR"/>
              </w:rPr>
              <w:t>a conces</w:t>
            </w:r>
            <w:r>
              <w:rPr>
                <w:rFonts w:ascii="Arial" w:hAnsi="Arial" w:cs="Arial"/>
                <w:sz w:val="20"/>
                <w:lang w:val="pt-BR"/>
              </w:rPr>
              <w:t>são</w:t>
            </w:r>
            <w:r w:rsidRPr="005A0EFE">
              <w:rPr>
                <w:rFonts w:ascii="Arial" w:hAnsi="Arial" w:cs="Arial"/>
                <w:sz w:val="20"/>
                <w:lang w:val="pt-BR"/>
              </w:rPr>
              <w:t xml:space="preserve"> o</w:t>
            </w:r>
            <w:r>
              <w:rPr>
                <w:rFonts w:ascii="Arial" w:hAnsi="Arial" w:cs="Arial"/>
                <w:sz w:val="20"/>
                <w:lang w:val="pt-BR"/>
              </w:rPr>
              <w:t>u</w:t>
            </w:r>
            <w:r w:rsidRPr="005A0EFE">
              <w:rPr>
                <w:rFonts w:ascii="Arial" w:hAnsi="Arial" w:cs="Arial"/>
                <w:sz w:val="20"/>
                <w:lang w:val="pt-BR"/>
              </w:rPr>
              <w:t xml:space="preserve"> titulo habilitante para </w:t>
            </w:r>
            <w:r>
              <w:rPr>
                <w:rFonts w:ascii="Arial" w:hAnsi="Arial" w:cs="Arial"/>
                <w:sz w:val="20"/>
                <w:lang w:val="pt-BR"/>
              </w:rPr>
              <w:t>fornecer algum d</w:t>
            </w:r>
            <w:r w:rsidRPr="005A0EFE">
              <w:rPr>
                <w:rFonts w:ascii="Arial" w:hAnsi="Arial" w:cs="Arial"/>
                <w:sz w:val="20"/>
                <w:lang w:val="pt-BR"/>
              </w:rPr>
              <w:t>os servi</w:t>
            </w:r>
            <w:r>
              <w:rPr>
                <w:rFonts w:ascii="Arial" w:hAnsi="Arial" w:cs="Arial"/>
                <w:sz w:val="20"/>
                <w:lang w:val="pt-BR"/>
              </w:rPr>
              <w:t>ços</w:t>
            </w:r>
            <w:r w:rsidRPr="005A0EFE">
              <w:rPr>
                <w:rFonts w:ascii="Arial" w:hAnsi="Arial" w:cs="Arial"/>
                <w:sz w:val="20"/>
                <w:lang w:val="pt-BR"/>
              </w:rPr>
              <w:t xml:space="preserve"> entre “h” </w:t>
            </w:r>
            <w:r>
              <w:rPr>
                <w:rFonts w:ascii="Arial" w:hAnsi="Arial" w:cs="Arial"/>
                <w:sz w:val="20"/>
                <w:lang w:val="pt-BR"/>
              </w:rPr>
              <w:t>e</w:t>
            </w:r>
            <w:r w:rsidRPr="005A0EFE">
              <w:rPr>
                <w:rFonts w:ascii="Arial" w:hAnsi="Arial" w:cs="Arial"/>
                <w:sz w:val="20"/>
                <w:lang w:val="pt-BR"/>
              </w:rPr>
              <w:t xml:space="preserve"> “n”.</w:t>
            </w:r>
          </w:p>
          <w:p w:rsidR="005667BA" w:rsidRDefault="005667BA" w:rsidP="00740DF5">
            <w:pPr>
              <w:keepNext/>
              <w:keepLines/>
              <w:suppressAutoHyphens/>
              <w:jc w:val="left"/>
              <w:rPr>
                <w:rFonts w:ascii="Arial" w:hAnsi="Arial" w:cs="Arial"/>
                <w:spacing w:val="-2"/>
                <w:sz w:val="20"/>
                <w:shd w:val="clear" w:color="auto" w:fill="FFFFFF"/>
                <w:lang w:val="pt-BR"/>
              </w:rPr>
            </w:pPr>
          </w:p>
          <w:p w:rsidR="00740DF5" w:rsidRPr="005A0EFE" w:rsidRDefault="00740DF5" w:rsidP="005667BA">
            <w:pPr>
              <w:keepNext/>
              <w:keepLines/>
              <w:suppressAutoHyphens/>
              <w:jc w:val="left"/>
              <w:rPr>
                <w:rFonts w:ascii="Arial" w:hAnsi="Arial" w:cs="Arial"/>
                <w:sz w:val="20"/>
                <w:lang w:val="pt-BR"/>
              </w:rPr>
            </w:pPr>
            <w:r w:rsidRPr="005A0EFE">
              <w:rPr>
                <w:rFonts w:ascii="Arial" w:hAnsi="Arial" w:cs="Arial"/>
                <w:spacing w:val="-2"/>
                <w:sz w:val="20"/>
                <w:shd w:val="clear" w:color="auto" w:fill="FFFFFF"/>
                <w:lang w:val="pt-BR"/>
              </w:rPr>
              <w:t xml:space="preserve">4) </w:t>
            </w:r>
            <w:r w:rsidR="005667BA" w:rsidRPr="005667BA">
              <w:rPr>
                <w:rFonts w:ascii="Arial" w:hAnsi="Arial" w:cs="Arial"/>
                <w:spacing w:val="-2"/>
                <w:sz w:val="20"/>
                <w:shd w:val="clear" w:color="auto" w:fill="FFFFFF"/>
                <w:lang w:val="pt-BR"/>
              </w:rPr>
              <w:t>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Nenhuma</w:t>
            </w:r>
          </w:p>
          <w:p w:rsidR="005667BA" w:rsidRPr="005667BA" w:rsidRDefault="005667BA" w:rsidP="005667BA">
            <w:pPr>
              <w:spacing w:after="200" w:line="276" w:lineRule="auto"/>
              <w:jc w:val="left"/>
              <w:rPr>
                <w:rFonts w:ascii="Arial" w:eastAsiaTheme="minorHAnsi" w:hAnsi="Arial" w:cs="Arial"/>
                <w:sz w:val="20"/>
                <w:szCs w:val="22"/>
                <w:lang w:val="pt-BR" w:eastAsia="en-US"/>
              </w:rPr>
            </w:pPr>
          </w:p>
          <w:p w:rsidR="005667BA" w:rsidRPr="005667BA" w:rsidRDefault="005667BA" w:rsidP="005667BA">
            <w:pPr>
              <w:spacing w:after="200" w:line="276" w:lineRule="auto"/>
              <w:jc w:val="left"/>
              <w:rPr>
                <w:rFonts w:ascii="Arial" w:eastAsiaTheme="minorHAnsi" w:hAnsi="Arial" w:cs="Arial"/>
                <w:sz w:val="20"/>
                <w:szCs w:val="22"/>
                <w:lang w:val="pt-BR" w:eastAsia="en-US"/>
              </w:rPr>
            </w:pPr>
          </w:p>
          <w:p w:rsidR="005667BA" w:rsidRPr="005667BA" w:rsidRDefault="005667BA" w:rsidP="005667BA">
            <w:pPr>
              <w:spacing w:after="200" w:line="276" w:lineRule="auto"/>
              <w:jc w:val="left"/>
              <w:rPr>
                <w:rFonts w:ascii="Arial" w:eastAsiaTheme="minorHAnsi" w:hAnsi="Arial" w:cs="Arial"/>
                <w:sz w:val="20"/>
                <w:szCs w:val="22"/>
                <w:lang w:val="pt-BR" w:eastAsia="en-US"/>
              </w:rPr>
            </w:pPr>
          </w:p>
          <w:p w:rsidR="005667BA" w:rsidRPr="005667BA" w:rsidRDefault="005667BA" w:rsidP="005667BA">
            <w:pPr>
              <w:spacing w:after="200" w:line="276" w:lineRule="auto"/>
              <w:jc w:val="left"/>
              <w:rPr>
                <w:rFonts w:ascii="Arial" w:eastAsiaTheme="minorHAnsi" w:hAnsi="Arial" w:cs="Arial"/>
                <w:sz w:val="20"/>
                <w:szCs w:val="22"/>
                <w:lang w:val="pt-BR" w:eastAsia="en-US"/>
              </w:rPr>
            </w:pPr>
          </w:p>
          <w:p w:rsidR="005667BA" w:rsidRPr="005667BA" w:rsidRDefault="005667BA" w:rsidP="005667BA">
            <w:pPr>
              <w:spacing w:after="200" w:line="276" w:lineRule="auto"/>
              <w:jc w:val="left"/>
              <w:rPr>
                <w:rFonts w:ascii="Arial" w:eastAsiaTheme="minorHAnsi" w:hAnsi="Arial" w:cs="Arial"/>
                <w:sz w:val="20"/>
                <w:szCs w:val="22"/>
                <w:lang w:val="pt-BR" w:eastAsia="en-US"/>
              </w:rPr>
            </w:pPr>
          </w:p>
          <w:p w:rsidR="005667BA" w:rsidRPr="005667BA" w:rsidRDefault="005667BA" w:rsidP="005667BA">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5667BA">
            <w:pPr>
              <w:keepNext/>
              <w:keepLines/>
              <w:suppressAutoHyphens/>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jc w:val="left"/>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740DF5">
            <w:pPr>
              <w:jc w:val="left"/>
              <w:rPr>
                <w:rFonts w:ascii="Arial" w:hAnsi="Arial" w:cs="Arial"/>
                <w:sz w:val="20"/>
                <w:lang w:val="pt-BR"/>
              </w:rPr>
            </w:pPr>
          </w:p>
          <w:p w:rsidR="005667BA" w:rsidRPr="005667BA" w:rsidRDefault="005667BA" w:rsidP="005667BA">
            <w:pPr>
              <w:spacing w:after="200" w:line="276" w:lineRule="auto"/>
              <w:jc w:val="left"/>
              <w:rPr>
                <w:rFonts w:ascii="Arial" w:eastAsiaTheme="minorHAnsi" w:hAnsi="Arial" w:cs="Arial"/>
                <w:sz w:val="20"/>
                <w:szCs w:val="22"/>
                <w:lang w:val="pt-BR" w:eastAsia="en-US"/>
              </w:rPr>
            </w:pPr>
            <w:r w:rsidRPr="005667BA">
              <w:rPr>
                <w:rFonts w:ascii="Arial" w:eastAsiaTheme="minorHAnsi" w:hAnsi="Arial" w:cs="Arial"/>
                <w:sz w:val="20"/>
                <w:szCs w:val="22"/>
                <w:lang w:val="pt-BR" w:eastAsia="en-US"/>
              </w:rPr>
              <w:t>3. SERVIÇOS DE CONSTRUÇÃO DE SERVIÇOS RELACIONADOS À ENGENHARIA</w:t>
            </w:r>
          </w:p>
          <w:p w:rsidR="00740DF5" w:rsidRPr="005A0EFE" w:rsidRDefault="00740DF5" w:rsidP="00740DF5">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tabs>
                <w:tab w:val="left" w:pos="369"/>
              </w:tabs>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tabs>
                <w:tab w:val="left" w:pos="369"/>
              </w:tabs>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5667BA" w:rsidP="005667BA">
            <w:pPr>
              <w:jc w:val="left"/>
              <w:rPr>
                <w:rFonts w:ascii="Arial" w:hAnsi="Arial" w:cs="Arial"/>
                <w:sz w:val="20"/>
                <w:lang w:val="pt-BR"/>
              </w:rPr>
            </w:pPr>
            <w:r w:rsidRPr="00F74A13">
              <w:rPr>
                <w:rFonts w:ascii="Arial" w:hAnsi="Arial" w:cs="Arial"/>
                <w:sz w:val="20"/>
                <w:lang w:val="pt-BR"/>
              </w:rPr>
              <w:t>A. Serviços Gerais de Construção de Edifícios (</w:t>
            </w:r>
            <w:r w:rsidR="00F74A13">
              <w:rPr>
                <w:rFonts w:ascii="Arial" w:hAnsi="Arial" w:cs="Arial"/>
                <w:sz w:val="20"/>
                <w:lang w:val="pt-BR"/>
              </w:rPr>
              <w:t>CPC</w:t>
            </w:r>
            <w:r w:rsidRPr="00F74A13">
              <w:rPr>
                <w:rFonts w:ascii="Arial" w:hAnsi="Arial" w:cs="Arial"/>
                <w:sz w:val="20"/>
                <w:lang w:val="pt-BR"/>
              </w:rPr>
              <w:t xml:space="preserve"> 512)</w:t>
            </w:r>
          </w:p>
        </w:tc>
        <w:tc>
          <w:tcPr>
            <w:tcW w:w="4503" w:type="dxa"/>
            <w:gridSpan w:val="2"/>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Não consolidado</w:t>
            </w:r>
          </w:p>
          <w:p w:rsidR="00740DF5" w:rsidRPr="005A0EFE" w:rsidRDefault="005667BA" w:rsidP="005667BA">
            <w:pPr>
              <w:suppressAutoHyphens/>
              <w:jc w:val="left"/>
              <w:rPr>
                <w:rFonts w:ascii="Arial" w:hAnsi="Arial" w:cs="Arial"/>
                <w:spacing w:val="-2"/>
                <w:sz w:val="20"/>
                <w:shd w:val="clear" w:color="auto" w:fill="FFFFFF"/>
                <w:lang w:val="pt-BR"/>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Nenhuma</w:t>
            </w:r>
          </w:p>
          <w:p w:rsidR="005667BA" w:rsidRPr="005667BA" w:rsidRDefault="005667BA" w:rsidP="005667BA">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5667BA">
            <w:pPr>
              <w:keepNext/>
              <w:keepLines/>
              <w:suppressAutoHyphens/>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5667BA" w:rsidP="00740DF5">
            <w:pPr>
              <w:jc w:val="left"/>
              <w:rPr>
                <w:rFonts w:ascii="Arial" w:hAnsi="Arial" w:cs="Arial"/>
                <w:sz w:val="20"/>
                <w:lang w:val="pt-BR"/>
              </w:rPr>
            </w:pPr>
            <w:r w:rsidRPr="00F74A13">
              <w:rPr>
                <w:rFonts w:ascii="Arial" w:hAnsi="Arial" w:cs="Arial"/>
                <w:sz w:val="20"/>
                <w:lang w:val="pt-BR"/>
              </w:rPr>
              <w:t>B. Serviços gerais de Construção para Engenharia Civil (</w:t>
            </w:r>
            <w:r w:rsidR="00F74A13">
              <w:rPr>
                <w:rFonts w:ascii="Arial" w:hAnsi="Arial" w:cs="Arial"/>
                <w:sz w:val="20"/>
                <w:lang w:val="pt-BR"/>
              </w:rPr>
              <w:t>CPC</w:t>
            </w:r>
            <w:r w:rsidRPr="00F74A13">
              <w:rPr>
                <w:rFonts w:ascii="Arial" w:hAnsi="Arial" w:cs="Arial"/>
                <w:sz w:val="20"/>
                <w:lang w:val="pt-BR"/>
              </w:rPr>
              <w:t xml:space="preserve"> 513)</w:t>
            </w:r>
          </w:p>
        </w:tc>
        <w:tc>
          <w:tcPr>
            <w:tcW w:w="4503" w:type="dxa"/>
            <w:gridSpan w:val="2"/>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lastRenderedPageBreak/>
              <w:t>2)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Não consolidado</w:t>
            </w:r>
          </w:p>
          <w:p w:rsidR="00740DF5" w:rsidRPr="005A0EFE" w:rsidRDefault="005667BA" w:rsidP="005667BA">
            <w:pPr>
              <w:keepNext/>
              <w:suppressAutoHyphens/>
              <w:rPr>
                <w:rFonts w:ascii="Arial" w:hAnsi="Arial" w:cs="Arial"/>
                <w:spacing w:val="-2"/>
                <w:sz w:val="20"/>
                <w:lang w:val="pt-BR"/>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lastRenderedPageBreak/>
              <w:t>1)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lastRenderedPageBreak/>
              <w:t>2)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Nenhuma</w:t>
            </w:r>
          </w:p>
          <w:p w:rsidR="005667BA" w:rsidRPr="005667BA" w:rsidRDefault="005667BA" w:rsidP="005667BA">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5667BA">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5667BA" w:rsidP="00740DF5">
            <w:pPr>
              <w:jc w:val="left"/>
              <w:rPr>
                <w:rFonts w:ascii="Arial" w:hAnsi="Arial" w:cs="Arial"/>
                <w:sz w:val="20"/>
                <w:lang w:val="pt-BR"/>
              </w:rPr>
            </w:pPr>
            <w:r w:rsidRPr="00F74A13">
              <w:rPr>
                <w:rFonts w:ascii="Arial" w:hAnsi="Arial" w:cs="Arial"/>
                <w:sz w:val="20"/>
                <w:lang w:val="pt-BR"/>
              </w:rPr>
              <w:lastRenderedPageBreak/>
              <w:t>C. Instalação, Montagem e Manutenção e Reparo de Estruturas Fixas (</w:t>
            </w:r>
            <w:r w:rsidR="00F74A13">
              <w:rPr>
                <w:rFonts w:ascii="Arial" w:hAnsi="Arial" w:cs="Arial"/>
                <w:sz w:val="20"/>
                <w:lang w:val="pt-BR"/>
              </w:rPr>
              <w:t>CPC</w:t>
            </w:r>
            <w:r w:rsidRPr="00F74A13">
              <w:rPr>
                <w:rFonts w:ascii="Arial" w:hAnsi="Arial" w:cs="Arial"/>
                <w:sz w:val="20"/>
                <w:lang w:val="pt-BR"/>
              </w:rPr>
              <w:t xml:space="preserve"> 514+516)</w:t>
            </w:r>
          </w:p>
        </w:tc>
        <w:tc>
          <w:tcPr>
            <w:tcW w:w="4503" w:type="dxa"/>
            <w:gridSpan w:val="2"/>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Não consolidado</w:t>
            </w:r>
          </w:p>
          <w:p w:rsidR="00740DF5" w:rsidRPr="005A0EFE" w:rsidRDefault="005667BA" w:rsidP="005667BA">
            <w:pPr>
              <w:keepNext/>
              <w:suppressAutoHyphens/>
              <w:rPr>
                <w:rFonts w:ascii="Arial" w:hAnsi="Arial" w:cs="Arial"/>
                <w:spacing w:val="-2"/>
                <w:sz w:val="20"/>
                <w:lang w:val="pt-BR"/>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Nenhuma</w:t>
            </w:r>
          </w:p>
          <w:p w:rsidR="005667BA" w:rsidRPr="005667BA" w:rsidRDefault="005667BA" w:rsidP="005667BA">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5667BA">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5667BA" w:rsidP="00740DF5">
            <w:pPr>
              <w:jc w:val="left"/>
              <w:rPr>
                <w:rFonts w:ascii="Arial" w:hAnsi="Arial" w:cs="Arial"/>
                <w:sz w:val="20"/>
                <w:lang w:val="pt-BR"/>
              </w:rPr>
            </w:pPr>
            <w:r w:rsidRPr="00F74A13">
              <w:rPr>
                <w:rFonts w:ascii="Arial" w:hAnsi="Arial" w:cs="Arial"/>
                <w:sz w:val="20"/>
                <w:lang w:val="pt-BR"/>
              </w:rPr>
              <w:t>D. Serviços de Conclusão e Acabamento de Edificações (</w:t>
            </w:r>
            <w:r w:rsidR="00F74A13">
              <w:rPr>
                <w:rFonts w:ascii="Arial" w:hAnsi="Arial" w:cs="Arial"/>
                <w:sz w:val="20"/>
                <w:lang w:val="pt-BR"/>
              </w:rPr>
              <w:t>CPC</w:t>
            </w:r>
            <w:r w:rsidRPr="00F74A13">
              <w:rPr>
                <w:rFonts w:ascii="Arial" w:hAnsi="Arial" w:cs="Arial"/>
                <w:sz w:val="20"/>
                <w:lang w:val="pt-BR"/>
              </w:rPr>
              <w:t xml:space="preserve"> 517)</w:t>
            </w:r>
          </w:p>
        </w:tc>
        <w:tc>
          <w:tcPr>
            <w:tcW w:w="4503" w:type="dxa"/>
            <w:gridSpan w:val="2"/>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Não consolidado</w:t>
            </w:r>
          </w:p>
          <w:p w:rsidR="00740DF5" w:rsidRPr="005A0EFE" w:rsidRDefault="005667BA" w:rsidP="005667BA">
            <w:pPr>
              <w:keepNext/>
              <w:suppressAutoHyphens/>
              <w:rPr>
                <w:rFonts w:ascii="Arial" w:hAnsi="Arial" w:cs="Arial"/>
                <w:spacing w:val="-2"/>
                <w:sz w:val="20"/>
                <w:lang w:val="pt-BR"/>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1)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Nenhuma</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3) Nenhuma</w:t>
            </w:r>
          </w:p>
          <w:p w:rsidR="005667BA" w:rsidRPr="005667BA" w:rsidRDefault="005667BA" w:rsidP="005667BA">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5667BA">
            <w:pPr>
              <w:keepNext/>
              <w:keepLines/>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5667BA" w:rsidRPr="005667BA" w:rsidRDefault="005667BA" w:rsidP="005667BA">
            <w:pPr>
              <w:spacing w:after="200" w:line="276" w:lineRule="auto"/>
              <w:jc w:val="left"/>
              <w:rPr>
                <w:rFonts w:ascii="Arial" w:eastAsiaTheme="minorHAnsi" w:hAnsi="Arial" w:cs="Arial"/>
                <w:sz w:val="20"/>
                <w:szCs w:val="22"/>
                <w:lang w:val="pt-BR" w:eastAsia="en-US"/>
              </w:rPr>
            </w:pPr>
            <w:r w:rsidRPr="005667BA">
              <w:rPr>
                <w:rFonts w:ascii="Arial" w:eastAsiaTheme="minorHAnsi" w:hAnsi="Arial" w:cs="Arial"/>
                <w:sz w:val="20"/>
                <w:szCs w:val="22"/>
                <w:lang w:val="pt-BR" w:eastAsia="en-US"/>
              </w:rPr>
              <w:t>E. Outros</w:t>
            </w:r>
          </w:p>
          <w:p w:rsidR="005667BA" w:rsidRPr="005667BA" w:rsidRDefault="005667BA" w:rsidP="005667BA">
            <w:pPr>
              <w:spacing w:after="200" w:line="276" w:lineRule="auto"/>
              <w:jc w:val="left"/>
              <w:rPr>
                <w:rFonts w:ascii="Arial" w:eastAsiaTheme="minorHAnsi" w:hAnsi="Arial" w:cs="Arial"/>
                <w:sz w:val="20"/>
                <w:szCs w:val="22"/>
                <w:lang w:val="pt-BR" w:eastAsia="en-US"/>
              </w:rPr>
            </w:pPr>
            <w:r w:rsidRPr="005667BA">
              <w:rPr>
                <w:rFonts w:ascii="Arial" w:eastAsiaTheme="minorHAnsi" w:hAnsi="Arial" w:cs="Arial"/>
                <w:sz w:val="20"/>
                <w:szCs w:val="22"/>
                <w:lang w:val="pt-BR" w:eastAsia="en-US"/>
              </w:rPr>
              <w:t>(</w:t>
            </w:r>
            <w:r w:rsidR="00F74A13">
              <w:rPr>
                <w:rFonts w:ascii="Arial" w:eastAsiaTheme="minorHAnsi" w:hAnsi="Arial" w:cs="Arial"/>
                <w:sz w:val="20"/>
                <w:szCs w:val="22"/>
                <w:lang w:val="pt-BR" w:eastAsia="en-US"/>
              </w:rPr>
              <w:t>CPC</w:t>
            </w:r>
            <w:r w:rsidRPr="005667BA">
              <w:rPr>
                <w:rFonts w:ascii="Arial" w:eastAsiaTheme="minorHAnsi" w:hAnsi="Arial" w:cs="Arial"/>
                <w:sz w:val="20"/>
                <w:szCs w:val="22"/>
                <w:lang w:val="pt-BR" w:eastAsia="en-US"/>
              </w:rPr>
              <w:t xml:space="preserve"> 511+515+518)</w:t>
            </w:r>
          </w:p>
          <w:p w:rsidR="00740DF5" w:rsidRPr="005A0EFE" w:rsidRDefault="00740DF5" w:rsidP="005667BA">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lastRenderedPageBreak/>
              <w:t>1)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t>2) Não consolidado</w:t>
            </w:r>
          </w:p>
          <w:p w:rsidR="005667BA" w:rsidRPr="005667BA" w:rsidRDefault="005667BA" w:rsidP="005667B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5667BA">
              <w:rPr>
                <w:rFonts w:ascii="Arial" w:eastAsiaTheme="minorHAnsi" w:hAnsi="Arial" w:cs="Arial"/>
                <w:spacing w:val="-2"/>
                <w:sz w:val="20"/>
                <w:szCs w:val="22"/>
                <w:shd w:val="clear" w:color="auto" w:fill="FFFFFF"/>
                <w:lang w:val="pt-BR" w:eastAsia="en-US"/>
              </w:rPr>
              <w:lastRenderedPageBreak/>
              <w:t>3) Não consolidado</w:t>
            </w:r>
          </w:p>
          <w:p w:rsidR="00740DF5" w:rsidRPr="005A0EFE" w:rsidRDefault="005667BA" w:rsidP="005667BA">
            <w:pPr>
              <w:rPr>
                <w:rFonts w:ascii="Arial" w:hAnsi="Arial" w:cs="Arial"/>
                <w:sz w:val="20"/>
                <w:lang w:val="pt-BR"/>
              </w:rPr>
            </w:pPr>
            <w:r w:rsidRPr="005667B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C219DB" w:rsidRPr="00C219DB" w:rsidRDefault="00C219DB" w:rsidP="00C219DB">
            <w:pPr>
              <w:spacing w:after="200" w:line="276" w:lineRule="auto"/>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lastRenderedPageBreak/>
              <w:t>4. SERVIÇOS DE DISTRIBUIÇÃO</w:t>
            </w:r>
          </w:p>
          <w:p w:rsidR="00740DF5" w:rsidRPr="005A0EFE" w:rsidRDefault="00740DF5" w:rsidP="00C219DB">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jc w:val="left"/>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jc w:val="left"/>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C219DB">
            <w:pPr>
              <w:jc w:val="left"/>
              <w:rPr>
                <w:rFonts w:ascii="Arial" w:hAnsi="Arial" w:cs="Arial"/>
                <w:sz w:val="20"/>
                <w:lang w:val="pt-BR"/>
              </w:rPr>
            </w:pPr>
            <w:r w:rsidRPr="005A0EFE">
              <w:rPr>
                <w:rFonts w:ascii="Arial" w:hAnsi="Arial" w:cs="Arial"/>
                <w:sz w:val="20"/>
                <w:lang w:val="pt-BR"/>
              </w:rPr>
              <w:t xml:space="preserve">A. </w:t>
            </w:r>
            <w:r w:rsidR="00C219DB" w:rsidRPr="00C219DB">
              <w:rPr>
                <w:rFonts w:ascii="Arial" w:hAnsi="Arial" w:cs="Arial"/>
                <w:sz w:val="20"/>
                <w:lang w:val="pt-BR"/>
              </w:rPr>
              <w:t>Serviços de agentes comissionados (</w:t>
            </w:r>
            <w:r w:rsidR="00F74A13">
              <w:rPr>
                <w:rFonts w:ascii="Arial" w:hAnsi="Arial" w:cs="Arial"/>
                <w:sz w:val="20"/>
                <w:lang w:val="pt-BR"/>
              </w:rPr>
              <w:t>CPC</w:t>
            </w:r>
            <w:r w:rsidR="00C219DB" w:rsidRPr="00C219DB">
              <w:rPr>
                <w:rFonts w:ascii="Arial" w:hAnsi="Arial" w:cs="Arial"/>
                <w:sz w:val="20"/>
                <w:lang w:val="pt-BR"/>
              </w:rPr>
              <w:t xml:space="preserve"> 621), </w:t>
            </w:r>
            <w:r w:rsidR="00140CA5" w:rsidRPr="00C219DB">
              <w:rPr>
                <w:rFonts w:ascii="Arial" w:hAnsi="Arial" w:cs="Arial"/>
                <w:sz w:val="20"/>
                <w:lang w:val="pt-BR"/>
              </w:rPr>
              <w:t>exceto</w:t>
            </w:r>
            <w:r w:rsidR="00C219DB" w:rsidRPr="00C219DB">
              <w:rPr>
                <w:rFonts w:ascii="Arial" w:hAnsi="Arial" w:cs="Arial"/>
                <w:sz w:val="20"/>
                <w:lang w:val="pt-BR"/>
              </w:rPr>
              <w:t xml:space="preserve"> para hidrocarb</w:t>
            </w:r>
            <w:r w:rsidR="00C219DB">
              <w:rPr>
                <w:rFonts w:ascii="Arial" w:hAnsi="Arial" w:cs="Arial"/>
                <w:sz w:val="20"/>
                <w:lang w:val="pt-BR"/>
              </w:rPr>
              <w:t>onetos</w:t>
            </w:r>
          </w:p>
        </w:tc>
        <w:tc>
          <w:tcPr>
            <w:tcW w:w="4503" w:type="dxa"/>
            <w:gridSpan w:val="2"/>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740DF5" w:rsidRPr="005A0EFE" w:rsidRDefault="00C219DB" w:rsidP="00C219DB">
            <w:pPr>
              <w:keepNext/>
              <w:keepLines/>
              <w:suppressAutoHyphens/>
              <w:jc w:val="left"/>
              <w:rPr>
                <w:rFonts w:ascii="Arial" w:hAnsi="Arial" w:cs="Arial"/>
                <w:spacing w:val="-2"/>
                <w:sz w:val="20"/>
                <w:shd w:val="clear" w:color="auto" w:fill="FFFFFF"/>
                <w:lang w:val="pt-BR"/>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740DF5" w:rsidP="00C219DB">
            <w:pPr>
              <w:jc w:val="left"/>
              <w:rPr>
                <w:rFonts w:ascii="Arial" w:hAnsi="Arial" w:cs="Arial"/>
                <w:sz w:val="20"/>
                <w:lang w:val="pt-BR"/>
              </w:rPr>
            </w:pPr>
            <w:r w:rsidRPr="005A0EFE">
              <w:rPr>
                <w:rFonts w:ascii="Arial" w:hAnsi="Arial" w:cs="Arial"/>
                <w:sz w:val="20"/>
                <w:lang w:val="pt-BR"/>
              </w:rPr>
              <w:t xml:space="preserve">B. </w:t>
            </w:r>
            <w:r w:rsidR="00C219DB" w:rsidRPr="00C219DB">
              <w:rPr>
                <w:rFonts w:ascii="Arial" w:hAnsi="Arial" w:cs="Arial"/>
                <w:sz w:val="20"/>
                <w:lang w:val="pt-BR"/>
              </w:rPr>
              <w:t>Comé</w:t>
            </w:r>
            <w:r w:rsidR="00C219DB">
              <w:rPr>
                <w:rFonts w:ascii="Arial" w:hAnsi="Arial" w:cs="Arial"/>
                <w:sz w:val="20"/>
                <w:lang w:val="pt-BR"/>
              </w:rPr>
              <w:t>rcio atacadista (</w:t>
            </w:r>
            <w:r w:rsidR="00F74A13">
              <w:rPr>
                <w:rFonts w:ascii="Arial" w:hAnsi="Arial" w:cs="Arial"/>
                <w:sz w:val="20"/>
                <w:lang w:val="pt-BR"/>
              </w:rPr>
              <w:t>CPC</w:t>
            </w:r>
            <w:r w:rsidR="00C219DB">
              <w:rPr>
                <w:rFonts w:ascii="Arial" w:hAnsi="Arial" w:cs="Arial"/>
                <w:sz w:val="20"/>
                <w:lang w:val="pt-BR"/>
              </w:rPr>
              <w:t xml:space="preserve"> 622), exce</w:t>
            </w:r>
            <w:r w:rsidR="00C219DB" w:rsidRPr="00C219DB">
              <w:rPr>
                <w:rFonts w:ascii="Arial" w:hAnsi="Arial" w:cs="Arial"/>
                <w:sz w:val="20"/>
                <w:lang w:val="pt-BR"/>
              </w:rPr>
              <w:t>to hidrocar</w:t>
            </w:r>
            <w:r w:rsidR="00C219DB">
              <w:rPr>
                <w:rFonts w:ascii="Arial" w:hAnsi="Arial" w:cs="Arial"/>
                <w:sz w:val="20"/>
                <w:lang w:val="pt-BR"/>
              </w:rPr>
              <w:t>bonetos</w:t>
            </w:r>
            <w:r w:rsidR="00C219DB" w:rsidRPr="00C219DB">
              <w:rPr>
                <w:rFonts w:ascii="Arial" w:hAnsi="Arial" w:cs="Arial"/>
                <w:sz w:val="20"/>
                <w:lang w:val="pt-BR"/>
              </w:rPr>
              <w:t xml:space="preserve"> </w:t>
            </w:r>
            <w:r w:rsidR="00C219DB">
              <w:rPr>
                <w:rFonts w:ascii="Arial" w:hAnsi="Arial" w:cs="Arial"/>
                <w:sz w:val="20"/>
                <w:lang w:val="pt-BR"/>
              </w:rPr>
              <w:t>e produ</w:t>
            </w:r>
            <w:r w:rsidR="00C219DB" w:rsidRPr="00C219DB">
              <w:rPr>
                <w:rFonts w:ascii="Arial" w:hAnsi="Arial" w:cs="Arial"/>
                <w:sz w:val="20"/>
                <w:lang w:val="pt-BR"/>
              </w:rPr>
              <w:t>tos identificados como artes</w:t>
            </w:r>
            <w:r w:rsidR="00C219DB">
              <w:rPr>
                <w:rFonts w:ascii="Arial" w:hAnsi="Arial" w:cs="Arial"/>
                <w:sz w:val="20"/>
                <w:lang w:val="pt-BR"/>
              </w:rPr>
              <w:t>anatos</w:t>
            </w:r>
            <w:r w:rsidR="00C219DB" w:rsidRPr="00C219DB">
              <w:rPr>
                <w:rFonts w:ascii="Arial" w:hAnsi="Arial" w:cs="Arial"/>
                <w:sz w:val="20"/>
                <w:lang w:val="pt-BR"/>
              </w:rPr>
              <w:t xml:space="preserve"> peruan</w:t>
            </w:r>
            <w:r w:rsidR="00C219DB">
              <w:rPr>
                <w:rFonts w:ascii="Arial" w:hAnsi="Arial" w:cs="Arial"/>
                <w:sz w:val="20"/>
                <w:lang w:val="pt-BR"/>
              </w:rPr>
              <w:t>o</w:t>
            </w:r>
            <w:r w:rsidR="00C219DB" w:rsidRPr="00C219DB">
              <w:rPr>
                <w:rFonts w:ascii="Arial" w:hAnsi="Arial" w:cs="Arial"/>
                <w:sz w:val="20"/>
                <w:lang w:val="pt-BR"/>
              </w:rPr>
              <w:t>s</w:t>
            </w:r>
          </w:p>
        </w:tc>
        <w:tc>
          <w:tcPr>
            <w:tcW w:w="4503" w:type="dxa"/>
            <w:gridSpan w:val="2"/>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740DF5" w:rsidRPr="005A0EFE" w:rsidRDefault="00C219DB" w:rsidP="00C219DB">
            <w:pPr>
              <w:keepNext/>
              <w:suppressAutoHyphens/>
              <w:jc w:val="left"/>
              <w:rPr>
                <w:rFonts w:ascii="Arial" w:hAnsi="Arial" w:cs="Arial"/>
                <w:spacing w:val="-2"/>
                <w:sz w:val="20"/>
                <w:lang w:val="pt-BR"/>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C219DB" w:rsidRPr="00C219DB" w:rsidRDefault="00C219DB" w:rsidP="00C219DB">
            <w:pPr>
              <w:spacing w:after="200" w:line="276" w:lineRule="auto"/>
              <w:jc w:val="left"/>
              <w:rPr>
                <w:rFonts w:ascii="Arial" w:eastAsiaTheme="minorHAnsi" w:hAnsi="Arial" w:cs="Arial"/>
                <w:sz w:val="20"/>
                <w:szCs w:val="22"/>
                <w:lang w:val="pt-BR" w:eastAsia="en-US"/>
              </w:rPr>
            </w:pPr>
            <w:r w:rsidRPr="00C219DB">
              <w:rPr>
                <w:rFonts w:ascii="Arial" w:eastAsiaTheme="minorHAnsi" w:hAnsi="Arial" w:cs="Arial"/>
                <w:spacing w:val="-2"/>
                <w:sz w:val="20"/>
                <w:szCs w:val="22"/>
                <w:lang w:val="pt-BR" w:eastAsia="en-US"/>
              </w:rPr>
              <w:t xml:space="preserve">C. Comércio varejista </w:t>
            </w:r>
            <w:r w:rsidRPr="00C219DB">
              <w:rPr>
                <w:rFonts w:ascii="Arial" w:eastAsiaTheme="minorHAnsi" w:hAnsi="Arial" w:cs="Arial"/>
                <w:sz w:val="20"/>
                <w:szCs w:val="22"/>
                <w:lang w:val="pt-BR" w:eastAsia="en-US"/>
              </w:rPr>
              <w:t>(</w:t>
            </w:r>
            <w:r w:rsidR="00F74A13">
              <w:rPr>
                <w:rFonts w:ascii="Arial" w:eastAsiaTheme="minorHAnsi" w:hAnsi="Arial" w:cs="Arial"/>
                <w:sz w:val="20"/>
                <w:szCs w:val="22"/>
                <w:lang w:val="pt-BR" w:eastAsia="en-US"/>
              </w:rPr>
              <w:t>CPC</w:t>
            </w:r>
            <w:r w:rsidRPr="00C219DB">
              <w:rPr>
                <w:rFonts w:ascii="Arial" w:eastAsiaTheme="minorHAnsi" w:hAnsi="Arial" w:cs="Arial"/>
                <w:sz w:val="20"/>
                <w:szCs w:val="22"/>
                <w:lang w:val="pt-BR" w:eastAsia="en-US"/>
              </w:rPr>
              <w:t xml:space="preserve"> 631+632, </w:t>
            </w:r>
            <w:r w:rsidRPr="00C219DB">
              <w:rPr>
                <w:rFonts w:ascii="Arial" w:eastAsiaTheme="minorHAnsi" w:hAnsi="Arial" w:cs="Arial"/>
                <w:sz w:val="20"/>
                <w:szCs w:val="22"/>
                <w:lang w:val="pt-BR" w:eastAsia="en-US"/>
              </w:rPr>
              <w:lastRenderedPageBreak/>
              <w:t>6111+6113+6121)</w:t>
            </w:r>
          </w:p>
          <w:p w:rsidR="00C219DB" w:rsidRPr="00C219DB" w:rsidRDefault="00C219DB" w:rsidP="00C219DB">
            <w:pPr>
              <w:keepNext/>
              <w:suppressAutoHyphens/>
              <w:spacing w:after="200" w:line="276" w:lineRule="auto"/>
              <w:jc w:val="left"/>
              <w:rPr>
                <w:rFonts w:ascii="Arial" w:eastAsiaTheme="minorHAnsi" w:hAnsi="Arial" w:cs="Arial"/>
                <w:spacing w:val="-2"/>
                <w:sz w:val="20"/>
                <w:szCs w:val="22"/>
                <w:lang w:val="pt-BR" w:eastAsia="en-US"/>
              </w:rPr>
            </w:pPr>
          </w:p>
          <w:p w:rsidR="00C219DB" w:rsidRPr="00C219DB" w:rsidRDefault="00C219DB" w:rsidP="00C219DB">
            <w:pPr>
              <w:keepNext/>
              <w:suppressAutoHyphens/>
              <w:spacing w:after="200" w:line="276" w:lineRule="auto"/>
              <w:jc w:val="left"/>
              <w:rPr>
                <w:rFonts w:ascii="Arial" w:eastAsiaTheme="minorHAnsi" w:hAnsi="Arial" w:cs="Arial"/>
                <w:spacing w:val="-2"/>
                <w:sz w:val="20"/>
                <w:szCs w:val="22"/>
                <w:lang w:val="pt-BR" w:eastAsia="en-US"/>
              </w:rPr>
            </w:pPr>
            <w:r>
              <w:rPr>
                <w:rFonts w:ascii="Arial" w:eastAsiaTheme="minorHAnsi" w:hAnsi="Arial" w:cs="Arial"/>
                <w:spacing w:val="-2"/>
                <w:sz w:val="20"/>
                <w:szCs w:val="22"/>
                <w:lang w:val="pt-BR" w:eastAsia="en-US"/>
              </w:rPr>
              <w:t>Exce</w:t>
            </w:r>
            <w:r w:rsidRPr="00C219DB">
              <w:rPr>
                <w:rFonts w:ascii="Arial" w:eastAsiaTheme="minorHAnsi" w:hAnsi="Arial" w:cs="Arial"/>
                <w:spacing w:val="-2"/>
                <w:sz w:val="20"/>
                <w:szCs w:val="22"/>
                <w:lang w:val="pt-BR" w:eastAsia="en-US"/>
              </w:rPr>
              <w:t xml:space="preserve">to para </w:t>
            </w:r>
            <w:r>
              <w:rPr>
                <w:rFonts w:ascii="Arial" w:eastAsiaTheme="minorHAnsi" w:hAnsi="Arial" w:cs="Arial"/>
                <w:spacing w:val="-2"/>
                <w:sz w:val="20"/>
                <w:szCs w:val="22"/>
                <w:lang w:val="pt-BR" w:eastAsia="en-US"/>
              </w:rPr>
              <w:t>á</w:t>
            </w:r>
            <w:r w:rsidRPr="00C219DB">
              <w:rPr>
                <w:rFonts w:ascii="Arial" w:eastAsiaTheme="minorHAnsi" w:hAnsi="Arial" w:cs="Arial"/>
                <w:spacing w:val="-2"/>
                <w:sz w:val="20"/>
                <w:szCs w:val="22"/>
                <w:lang w:val="pt-BR" w:eastAsia="en-US"/>
              </w:rPr>
              <w:t>l</w:t>
            </w:r>
            <w:r>
              <w:rPr>
                <w:rFonts w:ascii="Arial" w:eastAsiaTheme="minorHAnsi" w:hAnsi="Arial" w:cs="Arial"/>
                <w:spacing w:val="-2"/>
                <w:sz w:val="20"/>
                <w:szCs w:val="22"/>
                <w:lang w:val="pt-BR" w:eastAsia="en-US"/>
              </w:rPr>
              <w:t>cool</w:t>
            </w:r>
            <w:r w:rsidRPr="00C219DB">
              <w:rPr>
                <w:rFonts w:ascii="Arial" w:eastAsiaTheme="minorHAnsi" w:hAnsi="Arial" w:cs="Arial"/>
                <w:spacing w:val="-2"/>
                <w:sz w:val="20"/>
                <w:szCs w:val="22"/>
                <w:lang w:val="pt-BR" w:eastAsia="en-US"/>
              </w:rPr>
              <w:t xml:space="preserve">, tabaco </w:t>
            </w:r>
            <w:r>
              <w:rPr>
                <w:rFonts w:ascii="Arial" w:eastAsiaTheme="minorHAnsi" w:hAnsi="Arial" w:cs="Arial"/>
                <w:spacing w:val="-2"/>
                <w:sz w:val="20"/>
                <w:szCs w:val="22"/>
                <w:lang w:val="pt-BR" w:eastAsia="en-US"/>
              </w:rPr>
              <w:t>e</w:t>
            </w:r>
            <w:r w:rsidRPr="00C219DB">
              <w:rPr>
                <w:rFonts w:ascii="Arial" w:eastAsiaTheme="minorHAnsi" w:hAnsi="Arial" w:cs="Arial"/>
                <w:spacing w:val="-2"/>
                <w:sz w:val="20"/>
                <w:szCs w:val="22"/>
                <w:lang w:val="pt-BR" w:eastAsia="en-US"/>
              </w:rPr>
              <w:t xml:space="preserve"> </w:t>
            </w:r>
            <w:r>
              <w:rPr>
                <w:rFonts w:ascii="Arial" w:eastAsiaTheme="minorHAnsi" w:hAnsi="Arial" w:cs="Arial"/>
                <w:spacing w:val="-2"/>
                <w:sz w:val="20"/>
                <w:szCs w:val="22"/>
                <w:lang w:val="pt-BR" w:eastAsia="en-US"/>
              </w:rPr>
              <w:t>produ</w:t>
            </w:r>
            <w:r w:rsidRPr="00C219DB">
              <w:rPr>
                <w:rFonts w:ascii="Arial" w:eastAsiaTheme="minorHAnsi" w:hAnsi="Arial" w:cs="Arial"/>
                <w:spacing w:val="-2"/>
                <w:sz w:val="20"/>
                <w:szCs w:val="22"/>
                <w:lang w:val="pt-BR" w:eastAsia="en-US"/>
              </w:rPr>
              <w:t>tos identificados como artesa</w:t>
            </w:r>
            <w:r>
              <w:rPr>
                <w:rFonts w:ascii="Arial" w:eastAsiaTheme="minorHAnsi" w:hAnsi="Arial" w:cs="Arial"/>
                <w:spacing w:val="-2"/>
                <w:sz w:val="20"/>
                <w:szCs w:val="22"/>
                <w:lang w:val="pt-BR" w:eastAsia="en-US"/>
              </w:rPr>
              <w:t>natos</w:t>
            </w:r>
            <w:r w:rsidRPr="00C219DB">
              <w:rPr>
                <w:rFonts w:ascii="Arial" w:eastAsiaTheme="minorHAnsi" w:hAnsi="Arial" w:cs="Arial"/>
                <w:spacing w:val="-2"/>
                <w:sz w:val="20"/>
                <w:szCs w:val="22"/>
                <w:lang w:val="pt-BR" w:eastAsia="en-US"/>
              </w:rPr>
              <w:t xml:space="preserve"> peruan</w:t>
            </w:r>
            <w:r>
              <w:rPr>
                <w:rFonts w:ascii="Arial" w:eastAsiaTheme="minorHAnsi" w:hAnsi="Arial" w:cs="Arial"/>
                <w:spacing w:val="-2"/>
                <w:sz w:val="20"/>
                <w:szCs w:val="22"/>
                <w:lang w:val="pt-BR" w:eastAsia="en-US"/>
              </w:rPr>
              <w:t>o</w:t>
            </w:r>
            <w:r w:rsidRPr="00C219DB">
              <w:rPr>
                <w:rFonts w:ascii="Arial" w:eastAsiaTheme="minorHAnsi" w:hAnsi="Arial" w:cs="Arial"/>
                <w:spacing w:val="-2"/>
                <w:sz w:val="20"/>
                <w:szCs w:val="22"/>
                <w:lang w:val="pt-BR" w:eastAsia="en-US"/>
              </w:rPr>
              <w:t>s</w:t>
            </w:r>
          </w:p>
          <w:p w:rsidR="00740DF5" w:rsidRPr="005A0EFE" w:rsidRDefault="00740DF5" w:rsidP="00C219DB">
            <w:pPr>
              <w:keepNext/>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740DF5" w:rsidRPr="005A0EFE" w:rsidRDefault="00C219DB" w:rsidP="00C219DB">
            <w:pPr>
              <w:keepNext/>
              <w:suppressAutoHyphens/>
              <w:jc w:val="left"/>
              <w:rPr>
                <w:rFonts w:ascii="Arial" w:hAnsi="Arial" w:cs="Arial"/>
                <w:spacing w:val="-2"/>
                <w:sz w:val="20"/>
                <w:lang w:val="pt-BR"/>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C219DB" w:rsidRPr="00C219DB" w:rsidRDefault="00C219DB" w:rsidP="00C219DB">
            <w:pPr>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D. Franquias (</w:t>
            </w:r>
            <w:r w:rsidR="00F74A13">
              <w:rPr>
                <w:rFonts w:ascii="Arial" w:eastAsiaTheme="minorHAnsi" w:hAnsi="Arial" w:cs="Arial"/>
                <w:spacing w:val="-2"/>
                <w:sz w:val="20"/>
                <w:szCs w:val="22"/>
                <w:shd w:val="clear" w:color="auto" w:fill="FFFFFF"/>
                <w:lang w:val="pt-BR" w:eastAsia="en-US"/>
              </w:rPr>
              <w:t>CPC</w:t>
            </w:r>
            <w:r w:rsidRPr="00C219DB">
              <w:rPr>
                <w:rFonts w:ascii="Arial" w:eastAsiaTheme="minorHAnsi" w:hAnsi="Arial" w:cs="Arial"/>
                <w:spacing w:val="-2"/>
                <w:sz w:val="20"/>
                <w:szCs w:val="22"/>
                <w:shd w:val="clear" w:color="auto" w:fill="FFFFFF"/>
                <w:lang w:val="pt-BR" w:eastAsia="en-US"/>
              </w:rPr>
              <w:t xml:space="preserve"> 8929)</w:t>
            </w:r>
          </w:p>
          <w:p w:rsidR="00740DF5" w:rsidRPr="005A0EFE" w:rsidRDefault="00740DF5" w:rsidP="00C219DB">
            <w:pPr>
              <w:rPr>
                <w:lang w:val="pt-BR"/>
              </w:rPr>
            </w:pPr>
          </w:p>
        </w:tc>
        <w:tc>
          <w:tcPr>
            <w:tcW w:w="4503" w:type="dxa"/>
            <w:gridSpan w:val="2"/>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4504" w:type="dxa"/>
            <w:gridSpan w:val="3"/>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740DF5" w:rsidRPr="005A0EFE" w:rsidRDefault="00C219DB" w:rsidP="00C219DB">
            <w:pPr>
              <w:keepNext/>
              <w:keepLines/>
              <w:suppressAutoHyphens/>
              <w:jc w:val="left"/>
              <w:rPr>
                <w:rFonts w:ascii="Arial" w:hAnsi="Arial" w:cs="Arial"/>
                <w:spacing w:val="-2"/>
                <w:sz w:val="20"/>
                <w:shd w:val="clear" w:color="auto" w:fill="FFFFFF"/>
                <w:lang w:val="pt-BR"/>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rPr>
                <w:rFonts w:ascii="Arial" w:hAnsi="Arial" w:cs="Arial"/>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C219DB" w:rsidRPr="00C219DB" w:rsidRDefault="00C219DB" w:rsidP="00C219DB">
            <w:pPr>
              <w:spacing w:after="200" w:line="276" w:lineRule="auto"/>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t>5. SERVIÇOS DE EDUCAÇÃO</w:t>
            </w:r>
          </w:p>
          <w:p w:rsidR="00740DF5" w:rsidRPr="005A0EFE" w:rsidRDefault="00740DF5" w:rsidP="00C219DB">
            <w:pPr>
              <w:jc w:val="left"/>
              <w:rPr>
                <w:rFonts w:ascii="Arial" w:hAnsi="Arial" w:cs="Arial"/>
                <w:sz w:val="20"/>
                <w:lang w:val="pt-BR"/>
              </w:rPr>
            </w:pPr>
          </w:p>
        </w:tc>
        <w:tc>
          <w:tcPr>
            <w:tcW w:w="4503" w:type="dxa"/>
            <w:gridSpan w:val="2"/>
            <w:tcBorders>
              <w:left w:val="single" w:sz="6" w:space="0" w:color="auto"/>
              <w:bottom w:val="single" w:sz="6" w:space="0" w:color="auto"/>
            </w:tcBorders>
          </w:tcPr>
          <w:p w:rsidR="00740DF5" w:rsidRPr="005A0EFE" w:rsidRDefault="00740DF5" w:rsidP="00740DF5">
            <w:pPr>
              <w:rPr>
                <w:rFonts w:ascii="Arial" w:hAnsi="Arial" w:cs="Arial"/>
                <w:sz w:val="20"/>
                <w:lang w:val="pt-BR"/>
              </w:rPr>
            </w:pPr>
          </w:p>
        </w:tc>
        <w:tc>
          <w:tcPr>
            <w:tcW w:w="4504" w:type="dxa"/>
            <w:gridSpan w:val="3"/>
            <w:tcBorders>
              <w:left w:val="single" w:sz="6" w:space="0" w:color="auto"/>
              <w:bottom w:val="single" w:sz="6" w:space="0" w:color="auto"/>
            </w:tcBorders>
          </w:tcPr>
          <w:p w:rsidR="00740DF5" w:rsidRPr="005A0EFE" w:rsidRDefault="00740DF5" w:rsidP="00740DF5">
            <w:pPr>
              <w:rPr>
                <w:rFonts w:ascii="Arial" w:hAnsi="Arial" w:cs="Arial"/>
                <w:sz w:val="20"/>
                <w:lang w:val="pt-BR"/>
              </w:rPr>
            </w:pP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C219DB" w:rsidRPr="00C219DB" w:rsidRDefault="00C219DB" w:rsidP="00C219DB">
            <w:pPr>
              <w:spacing w:after="200" w:line="276" w:lineRule="auto"/>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t>E. Outros Serviços de Educação e Treinamento (</w:t>
            </w:r>
            <w:r w:rsidR="00F74A13">
              <w:rPr>
                <w:rFonts w:ascii="Arial" w:eastAsiaTheme="minorHAnsi" w:hAnsi="Arial" w:cs="Arial"/>
                <w:sz w:val="20"/>
                <w:szCs w:val="22"/>
                <w:lang w:val="pt-BR" w:eastAsia="en-US"/>
              </w:rPr>
              <w:t>CPC</w:t>
            </w:r>
            <w:r w:rsidRPr="00C219DB">
              <w:rPr>
                <w:rFonts w:ascii="Arial" w:eastAsiaTheme="minorHAnsi" w:hAnsi="Arial" w:cs="Arial"/>
                <w:sz w:val="20"/>
                <w:szCs w:val="22"/>
                <w:lang w:val="pt-BR" w:eastAsia="en-US"/>
              </w:rPr>
              <w:t xml:space="preserve"> 929)</w:t>
            </w:r>
          </w:p>
          <w:p w:rsidR="00C219DB" w:rsidRPr="00C219DB" w:rsidRDefault="00C219DB" w:rsidP="00C219DB">
            <w:pPr>
              <w:spacing w:after="200" w:line="276" w:lineRule="auto"/>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t>Exclusivamente:</w:t>
            </w:r>
          </w:p>
          <w:p w:rsidR="00C219DB" w:rsidRPr="00C219DB" w:rsidRDefault="00C219DB" w:rsidP="00C219DB">
            <w:pPr>
              <w:numPr>
                <w:ilvl w:val="0"/>
                <w:numId w:val="26"/>
              </w:numPr>
              <w:spacing w:after="200" w:line="276" w:lineRule="auto"/>
              <w:ind w:left="253" w:hanging="253"/>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t xml:space="preserve">Centros de Estudos de Gastronomia </w:t>
            </w:r>
          </w:p>
          <w:p w:rsidR="00C219DB" w:rsidRPr="00C219DB" w:rsidRDefault="00C219DB" w:rsidP="00C219DB">
            <w:pPr>
              <w:numPr>
                <w:ilvl w:val="0"/>
                <w:numId w:val="26"/>
              </w:numPr>
              <w:spacing w:after="200" w:line="276" w:lineRule="auto"/>
              <w:ind w:left="253" w:hanging="253"/>
              <w:jc w:val="left"/>
              <w:rPr>
                <w:rFonts w:ascii="Arial" w:eastAsiaTheme="minorHAnsi" w:hAnsi="Arial" w:cs="Arial"/>
                <w:sz w:val="20"/>
                <w:szCs w:val="22"/>
                <w:lang w:val="pt-BR" w:eastAsia="en-US"/>
              </w:rPr>
            </w:pPr>
            <w:r w:rsidRPr="00C219DB">
              <w:rPr>
                <w:rFonts w:ascii="Arial" w:eastAsiaTheme="minorHAnsi" w:hAnsi="Arial" w:cs="Arial"/>
                <w:sz w:val="20"/>
                <w:szCs w:val="22"/>
                <w:lang w:val="pt-BR" w:eastAsia="en-US"/>
              </w:rPr>
              <w:lastRenderedPageBreak/>
              <w:t>Centros de Estudos de Idiomas</w:t>
            </w:r>
          </w:p>
          <w:p w:rsidR="00740DF5" w:rsidRPr="005A0EFE" w:rsidRDefault="00740DF5" w:rsidP="00C219DB">
            <w:pPr>
              <w:ind w:left="253"/>
              <w:jc w:val="left"/>
              <w:rPr>
                <w:lang w:val="pt-BR"/>
              </w:rPr>
            </w:pPr>
          </w:p>
        </w:tc>
        <w:tc>
          <w:tcPr>
            <w:tcW w:w="4503" w:type="dxa"/>
            <w:gridSpan w:val="2"/>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4504" w:type="dxa"/>
            <w:gridSpan w:val="3"/>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1)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Nenhuma</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lang w:val="pt-BR"/>
              </w:rPr>
            </w:pP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keepNext/>
              <w:keepLine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C219DB" w:rsidRPr="00C219DB" w:rsidRDefault="00C219DB" w:rsidP="00C219DB">
            <w:pPr>
              <w:spacing w:after="200" w:line="244" w:lineRule="exact"/>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lastRenderedPageBreak/>
              <w:t>6. SERVIÇOS AMBIENTAIS</w:t>
            </w:r>
          </w:p>
          <w:p w:rsidR="00740DF5" w:rsidRPr="005A0EFE" w:rsidRDefault="00740DF5" w:rsidP="00C219DB">
            <w:pPr>
              <w:spacing w:line="244" w:lineRule="exact"/>
              <w:jc w:val="left"/>
              <w:rPr>
                <w:rFonts w:ascii="Arial" w:hAnsi="Arial" w:cs="Arial"/>
                <w:sz w:val="20"/>
                <w:lang w:val="pt-BR"/>
              </w:rPr>
            </w:pPr>
          </w:p>
        </w:tc>
        <w:tc>
          <w:tcPr>
            <w:tcW w:w="4503" w:type="dxa"/>
            <w:gridSpan w:val="2"/>
            <w:tcBorders>
              <w:left w:val="single" w:sz="6" w:space="0" w:color="auto"/>
              <w:bottom w:val="single" w:sz="6" w:space="0" w:color="auto"/>
            </w:tcBorders>
          </w:tcPr>
          <w:p w:rsidR="00740DF5" w:rsidRPr="005A0EFE" w:rsidRDefault="00740DF5" w:rsidP="00740DF5">
            <w:pPr>
              <w:keepNext/>
              <w:keepLines/>
              <w:jc w:val="left"/>
              <w:rPr>
                <w:rFonts w:ascii="Arial" w:hAnsi="Arial" w:cs="Arial"/>
                <w:spacing w:val="-2"/>
                <w:sz w:val="20"/>
                <w:lang w:val="pt-BR"/>
              </w:rPr>
            </w:pPr>
          </w:p>
        </w:tc>
        <w:tc>
          <w:tcPr>
            <w:tcW w:w="4504" w:type="dxa"/>
            <w:gridSpan w:val="3"/>
            <w:tcBorders>
              <w:left w:val="single" w:sz="6" w:space="0" w:color="auto"/>
              <w:bottom w:val="single" w:sz="6" w:space="0" w:color="auto"/>
            </w:tcBorders>
          </w:tcPr>
          <w:p w:rsidR="00740DF5" w:rsidRPr="005A0EFE" w:rsidRDefault="00740DF5" w:rsidP="00740DF5">
            <w:pPr>
              <w:keepNext/>
              <w:keepLines/>
              <w:jc w:val="left"/>
              <w:rPr>
                <w:rFonts w:ascii="Arial" w:hAnsi="Arial" w:cs="Arial"/>
                <w:spacing w:val="-2"/>
                <w:sz w:val="20"/>
                <w:lang w:val="pt-BR"/>
              </w:rPr>
            </w:pP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keepNext/>
              <w:keepLine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C219DB" w:rsidRPr="00C219DB" w:rsidRDefault="00C219DB" w:rsidP="00C219DB">
            <w:pPr>
              <w:spacing w:after="200" w:line="244" w:lineRule="exact"/>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A. Serviços de esgoto (</w:t>
            </w:r>
            <w:r w:rsidR="00F74A13">
              <w:rPr>
                <w:rFonts w:ascii="Arial" w:eastAsiaTheme="minorHAnsi" w:hAnsi="Arial" w:cs="Arial"/>
                <w:spacing w:val="-2"/>
                <w:sz w:val="20"/>
                <w:szCs w:val="22"/>
                <w:shd w:val="clear" w:color="auto" w:fill="FFFFFF"/>
                <w:lang w:val="pt-BR" w:eastAsia="en-US"/>
              </w:rPr>
              <w:t>CPC</w:t>
            </w:r>
            <w:r w:rsidRPr="00C219DB">
              <w:rPr>
                <w:rFonts w:ascii="Arial" w:eastAsiaTheme="minorHAnsi" w:hAnsi="Arial" w:cs="Arial"/>
                <w:spacing w:val="-2"/>
                <w:sz w:val="20"/>
                <w:szCs w:val="22"/>
                <w:shd w:val="clear" w:color="auto" w:fill="FFFFFF"/>
                <w:lang w:val="pt-BR" w:eastAsia="en-US"/>
              </w:rPr>
              <w:t xml:space="preserve"> 9401)</w:t>
            </w:r>
          </w:p>
          <w:p w:rsidR="00740DF5" w:rsidRPr="005A0EFE" w:rsidRDefault="00740DF5" w:rsidP="00C219DB">
            <w:pPr>
              <w:spacing w:line="244" w:lineRule="exact"/>
              <w:jc w:val="left"/>
              <w:rPr>
                <w:rFonts w:ascii="Arial" w:hAnsi="Arial" w:cs="Arial"/>
                <w:sz w:val="20"/>
                <w:shd w:val="clear" w:color="auto" w:fill="E0E0E0"/>
                <w:lang w:val="pt-BR"/>
              </w:rPr>
            </w:pPr>
          </w:p>
        </w:tc>
        <w:tc>
          <w:tcPr>
            <w:tcW w:w="4503" w:type="dxa"/>
            <w:gridSpan w:val="2"/>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Não consolidado</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shd w:val="clear" w:color="auto" w:fill="FFFFFF"/>
                <w:lang w:val="pt-BR"/>
              </w:rPr>
            </w:pPr>
          </w:p>
        </w:tc>
        <w:tc>
          <w:tcPr>
            <w:tcW w:w="4504" w:type="dxa"/>
            <w:gridSpan w:val="3"/>
            <w:tcBorders>
              <w:left w:val="single" w:sz="6" w:space="0" w:color="auto"/>
              <w:bottom w:val="single" w:sz="6"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shd w:val="clear" w:color="auto" w:fill="FFFFFF"/>
                <w:lang w:val="pt-BR"/>
              </w:rPr>
            </w:pP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keepNext/>
              <w:keepLine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4" w:space="0" w:color="auto"/>
            </w:tcBorders>
          </w:tcPr>
          <w:p w:rsidR="00740DF5" w:rsidRPr="005A0EFE" w:rsidRDefault="00740DF5" w:rsidP="00896E3E">
            <w:pPr>
              <w:spacing w:line="244" w:lineRule="exact"/>
              <w:jc w:val="left"/>
              <w:rPr>
                <w:rFonts w:ascii="Arial" w:hAnsi="Arial" w:cs="Arial"/>
                <w:sz w:val="20"/>
                <w:shd w:val="clear" w:color="auto" w:fill="E0E0E0"/>
                <w:lang w:val="pt-BR"/>
              </w:rPr>
            </w:pPr>
            <w:r w:rsidRPr="005A0EFE">
              <w:rPr>
                <w:rFonts w:ascii="Arial" w:hAnsi="Arial" w:cs="Arial"/>
                <w:spacing w:val="-2"/>
                <w:sz w:val="20"/>
                <w:shd w:val="clear" w:color="auto" w:fill="FFFFFF"/>
                <w:lang w:val="pt-BR"/>
              </w:rPr>
              <w:t>B. Servi</w:t>
            </w:r>
            <w:r w:rsidR="00C219DB">
              <w:rPr>
                <w:rFonts w:ascii="Arial" w:hAnsi="Arial" w:cs="Arial"/>
                <w:spacing w:val="-2"/>
                <w:sz w:val="20"/>
                <w:shd w:val="clear" w:color="auto" w:fill="FFFFFF"/>
                <w:lang w:val="pt-BR"/>
              </w:rPr>
              <w:t>ç</w:t>
            </w:r>
            <w:r w:rsidRPr="005A0EFE">
              <w:rPr>
                <w:rFonts w:ascii="Arial" w:hAnsi="Arial" w:cs="Arial"/>
                <w:spacing w:val="-2"/>
                <w:sz w:val="20"/>
                <w:shd w:val="clear" w:color="auto" w:fill="FFFFFF"/>
                <w:lang w:val="pt-BR"/>
              </w:rPr>
              <w:t>os de elimina</w:t>
            </w:r>
            <w:r w:rsidR="00C219DB">
              <w:rPr>
                <w:rFonts w:ascii="Arial" w:hAnsi="Arial" w:cs="Arial"/>
                <w:spacing w:val="-2"/>
                <w:sz w:val="20"/>
                <w:shd w:val="clear" w:color="auto" w:fill="FFFFFF"/>
                <w:lang w:val="pt-BR"/>
              </w:rPr>
              <w:t>ção</w:t>
            </w:r>
            <w:r w:rsidRPr="005A0EFE">
              <w:rPr>
                <w:rFonts w:ascii="Arial" w:hAnsi="Arial" w:cs="Arial"/>
                <w:spacing w:val="-2"/>
                <w:sz w:val="20"/>
                <w:shd w:val="clear" w:color="auto" w:fill="FFFFFF"/>
                <w:lang w:val="pt-BR"/>
              </w:rPr>
              <w:t xml:space="preserve"> de desperd</w:t>
            </w:r>
            <w:r w:rsidR="00896E3E">
              <w:rPr>
                <w:rFonts w:ascii="Arial" w:hAnsi="Arial" w:cs="Arial"/>
                <w:spacing w:val="-2"/>
                <w:sz w:val="20"/>
                <w:shd w:val="clear" w:color="auto" w:fill="FFFFFF"/>
                <w:lang w:val="pt-BR"/>
              </w:rPr>
              <w:t>í</w:t>
            </w:r>
            <w:r w:rsidRPr="005A0EFE">
              <w:rPr>
                <w:rFonts w:ascii="Arial" w:hAnsi="Arial" w:cs="Arial"/>
                <w:spacing w:val="-2"/>
                <w:sz w:val="20"/>
                <w:shd w:val="clear" w:color="auto" w:fill="FFFFFF"/>
                <w:lang w:val="pt-BR"/>
              </w:rPr>
              <w:t>cios (CP</w:t>
            </w:r>
            <w:r w:rsidR="005A529B">
              <w:rPr>
                <w:rFonts w:ascii="Arial" w:hAnsi="Arial" w:cs="Arial"/>
                <w:spacing w:val="-2"/>
                <w:sz w:val="20"/>
                <w:shd w:val="clear" w:color="auto" w:fill="FFFFFF"/>
                <w:lang w:val="pt-BR"/>
              </w:rPr>
              <w:t>C</w:t>
            </w:r>
            <w:r w:rsidRPr="005A0EFE">
              <w:rPr>
                <w:rFonts w:ascii="Arial" w:hAnsi="Arial" w:cs="Arial"/>
                <w:spacing w:val="-2"/>
                <w:sz w:val="20"/>
                <w:shd w:val="clear" w:color="auto" w:fill="FFFFFF"/>
                <w:lang w:val="pt-BR"/>
              </w:rPr>
              <w:t xml:space="preserve"> 9402)</w:t>
            </w:r>
          </w:p>
        </w:tc>
        <w:tc>
          <w:tcPr>
            <w:tcW w:w="4503" w:type="dxa"/>
            <w:gridSpan w:val="2"/>
            <w:tcBorders>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Não consolidado</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shd w:val="clear" w:color="auto" w:fill="FFFFFF"/>
                <w:lang w:val="pt-BR"/>
              </w:rPr>
            </w:pPr>
          </w:p>
        </w:tc>
        <w:tc>
          <w:tcPr>
            <w:tcW w:w="4504" w:type="dxa"/>
            <w:gridSpan w:val="3"/>
            <w:tcBorders>
              <w:left w:val="single" w:sz="6" w:space="0" w:color="auto"/>
              <w:bottom w:val="single" w:sz="4" w:space="0" w:color="auto"/>
            </w:tcBorders>
          </w:tcPr>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1)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2) Não consolidado</w:t>
            </w:r>
          </w:p>
          <w:p w:rsidR="00C219DB" w:rsidRPr="00C219DB" w:rsidRDefault="00C219DB" w:rsidP="00C219DB">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3) Nenhuma</w:t>
            </w:r>
          </w:p>
          <w:p w:rsidR="00C219DB" w:rsidRPr="00C219DB" w:rsidRDefault="00C219DB" w:rsidP="00C219DB">
            <w:pPr>
              <w:keepNext/>
              <w:keepLines/>
              <w:suppressAutoHyphens/>
              <w:spacing w:after="200" w:line="276" w:lineRule="auto"/>
              <w:jc w:val="left"/>
              <w:rPr>
                <w:rFonts w:ascii="Arial" w:eastAsiaTheme="minorHAnsi" w:hAnsi="Arial" w:cs="Arial"/>
                <w:spacing w:val="-2"/>
                <w:sz w:val="20"/>
                <w:szCs w:val="22"/>
                <w:shd w:val="clear" w:color="auto" w:fill="FFFFFF"/>
                <w:lang w:val="pt-BR" w:eastAsia="en-US"/>
              </w:rPr>
            </w:pPr>
            <w:r w:rsidRPr="00C219DB">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C219DB">
            <w:pPr>
              <w:keepNext/>
              <w:keepLines/>
              <w:suppressAutoHyphens/>
              <w:jc w:val="left"/>
              <w:rPr>
                <w:rFonts w:ascii="Arial" w:hAnsi="Arial" w:cs="Arial"/>
                <w:spacing w:val="-2"/>
                <w:sz w:val="20"/>
                <w:shd w:val="clear" w:color="auto" w:fill="FFFFFF"/>
                <w:lang w:val="pt-BR"/>
              </w:rPr>
            </w:pPr>
          </w:p>
        </w:tc>
        <w:tc>
          <w:tcPr>
            <w:tcW w:w="3416" w:type="dxa"/>
            <w:gridSpan w:val="2"/>
            <w:tcBorders>
              <w:left w:val="single" w:sz="6" w:space="0" w:color="auto"/>
              <w:bottom w:val="single" w:sz="4" w:space="0" w:color="auto"/>
              <w:right w:val="single" w:sz="6" w:space="0" w:color="auto"/>
            </w:tcBorders>
          </w:tcPr>
          <w:p w:rsidR="00740DF5" w:rsidRPr="005A0EFE" w:rsidRDefault="00740DF5" w:rsidP="00740DF5">
            <w:pPr>
              <w:keepNext/>
              <w:keepLine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C219DB" w:rsidRPr="00C219DB" w:rsidRDefault="00C219DB" w:rsidP="00C219DB">
            <w:pPr>
              <w:keepNext/>
              <w:suppressAutoHyphens/>
              <w:spacing w:after="200" w:line="276" w:lineRule="auto"/>
              <w:jc w:val="left"/>
              <w:rPr>
                <w:rFonts w:ascii="Arial" w:eastAsiaTheme="minorHAnsi" w:hAnsi="Arial" w:cs="Arial"/>
                <w:spacing w:val="-2"/>
                <w:sz w:val="20"/>
                <w:szCs w:val="22"/>
                <w:lang w:val="pt-BR" w:eastAsia="en-US"/>
              </w:rPr>
            </w:pPr>
            <w:r w:rsidRPr="00C219DB">
              <w:rPr>
                <w:rFonts w:ascii="Arial" w:eastAsiaTheme="minorHAnsi" w:hAnsi="Arial" w:cs="Arial"/>
                <w:spacing w:val="-2"/>
                <w:sz w:val="20"/>
                <w:szCs w:val="22"/>
                <w:lang w:val="pt-BR" w:eastAsia="en-US"/>
              </w:rPr>
              <w:lastRenderedPageBreak/>
              <w:t>9. SERVIÇOS DE TURISMO E VIAGENS</w:t>
            </w:r>
          </w:p>
          <w:p w:rsidR="00740DF5" w:rsidRPr="005A0EFE" w:rsidRDefault="00740DF5" w:rsidP="00C219DB">
            <w:pPr>
              <w:keepNext/>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keepNext/>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keepNext/>
              <w:suppressAutoHyphens/>
              <w:jc w:val="left"/>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keepNext/>
              <w:suppressAutoHyphens/>
              <w:jc w:val="left"/>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C219DB" w:rsidP="008F32A7">
            <w:pPr>
              <w:keepNext/>
              <w:suppressAutoHyphens/>
              <w:spacing w:after="200" w:line="276" w:lineRule="auto"/>
              <w:jc w:val="left"/>
              <w:rPr>
                <w:rFonts w:ascii="Arial" w:hAnsi="Arial" w:cs="Arial"/>
                <w:spacing w:val="-2"/>
                <w:sz w:val="20"/>
                <w:lang w:val="pt-BR"/>
              </w:rPr>
            </w:pPr>
            <w:r w:rsidRPr="00C219DB">
              <w:rPr>
                <w:rFonts w:ascii="Arial" w:hAnsi="Arial" w:cs="Arial"/>
                <w:spacing w:val="-2"/>
                <w:sz w:val="20"/>
                <w:lang w:val="pt-BR"/>
              </w:rPr>
              <w:t>A. Hotéis e restaurantes (inclui</w:t>
            </w:r>
            <w:r w:rsidR="001F529A">
              <w:rPr>
                <w:rFonts w:ascii="Arial" w:hAnsi="Arial" w:cs="Arial"/>
                <w:spacing w:val="-2"/>
                <w:sz w:val="20"/>
                <w:lang w:val="pt-BR"/>
              </w:rPr>
              <w:t>n</w:t>
            </w:r>
            <w:r w:rsidRPr="00C219DB">
              <w:rPr>
                <w:rFonts w:ascii="Arial" w:hAnsi="Arial" w:cs="Arial"/>
                <w:spacing w:val="-2"/>
                <w:sz w:val="20"/>
                <w:lang w:val="pt-BR"/>
              </w:rPr>
              <w:t xml:space="preserve">do </w:t>
            </w:r>
            <w:r w:rsidR="008F32A7">
              <w:rPr>
                <w:rFonts w:ascii="Arial" w:hAnsi="Arial" w:cs="Arial"/>
                <w:spacing w:val="-2"/>
                <w:sz w:val="20"/>
                <w:lang w:val="pt-BR"/>
              </w:rPr>
              <w:t>catering</w:t>
            </w:r>
            <w:r w:rsidRPr="00C219DB">
              <w:rPr>
                <w:rFonts w:ascii="Arial" w:hAnsi="Arial" w:cs="Arial"/>
                <w:spacing w:val="-2"/>
                <w:sz w:val="20"/>
                <w:lang w:val="pt-BR"/>
              </w:rPr>
              <w:t>) (</w:t>
            </w:r>
            <w:r w:rsidR="00F74A13">
              <w:rPr>
                <w:rFonts w:ascii="Arial" w:hAnsi="Arial" w:cs="Arial"/>
                <w:spacing w:val="-2"/>
                <w:sz w:val="20"/>
                <w:lang w:val="pt-BR"/>
              </w:rPr>
              <w:t>CPC</w:t>
            </w:r>
            <w:r w:rsidRPr="00C219DB">
              <w:rPr>
                <w:rFonts w:ascii="Arial" w:hAnsi="Arial" w:cs="Arial"/>
                <w:spacing w:val="-2"/>
                <w:sz w:val="20"/>
                <w:lang w:val="pt-BR"/>
              </w:rPr>
              <w:t xml:space="preserve"> 641-643)</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keepNext/>
              <w:keepLines/>
              <w:pageBreakBefore/>
              <w:suppressAutoHyphens/>
              <w:jc w:val="left"/>
              <w:rPr>
                <w:rFonts w:ascii="Arial" w:hAnsi="Arial" w:cs="Arial"/>
                <w:spacing w:val="-2"/>
                <w:sz w:val="20"/>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keepNext/>
              <w:keepLines/>
              <w:pageBreakBefore/>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8F32A7" w:rsidP="001F529A">
            <w:pPr>
              <w:keepNext/>
              <w:suppressAutoHyphens/>
              <w:spacing w:after="200" w:line="276" w:lineRule="auto"/>
              <w:jc w:val="left"/>
              <w:rPr>
                <w:rFonts w:ascii="Arial" w:eastAsiaTheme="minorHAnsi" w:hAnsi="Arial" w:cs="Arial"/>
                <w:spacing w:val="-2"/>
                <w:sz w:val="20"/>
                <w:szCs w:val="22"/>
                <w:lang w:val="pt-BR" w:eastAsia="en-US"/>
              </w:rPr>
            </w:pPr>
            <w:r>
              <w:rPr>
                <w:rFonts w:ascii="Arial" w:eastAsiaTheme="minorHAnsi" w:hAnsi="Arial" w:cs="Arial"/>
                <w:spacing w:val="-2"/>
                <w:sz w:val="20"/>
                <w:szCs w:val="22"/>
                <w:lang w:val="pt-BR" w:eastAsia="en-US"/>
              </w:rPr>
              <w:t xml:space="preserve">B. </w:t>
            </w:r>
            <w:r w:rsidR="00140CA5" w:rsidRPr="001F529A">
              <w:rPr>
                <w:rFonts w:ascii="Arial" w:eastAsiaTheme="minorHAnsi" w:hAnsi="Arial" w:cs="Arial"/>
                <w:spacing w:val="-2"/>
                <w:sz w:val="20"/>
                <w:szCs w:val="22"/>
                <w:lang w:val="pt-BR" w:eastAsia="en-US"/>
              </w:rPr>
              <w:t>Agências</w:t>
            </w:r>
            <w:r w:rsidR="001F529A" w:rsidRPr="001F529A">
              <w:rPr>
                <w:rFonts w:ascii="Arial" w:eastAsiaTheme="minorHAnsi" w:hAnsi="Arial" w:cs="Arial"/>
                <w:spacing w:val="-2"/>
                <w:sz w:val="20"/>
                <w:szCs w:val="22"/>
                <w:lang w:val="pt-BR" w:eastAsia="en-US"/>
              </w:rPr>
              <w:t xml:space="preserve"> de viagens e operadores de turismo (</w:t>
            </w:r>
            <w:r w:rsidR="00F74A13">
              <w:rPr>
                <w:rFonts w:ascii="Arial" w:eastAsiaTheme="minorHAnsi" w:hAnsi="Arial" w:cs="Arial"/>
                <w:spacing w:val="-2"/>
                <w:sz w:val="20"/>
                <w:szCs w:val="22"/>
                <w:lang w:val="pt-BR" w:eastAsia="en-US"/>
              </w:rPr>
              <w:t>CPC</w:t>
            </w:r>
            <w:r w:rsidR="001F529A" w:rsidRPr="001F529A">
              <w:rPr>
                <w:rFonts w:ascii="Arial" w:eastAsiaTheme="minorHAnsi" w:hAnsi="Arial" w:cs="Arial"/>
                <w:spacing w:val="-2"/>
                <w:sz w:val="20"/>
                <w:szCs w:val="22"/>
                <w:lang w:val="pt-BR" w:eastAsia="en-US"/>
              </w:rPr>
              <w:t xml:space="preserve"> 7471)</w:t>
            </w:r>
          </w:p>
          <w:p w:rsidR="00740DF5" w:rsidRPr="005A0EFE" w:rsidRDefault="00740DF5" w:rsidP="001F529A">
            <w:pPr>
              <w:keepNext/>
              <w:suppressAutoHyphens/>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1F529A" w:rsidP="001F529A">
            <w:pPr>
              <w:keepNext/>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 xml:space="preserve">C. </w:t>
            </w:r>
            <w:r w:rsidR="008F32A7">
              <w:rPr>
                <w:rFonts w:ascii="Arial" w:eastAsiaTheme="minorHAnsi" w:hAnsi="Arial" w:cs="Arial"/>
                <w:spacing w:val="-2"/>
                <w:sz w:val="20"/>
                <w:szCs w:val="22"/>
                <w:lang w:val="pt-BR" w:eastAsia="en-US"/>
              </w:rPr>
              <w:t>Serviços</w:t>
            </w:r>
            <w:r w:rsidRPr="001F529A">
              <w:rPr>
                <w:rFonts w:ascii="Arial" w:eastAsiaTheme="minorHAnsi" w:hAnsi="Arial" w:cs="Arial"/>
                <w:spacing w:val="-2"/>
                <w:sz w:val="20"/>
                <w:szCs w:val="22"/>
                <w:lang w:val="pt-BR" w:eastAsia="en-US"/>
              </w:rPr>
              <w:t xml:space="preserve"> de gu</w:t>
            </w:r>
            <w:r w:rsidR="00453174">
              <w:rPr>
                <w:rFonts w:ascii="Arial" w:eastAsiaTheme="minorHAnsi" w:hAnsi="Arial" w:cs="Arial"/>
                <w:spacing w:val="-2"/>
                <w:sz w:val="20"/>
                <w:szCs w:val="22"/>
                <w:lang w:val="pt-BR" w:eastAsia="en-US"/>
              </w:rPr>
              <w:t>i</w:t>
            </w:r>
            <w:r w:rsidRPr="001F529A">
              <w:rPr>
                <w:rFonts w:ascii="Arial" w:eastAsiaTheme="minorHAnsi" w:hAnsi="Arial" w:cs="Arial"/>
                <w:spacing w:val="-2"/>
                <w:sz w:val="20"/>
                <w:szCs w:val="22"/>
                <w:lang w:val="pt-BR" w:eastAsia="en-US"/>
              </w:rPr>
              <w:t>as de Guias de Turismo (</w:t>
            </w:r>
            <w:r w:rsidR="00F74A13">
              <w:rPr>
                <w:rFonts w:ascii="Arial" w:eastAsiaTheme="minorHAnsi" w:hAnsi="Arial" w:cs="Arial"/>
                <w:spacing w:val="-2"/>
                <w:sz w:val="20"/>
                <w:szCs w:val="22"/>
                <w:lang w:val="pt-BR" w:eastAsia="en-US"/>
              </w:rPr>
              <w:t>CPC</w:t>
            </w:r>
            <w:r w:rsidRPr="001F529A">
              <w:rPr>
                <w:rFonts w:ascii="Arial" w:eastAsiaTheme="minorHAnsi" w:hAnsi="Arial" w:cs="Arial"/>
                <w:spacing w:val="-2"/>
                <w:sz w:val="20"/>
                <w:szCs w:val="22"/>
                <w:lang w:val="pt-BR" w:eastAsia="en-US"/>
              </w:rPr>
              <w:t xml:space="preserve"> 7472)</w:t>
            </w:r>
          </w:p>
          <w:p w:rsidR="00740DF5" w:rsidRPr="005A0EFE" w:rsidRDefault="00740DF5" w:rsidP="001F529A">
            <w:pPr>
              <w:keepNext/>
              <w:suppressAutoHyphens/>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4) Não consolidado, exceto pelo indicado nos </w:t>
            </w:r>
            <w:r w:rsidRPr="001F529A">
              <w:rPr>
                <w:rFonts w:ascii="Arial" w:eastAsiaTheme="minorHAnsi" w:hAnsi="Arial" w:cs="Arial"/>
                <w:spacing w:val="-2"/>
                <w:sz w:val="20"/>
                <w:szCs w:val="22"/>
                <w:shd w:val="clear" w:color="auto" w:fill="FFFFFF"/>
                <w:lang w:val="pt-BR" w:eastAsia="en-US"/>
              </w:rPr>
              <w:lastRenderedPageBreak/>
              <w:t>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lastRenderedPageBreak/>
              <w:t>1) Nenhuma</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1F529A" w:rsidP="001F529A">
            <w:pPr>
              <w:spacing w:after="200" w:line="276" w:lineRule="auto"/>
              <w:jc w:val="left"/>
              <w:rPr>
                <w:rFonts w:ascii="Arial" w:eastAsiaTheme="minorHAnsi" w:hAnsi="Arial" w:cs="Arial"/>
                <w:sz w:val="20"/>
                <w:szCs w:val="22"/>
                <w:lang w:val="pt-BR" w:eastAsia="en-US"/>
              </w:rPr>
            </w:pPr>
            <w:r w:rsidRPr="001F529A">
              <w:rPr>
                <w:rFonts w:ascii="Arial" w:eastAsiaTheme="minorHAnsi" w:hAnsi="Arial" w:cs="Arial"/>
                <w:sz w:val="20"/>
                <w:szCs w:val="22"/>
                <w:lang w:val="pt-BR" w:eastAsia="en-US"/>
              </w:rPr>
              <w:lastRenderedPageBreak/>
              <w:t>10. SERVIÇOS RECREACIONAIS, CULTURAIS E ESPORTIVOS</w:t>
            </w:r>
          </w:p>
          <w:p w:rsidR="00740DF5" w:rsidRPr="005A0EFE" w:rsidRDefault="00740DF5" w:rsidP="001F529A">
            <w:pPr>
              <w:jc w:val="left"/>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740DF5" w:rsidRPr="005A0EFE" w:rsidRDefault="00740DF5" w:rsidP="00740DF5">
            <w:pPr>
              <w:jc w:val="left"/>
              <w:rPr>
                <w:rFonts w:ascii="Arial" w:hAnsi="Arial" w:cs="Arial"/>
                <w:sz w:val="20"/>
                <w:lang w:val="pt-BR"/>
              </w:rPr>
            </w:pPr>
            <w:r w:rsidRPr="005A0EFE">
              <w:rPr>
                <w:rFonts w:ascii="Arial" w:hAnsi="Arial" w:cs="Arial"/>
                <w:sz w:val="20"/>
                <w:lang w:val="pt-BR"/>
              </w:rPr>
              <w:t>A. Servi</w:t>
            </w:r>
            <w:r w:rsidR="001F529A">
              <w:rPr>
                <w:rFonts w:ascii="Arial" w:hAnsi="Arial" w:cs="Arial"/>
                <w:sz w:val="20"/>
                <w:lang w:val="pt-BR"/>
              </w:rPr>
              <w:t>ç</w:t>
            </w:r>
            <w:r w:rsidRPr="005A0EFE">
              <w:rPr>
                <w:rFonts w:ascii="Arial" w:hAnsi="Arial" w:cs="Arial"/>
                <w:sz w:val="20"/>
                <w:lang w:val="pt-BR"/>
              </w:rPr>
              <w:t xml:space="preserve">os de </w:t>
            </w:r>
            <w:r w:rsidR="00140CA5" w:rsidRPr="005A0EFE">
              <w:rPr>
                <w:rFonts w:ascii="Arial" w:hAnsi="Arial" w:cs="Arial"/>
                <w:sz w:val="20"/>
                <w:lang w:val="pt-BR"/>
              </w:rPr>
              <w:t>espetáculos</w:t>
            </w:r>
            <w:r w:rsidRPr="005A0EFE">
              <w:rPr>
                <w:rFonts w:ascii="Arial" w:hAnsi="Arial" w:cs="Arial"/>
                <w:sz w:val="20"/>
                <w:lang w:val="pt-BR"/>
              </w:rPr>
              <w:t xml:space="preserve"> (</w:t>
            </w:r>
            <w:r w:rsidR="00F74A13">
              <w:rPr>
                <w:rFonts w:ascii="Arial" w:hAnsi="Arial" w:cs="Arial"/>
                <w:sz w:val="20"/>
                <w:lang w:val="pt-BR"/>
              </w:rPr>
              <w:t>CPC</w:t>
            </w:r>
            <w:r w:rsidRPr="005A0EFE">
              <w:rPr>
                <w:rFonts w:ascii="Arial" w:hAnsi="Arial" w:cs="Arial"/>
                <w:sz w:val="20"/>
                <w:lang w:val="pt-BR"/>
              </w:rPr>
              <w:t xml:space="preserve"> 9619)</w:t>
            </w:r>
          </w:p>
          <w:p w:rsidR="00740DF5" w:rsidRPr="005A0EFE" w:rsidRDefault="00740DF5" w:rsidP="00740DF5">
            <w:pPr>
              <w:rPr>
                <w:rFonts w:ascii="Arial" w:hAnsi="Arial" w:cs="Arial"/>
                <w:sz w:val="20"/>
                <w:lang w:val="pt-BR"/>
              </w:rPr>
            </w:pP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1F529A">
              <w:rPr>
                <w:rFonts w:ascii="Arial" w:eastAsiaTheme="minorHAnsi" w:hAnsi="Arial" w:cs="Arial"/>
                <w:spacing w:val="-2"/>
                <w:sz w:val="20"/>
                <w:szCs w:val="22"/>
                <w:shd w:val="clear" w:color="auto" w:fill="FFFFFF"/>
                <w:lang w:val="pt-BR" w:eastAsia="en-US"/>
              </w:rPr>
              <w:t>.</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exceto pelo indicado em (3) </w:t>
            </w:r>
            <w:r w:rsidR="002E511D">
              <w:rPr>
                <w:rFonts w:ascii="Arial" w:eastAsiaTheme="minorHAnsi" w:hAnsi="Arial" w:cs="Arial"/>
                <w:spacing w:val="-2"/>
                <w:sz w:val="20"/>
                <w:szCs w:val="22"/>
                <w:shd w:val="clear" w:color="auto" w:fill="FFFFFF"/>
                <w:lang w:val="pt-BR" w:eastAsia="en-US"/>
              </w:rPr>
              <w:t>abaixo</w:t>
            </w:r>
            <w:r w:rsidRPr="001F529A">
              <w:rPr>
                <w:rFonts w:ascii="Arial" w:eastAsiaTheme="minorHAnsi" w:hAnsi="Arial" w:cs="Arial"/>
                <w:spacing w:val="-2"/>
                <w:sz w:val="20"/>
                <w:szCs w:val="22"/>
                <w:shd w:val="clear" w:color="auto" w:fill="FFFFFF"/>
                <w:lang w:val="pt-BR" w:eastAsia="en-US"/>
              </w:rPr>
              <w:t>.</w:t>
            </w:r>
          </w:p>
          <w:p w:rsidR="001F529A" w:rsidRPr="001F529A" w:rsidRDefault="001F529A" w:rsidP="001F529A">
            <w:pPr>
              <w:suppressAutoHyphens/>
              <w:jc w:val="left"/>
              <w:rPr>
                <w:rFonts w:ascii="Arial" w:hAnsi="Arial" w:cs="Arial"/>
                <w:spacing w:val="-2"/>
                <w:sz w:val="20"/>
                <w:shd w:val="clear" w:color="auto" w:fill="FFFFFF"/>
                <w:lang w:val="pt-BR"/>
              </w:rPr>
            </w:pPr>
            <w:r>
              <w:rPr>
                <w:rFonts w:ascii="Arial" w:hAnsi="Arial" w:cs="Arial"/>
                <w:spacing w:val="-2"/>
                <w:sz w:val="20"/>
                <w:shd w:val="clear" w:color="auto" w:fill="FFFFFF"/>
                <w:lang w:val="pt-BR"/>
              </w:rPr>
              <w:t>3) Nenhuma, exce</w:t>
            </w:r>
            <w:r w:rsidRPr="001F529A">
              <w:rPr>
                <w:rFonts w:ascii="Arial" w:hAnsi="Arial" w:cs="Arial"/>
                <w:spacing w:val="-2"/>
                <w:sz w:val="20"/>
                <w:shd w:val="clear" w:color="auto" w:fill="FFFFFF"/>
                <w:lang w:val="pt-BR"/>
              </w:rPr>
              <w:t>to que:</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(A) Qualquer produção audiovisual artístic</w:t>
            </w:r>
            <w:r w:rsidR="005F36BD">
              <w:rPr>
                <w:rFonts w:ascii="Arial" w:hAnsi="Arial" w:cs="Arial"/>
                <w:spacing w:val="-2"/>
                <w:sz w:val="20"/>
                <w:shd w:val="clear" w:color="auto" w:fill="FFFFFF"/>
                <w:lang w:val="pt-BR"/>
              </w:rPr>
              <w:t xml:space="preserve">a </w:t>
            </w:r>
            <w:r w:rsidRPr="001F529A">
              <w:rPr>
                <w:rFonts w:ascii="Arial" w:hAnsi="Arial" w:cs="Arial"/>
                <w:spacing w:val="-2"/>
                <w:sz w:val="20"/>
                <w:shd w:val="clear" w:color="auto" w:fill="FFFFFF"/>
                <w:lang w:val="pt-BR"/>
              </w:rPr>
              <w:t>nacional e (b) qualquer show artístico nacional apresentado diretamente ao público, deve ser formado, pelo menos, 80</w:t>
            </w:r>
            <w:r w:rsidR="008F32A7">
              <w:rPr>
                <w:rFonts w:ascii="Arial" w:hAnsi="Arial" w:cs="Arial"/>
                <w:spacing w:val="-2"/>
                <w:sz w:val="20"/>
                <w:shd w:val="clear" w:color="auto" w:fill="FFFFFF"/>
                <w:lang w:val="pt-BR"/>
              </w:rPr>
              <w:t xml:space="preserve"> por cento</w:t>
            </w:r>
            <w:r w:rsidRPr="001F529A">
              <w:rPr>
                <w:rFonts w:ascii="Arial" w:hAnsi="Arial" w:cs="Arial"/>
                <w:spacing w:val="-2"/>
                <w:sz w:val="20"/>
                <w:shd w:val="clear" w:color="auto" w:fill="FFFFFF"/>
                <w:lang w:val="pt-BR"/>
              </w:rPr>
              <w:t xml:space="preserve"> dos artistas nacionais. Artistas nacionais devem receber não menos do que 60</w:t>
            </w:r>
            <w:r w:rsidR="008F32A7">
              <w:rPr>
                <w:rFonts w:ascii="Arial" w:hAnsi="Arial" w:cs="Arial"/>
                <w:spacing w:val="-2"/>
                <w:sz w:val="20"/>
                <w:shd w:val="clear" w:color="auto" w:fill="FFFFFF"/>
                <w:lang w:val="pt-BR"/>
              </w:rPr>
              <w:t xml:space="preserve"> por cento</w:t>
            </w:r>
            <w:r w:rsidRPr="001F529A">
              <w:rPr>
                <w:rFonts w:ascii="Arial" w:hAnsi="Arial" w:cs="Arial"/>
                <w:spacing w:val="-2"/>
                <w:sz w:val="20"/>
                <w:shd w:val="clear" w:color="auto" w:fill="FFFFFF"/>
                <w:lang w:val="pt-BR"/>
              </w:rPr>
              <w:t xml:space="preserve"> da massa salarial e salários pagos aos artistas. As mesmas percentagens aplicam-se ao traba</w:t>
            </w:r>
            <w:r>
              <w:rPr>
                <w:rFonts w:ascii="Arial" w:hAnsi="Arial" w:cs="Arial"/>
                <w:spacing w:val="-2"/>
                <w:sz w:val="20"/>
                <w:shd w:val="clear" w:color="auto" w:fill="FFFFFF"/>
                <w:lang w:val="pt-BR"/>
              </w:rPr>
              <w:t>lho de técnicos envolvidos na a</w:t>
            </w:r>
            <w:r w:rsidRPr="001F529A">
              <w:rPr>
                <w:rFonts w:ascii="Arial" w:hAnsi="Arial" w:cs="Arial"/>
                <w:spacing w:val="-2"/>
                <w:sz w:val="20"/>
                <w:shd w:val="clear" w:color="auto" w:fill="FFFFFF"/>
                <w:lang w:val="pt-BR"/>
              </w:rPr>
              <w:t>tividade artística.</w:t>
            </w:r>
          </w:p>
          <w:p w:rsidR="001F529A" w:rsidRDefault="001F529A" w:rsidP="00740DF5">
            <w:pPr>
              <w:suppressAutoHyphens/>
              <w:jc w:val="left"/>
              <w:rPr>
                <w:rFonts w:ascii="Arial" w:hAnsi="Arial" w:cs="Arial"/>
                <w:spacing w:val="-2"/>
                <w:sz w:val="20"/>
                <w:shd w:val="clear" w:color="auto" w:fill="FFFFFF"/>
                <w:lang w:val="pt-BR"/>
              </w:rPr>
            </w:pPr>
          </w:p>
          <w:p w:rsidR="00740DF5" w:rsidRPr="005A0EFE" w:rsidRDefault="001F529A" w:rsidP="00740DF5">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Um circo estrangeiro que entra no país com seu elenco original para um período máximo de 90 dias, podendo ser prorrogado por igual período. Neste último caso, ele vai se juntar ao elenco artístico, pelo menos, 30</w:t>
            </w:r>
            <w:r w:rsidR="008F32A7">
              <w:rPr>
                <w:rFonts w:ascii="Arial" w:hAnsi="Arial" w:cs="Arial"/>
                <w:spacing w:val="-2"/>
                <w:sz w:val="20"/>
                <w:shd w:val="clear" w:color="auto" w:fill="FFFFFF"/>
                <w:lang w:val="pt-BR"/>
              </w:rPr>
              <w:t xml:space="preserve"> por cento</w:t>
            </w:r>
            <w:r w:rsidRPr="001F529A">
              <w:rPr>
                <w:rFonts w:ascii="Arial" w:hAnsi="Arial" w:cs="Arial"/>
                <w:spacing w:val="-2"/>
                <w:sz w:val="20"/>
                <w:shd w:val="clear" w:color="auto" w:fill="FFFFFF"/>
                <w:lang w:val="pt-BR"/>
              </w:rPr>
              <w:t xml:space="preserve"> dos artistas nacionais e 15</w:t>
            </w:r>
            <w:r w:rsidR="008F32A7">
              <w:rPr>
                <w:rFonts w:ascii="Arial" w:hAnsi="Arial" w:cs="Arial"/>
                <w:spacing w:val="-2"/>
                <w:sz w:val="20"/>
                <w:shd w:val="clear" w:color="auto" w:fill="FFFFFF"/>
                <w:lang w:val="pt-BR"/>
              </w:rPr>
              <w:t xml:space="preserve"> por cento</w:t>
            </w:r>
            <w:r w:rsidRPr="001F529A">
              <w:rPr>
                <w:rFonts w:ascii="Arial" w:hAnsi="Arial" w:cs="Arial"/>
                <w:spacing w:val="-2"/>
                <w:sz w:val="20"/>
                <w:shd w:val="clear" w:color="auto" w:fill="FFFFFF"/>
                <w:lang w:val="pt-BR"/>
              </w:rPr>
              <w:t xml:space="preserve"> de técnicos nacionais. As mesmas percentagens aplicam-se à folha de pagamento de vencimentos e salários.</w:t>
            </w:r>
          </w:p>
          <w:p w:rsidR="001F529A" w:rsidRPr="00F74A13" w:rsidRDefault="00140CA5"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lastRenderedPageBreak/>
              <w:t xml:space="preserve">4) Não consolidado, exceto pelo indicado em (3) </w:t>
            </w:r>
            <w:r>
              <w:rPr>
                <w:rFonts w:ascii="Arial" w:eastAsiaTheme="minorHAnsi" w:hAnsi="Arial" w:cs="Arial"/>
                <w:spacing w:val="-2"/>
                <w:sz w:val="20"/>
                <w:szCs w:val="22"/>
                <w:shd w:val="clear" w:color="auto" w:fill="FFFFFF"/>
                <w:lang w:val="pt-BR" w:eastAsia="en-US"/>
              </w:rPr>
              <w:t>acima e</w:t>
            </w:r>
            <w:r w:rsidRPr="001F529A">
              <w:rPr>
                <w:rFonts w:ascii="Arial" w:eastAsiaTheme="minorHAnsi" w:hAnsi="Arial" w:cs="Arial"/>
                <w:spacing w:val="-2"/>
                <w:sz w:val="20"/>
                <w:szCs w:val="22"/>
                <w:shd w:val="clear" w:color="auto" w:fill="FFFFFF"/>
                <w:lang w:val="pt-BR" w:eastAsia="en-US"/>
              </w:rPr>
              <w:t xml:space="preserve"> nos compromissos horizontais.</w:t>
            </w:r>
          </w:p>
          <w:p w:rsidR="00740DF5" w:rsidRPr="005A0EFE" w:rsidRDefault="00740DF5" w:rsidP="001F529A">
            <w:pPr>
              <w:suppressAutoHyphens/>
              <w:jc w:val="left"/>
              <w:rPr>
                <w:rFonts w:ascii="Arial" w:hAnsi="Arial" w:cs="Arial"/>
                <w:sz w:val="20"/>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lastRenderedPageBreak/>
              <w:t xml:space="preserve">1) Nenhuma, exceto pelo indicado em (3) </w:t>
            </w:r>
            <w:r w:rsidR="002E511D">
              <w:rPr>
                <w:rFonts w:ascii="Arial" w:eastAsiaTheme="minorHAnsi" w:hAnsi="Arial" w:cs="Arial"/>
                <w:spacing w:val="-2"/>
                <w:sz w:val="20"/>
                <w:szCs w:val="22"/>
                <w:shd w:val="clear" w:color="auto" w:fill="FFFFFF"/>
                <w:lang w:val="pt-BR" w:eastAsia="en-US"/>
              </w:rPr>
              <w:t>abaixo</w:t>
            </w:r>
            <w:r w:rsidRPr="001F529A">
              <w:rPr>
                <w:rFonts w:ascii="Arial" w:eastAsiaTheme="minorHAnsi" w:hAnsi="Arial" w:cs="Arial"/>
                <w:spacing w:val="-2"/>
                <w:sz w:val="20"/>
                <w:szCs w:val="22"/>
                <w:shd w:val="clear" w:color="auto" w:fill="FFFFFF"/>
                <w:lang w:val="pt-BR" w:eastAsia="en-US"/>
              </w:rPr>
              <w:t>.</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exceto pelo indicado em (3) </w:t>
            </w:r>
            <w:r w:rsidR="002E511D">
              <w:rPr>
                <w:rFonts w:ascii="Arial" w:eastAsiaTheme="minorHAnsi" w:hAnsi="Arial" w:cs="Arial"/>
                <w:spacing w:val="-2"/>
                <w:sz w:val="20"/>
                <w:szCs w:val="22"/>
                <w:shd w:val="clear" w:color="auto" w:fill="FFFFFF"/>
                <w:lang w:val="pt-BR" w:eastAsia="en-US"/>
              </w:rPr>
              <w:t>abaixo</w:t>
            </w:r>
            <w:r w:rsidRPr="001F529A">
              <w:rPr>
                <w:rFonts w:ascii="Arial" w:eastAsiaTheme="minorHAnsi" w:hAnsi="Arial" w:cs="Arial"/>
                <w:spacing w:val="-2"/>
                <w:sz w:val="20"/>
                <w:szCs w:val="22"/>
                <w:shd w:val="clear" w:color="auto" w:fill="FFFFFF"/>
                <w:lang w:val="pt-BR" w:eastAsia="en-US"/>
              </w:rPr>
              <w:t>.</w:t>
            </w:r>
          </w:p>
          <w:p w:rsidR="00740DF5" w:rsidRPr="005A0EFE" w:rsidRDefault="00740DF5" w:rsidP="00740DF5">
            <w:pPr>
              <w:suppressAutoHyphens/>
              <w:jc w:val="left"/>
              <w:rPr>
                <w:rFonts w:ascii="Arial" w:hAnsi="Arial" w:cs="Arial"/>
                <w:spacing w:val="-2"/>
                <w:sz w:val="20"/>
                <w:shd w:val="clear" w:color="auto" w:fill="FFFFFF"/>
                <w:lang w:val="pt-BR"/>
              </w:rPr>
            </w:pPr>
          </w:p>
          <w:p w:rsidR="001F529A" w:rsidRPr="001F529A" w:rsidRDefault="00740DF5" w:rsidP="001F529A">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3) </w:t>
            </w:r>
            <w:r w:rsidR="001F529A">
              <w:rPr>
                <w:rFonts w:ascii="Arial" w:hAnsi="Arial" w:cs="Arial"/>
                <w:spacing w:val="-2"/>
                <w:sz w:val="20"/>
                <w:shd w:val="clear" w:color="auto" w:fill="FFFFFF"/>
                <w:lang w:val="pt-BR"/>
              </w:rPr>
              <w:t>Nenhuma, exce</w:t>
            </w:r>
            <w:r w:rsidR="001F529A" w:rsidRPr="001F529A">
              <w:rPr>
                <w:rFonts w:ascii="Arial" w:hAnsi="Arial" w:cs="Arial"/>
                <w:spacing w:val="-2"/>
                <w:sz w:val="20"/>
                <w:shd w:val="clear" w:color="auto" w:fill="FFFFFF"/>
                <w:lang w:val="pt-BR"/>
              </w:rPr>
              <w:t>to como indicado na coluna de acesso ao mercado (modo 3) e:</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Em todas as touradas devem participar em pelo menos um matador nacional. Em novilha</w:t>
            </w:r>
            <w:r w:rsidR="005F36BD">
              <w:rPr>
                <w:rFonts w:ascii="Arial" w:hAnsi="Arial" w:cs="Arial"/>
                <w:spacing w:val="-2"/>
                <w:sz w:val="20"/>
                <w:shd w:val="clear" w:color="auto" w:fill="FFFFFF"/>
                <w:lang w:val="pt-BR"/>
              </w:rPr>
              <w:t>das</w:t>
            </w:r>
            <w:r w:rsidRPr="001F529A">
              <w:rPr>
                <w:rFonts w:ascii="Arial" w:hAnsi="Arial" w:cs="Arial"/>
                <w:spacing w:val="-2"/>
                <w:sz w:val="20"/>
                <w:shd w:val="clear" w:color="auto" w:fill="FFFFFF"/>
                <w:lang w:val="pt-BR"/>
              </w:rPr>
              <w:t>, be</w:t>
            </w:r>
            <w:r w:rsidR="005F36BD">
              <w:rPr>
                <w:rFonts w:ascii="Arial" w:hAnsi="Arial" w:cs="Arial"/>
                <w:spacing w:val="-2"/>
                <w:sz w:val="20"/>
                <w:shd w:val="clear" w:color="auto" w:fill="FFFFFF"/>
                <w:lang w:val="pt-BR"/>
              </w:rPr>
              <w:t>z</w:t>
            </w:r>
            <w:r w:rsidRPr="001F529A">
              <w:rPr>
                <w:rFonts w:ascii="Arial" w:hAnsi="Arial" w:cs="Arial"/>
                <w:spacing w:val="-2"/>
                <w:sz w:val="20"/>
                <w:shd w:val="clear" w:color="auto" w:fill="FFFFFF"/>
                <w:lang w:val="pt-BR"/>
              </w:rPr>
              <w:t xml:space="preserve">erradas </w:t>
            </w:r>
            <w:r w:rsidR="005F36BD">
              <w:rPr>
                <w:rFonts w:ascii="Arial" w:hAnsi="Arial" w:cs="Arial"/>
                <w:spacing w:val="-2"/>
                <w:sz w:val="20"/>
                <w:shd w:val="clear" w:color="auto" w:fill="FFFFFF"/>
                <w:lang w:val="pt-BR"/>
              </w:rPr>
              <w:t xml:space="preserve">e </w:t>
            </w:r>
            <w:r w:rsidRPr="001F529A">
              <w:rPr>
                <w:rFonts w:ascii="Arial" w:hAnsi="Arial" w:cs="Arial"/>
                <w:spacing w:val="-2"/>
                <w:sz w:val="20"/>
                <w:shd w:val="clear" w:color="auto" w:fill="FFFFFF"/>
                <w:lang w:val="pt-BR"/>
              </w:rPr>
              <w:t>mist</w:t>
            </w:r>
            <w:r w:rsidR="005F36BD">
              <w:rPr>
                <w:rFonts w:ascii="Arial" w:hAnsi="Arial" w:cs="Arial"/>
                <w:spacing w:val="-2"/>
                <w:sz w:val="20"/>
                <w:shd w:val="clear" w:color="auto" w:fill="FFFFFF"/>
                <w:lang w:val="pt-BR"/>
              </w:rPr>
              <w:t>a</w:t>
            </w:r>
            <w:r w:rsidRPr="001F529A">
              <w:rPr>
                <w:rFonts w:ascii="Arial" w:hAnsi="Arial" w:cs="Arial"/>
                <w:spacing w:val="-2"/>
                <w:sz w:val="20"/>
                <w:shd w:val="clear" w:color="auto" w:fill="FFFFFF"/>
                <w:lang w:val="pt-BR"/>
              </w:rPr>
              <w:t>s</w:t>
            </w:r>
            <w:r w:rsidR="005F36BD">
              <w:rPr>
                <w:rFonts w:ascii="Arial" w:hAnsi="Arial" w:cs="Arial"/>
                <w:spacing w:val="-2"/>
                <w:sz w:val="20"/>
                <w:shd w:val="clear" w:color="auto" w:fill="FFFFFF"/>
                <w:lang w:val="pt-BR"/>
              </w:rPr>
              <w:t>,</w:t>
            </w:r>
            <w:r w:rsidRPr="001F529A">
              <w:rPr>
                <w:rFonts w:ascii="Arial" w:hAnsi="Arial" w:cs="Arial"/>
                <w:spacing w:val="-2"/>
                <w:sz w:val="20"/>
                <w:shd w:val="clear" w:color="auto" w:fill="FFFFFF"/>
                <w:lang w:val="pt-BR"/>
              </w:rPr>
              <w:t xml:space="preserve"> deve participar pelo menos um </w:t>
            </w:r>
            <w:r w:rsidR="005F36BD">
              <w:rPr>
                <w:rFonts w:ascii="Arial" w:hAnsi="Arial" w:cs="Arial"/>
                <w:spacing w:val="-2"/>
                <w:sz w:val="20"/>
                <w:shd w:val="clear" w:color="auto" w:fill="FFFFFF"/>
                <w:lang w:val="pt-BR"/>
              </w:rPr>
              <w:t>n</w:t>
            </w:r>
            <w:r w:rsidRPr="001F529A">
              <w:rPr>
                <w:rFonts w:ascii="Arial" w:hAnsi="Arial" w:cs="Arial"/>
                <w:spacing w:val="-2"/>
                <w:sz w:val="20"/>
                <w:shd w:val="clear" w:color="auto" w:fill="FFFFFF"/>
                <w:lang w:val="pt-BR"/>
              </w:rPr>
              <w:t>ovil</w:t>
            </w:r>
            <w:r w:rsidR="005F36BD">
              <w:rPr>
                <w:rFonts w:ascii="Arial" w:hAnsi="Arial" w:cs="Arial"/>
                <w:spacing w:val="-2"/>
                <w:sz w:val="20"/>
                <w:shd w:val="clear" w:color="auto" w:fill="FFFFFF"/>
                <w:lang w:val="pt-BR"/>
              </w:rPr>
              <w:t xml:space="preserve">heiro </w:t>
            </w:r>
            <w:r w:rsidRPr="001F529A">
              <w:rPr>
                <w:rFonts w:ascii="Arial" w:hAnsi="Arial" w:cs="Arial"/>
                <w:spacing w:val="-2"/>
                <w:sz w:val="20"/>
                <w:shd w:val="clear" w:color="auto" w:fill="FFFFFF"/>
                <w:lang w:val="pt-BR"/>
              </w:rPr>
              <w:t>nacional.</w:t>
            </w: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jc w:val="left"/>
              <w:rPr>
                <w:rFonts w:ascii="Arial" w:hAnsi="Arial" w:cs="Arial"/>
                <w:spacing w:val="-2"/>
                <w:sz w:val="20"/>
                <w:shd w:val="clear" w:color="auto" w:fill="FFFFFF"/>
                <w:lang w:val="pt-BR"/>
              </w:rPr>
            </w:pPr>
          </w:p>
          <w:p w:rsidR="00740DF5" w:rsidRPr="005A0EFE" w:rsidRDefault="00740DF5" w:rsidP="00740DF5">
            <w:pPr>
              <w:jc w:val="left"/>
              <w:rPr>
                <w:rFonts w:ascii="Arial" w:hAnsi="Arial" w:cs="Arial"/>
                <w:spacing w:val="-2"/>
                <w:sz w:val="20"/>
                <w:shd w:val="clear" w:color="auto" w:fill="FFFFFF"/>
                <w:lang w:val="pt-BR"/>
              </w:rPr>
            </w:pPr>
          </w:p>
          <w:p w:rsidR="00740DF5" w:rsidRPr="005A0EFE" w:rsidRDefault="00740DF5" w:rsidP="00740DF5">
            <w:pPr>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1F529A" w:rsidRPr="00F74A13">
              <w:rPr>
                <w:rFonts w:ascii="Arial" w:hAnsi="Arial" w:cs="Arial"/>
                <w:spacing w:val="-2"/>
                <w:sz w:val="20"/>
                <w:shd w:val="clear" w:color="auto" w:fill="FFFFFF"/>
                <w:lang w:val="pt-BR"/>
              </w:rPr>
              <w:t>Não consolidado, exceto pelo indicado na coluna de acesso a mercados (3) e nos compromissos horizontais.</w:t>
            </w:r>
          </w:p>
          <w:p w:rsidR="00740DF5" w:rsidRPr="005A0EFE" w:rsidRDefault="00740DF5" w:rsidP="00740DF5">
            <w:pPr>
              <w:jc w:val="left"/>
              <w:rPr>
                <w:rFonts w:ascii="Arial" w:hAnsi="Arial" w:cs="Arial"/>
                <w:sz w:val="20"/>
                <w:lang w:val="pt-BR"/>
              </w:rPr>
            </w:pP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rPr>
                <w:rFonts w:ascii="Arial" w:hAnsi="Arial" w:cs="Arial"/>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F529A" w:rsidP="00740DF5">
            <w:pPr>
              <w:suppressAutoHyphens/>
              <w:jc w:val="left"/>
              <w:rPr>
                <w:rFonts w:ascii="Arial" w:hAnsi="Arial" w:cs="Arial"/>
                <w:spacing w:val="-2"/>
                <w:sz w:val="20"/>
                <w:lang w:val="pt-BR"/>
              </w:rPr>
            </w:pPr>
            <w:r>
              <w:rPr>
                <w:rFonts w:ascii="Arial" w:hAnsi="Arial" w:cs="Arial"/>
                <w:spacing w:val="-2"/>
                <w:sz w:val="20"/>
                <w:lang w:val="pt-BR"/>
              </w:rPr>
              <w:lastRenderedPageBreak/>
              <w:t>B. Serviç</w:t>
            </w:r>
            <w:r w:rsidR="00740DF5" w:rsidRPr="005A0EFE">
              <w:rPr>
                <w:rFonts w:ascii="Arial" w:hAnsi="Arial" w:cs="Arial"/>
                <w:spacing w:val="-2"/>
                <w:sz w:val="20"/>
                <w:lang w:val="pt-BR"/>
              </w:rPr>
              <w:t>os de agencias de noticias (</w:t>
            </w:r>
            <w:r w:rsidR="00F74A13">
              <w:rPr>
                <w:rFonts w:ascii="Arial" w:hAnsi="Arial" w:cs="Arial"/>
                <w:spacing w:val="-2"/>
                <w:sz w:val="20"/>
                <w:lang w:val="pt-BR"/>
              </w:rPr>
              <w:t>CPC</w:t>
            </w:r>
            <w:r w:rsidR="00740DF5" w:rsidRPr="005A0EFE">
              <w:rPr>
                <w:rFonts w:ascii="Arial" w:hAnsi="Arial" w:cs="Arial"/>
                <w:spacing w:val="-2"/>
                <w:sz w:val="20"/>
                <w:lang w:val="pt-BR"/>
              </w:rPr>
              <w:t xml:space="preserve"> 962)</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F529A" w:rsidP="00740DF5">
            <w:pPr>
              <w:suppressAutoHyphens/>
              <w:jc w:val="left"/>
              <w:rPr>
                <w:rFonts w:ascii="Arial" w:hAnsi="Arial" w:cs="Arial"/>
                <w:spacing w:val="-2"/>
                <w:sz w:val="20"/>
                <w:lang w:val="pt-BR"/>
              </w:rPr>
            </w:pPr>
            <w:r w:rsidRPr="00F74A13">
              <w:rPr>
                <w:rFonts w:ascii="Arial" w:hAnsi="Arial" w:cs="Arial"/>
                <w:spacing w:val="-2"/>
                <w:sz w:val="20"/>
                <w:lang w:val="pt-BR"/>
              </w:rPr>
              <w:t xml:space="preserve">C. Livrarias, Arquivos públicos, Museus e outros Serviços culturais. </w:t>
            </w:r>
            <w:r w:rsidRPr="00F31D5B">
              <w:rPr>
                <w:rFonts w:ascii="Arial" w:hAnsi="Arial" w:cs="Arial"/>
                <w:spacing w:val="-2"/>
                <w:sz w:val="20"/>
              </w:rPr>
              <w:t>(</w:t>
            </w:r>
            <w:r w:rsidR="00F74A13">
              <w:rPr>
                <w:rFonts w:ascii="Arial" w:hAnsi="Arial" w:cs="Arial"/>
                <w:spacing w:val="-2"/>
                <w:sz w:val="20"/>
              </w:rPr>
              <w:t>CPC</w:t>
            </w:r>
            <w:r w:rsidRPr="00F31D5B">
              <w:rPr>
                <w:rFonts w:ascii="Arial" w:hAnsi="Arial" w:cs="Arial"/>
                <w:spacing w:val="-2"/>
                <w:sz w:val="20"/>
              </w:rPr>
              <w:t xml:space="preserve"> 963)</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 xml:space="preserve">D. Serviços Esportivos e outros Serviços </w:t>
            </w:r>
            <w:r w:rsidR="00140CA5">
              <w:rPr>
                <w:rFonts w:ascii="Arial" w:eastAsiaTheme="minorHAnsi" w:hAnsi="Arial" w:cs="Arial"/>
                <w:spacing w:val="-2"/>
                <w:sz w:val="20"/>
                <w:szCs w:val="22"/>
                <w:lang w:val="pt-BR" w:eastAsia="en-US"/>
              </w:rPr>
              <w:t>Recreativos</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Exclusivamente:</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Serviços Esportivos (</w:t>
            </w:r>
            <w:r w:rsidR="00F74A13">
              <w:rPr>
                <w:rFonts w:ascii="Arial" w:eastAsiaTheme="minorHAnsi" w:hAnsi="Arial" w:cs="Arial"/>
                <w:spacing w:val="-2"/>
                <w:sz w:val="20"/>
                <w:szCs w:val="22"/>
                <w:lang w:val="pt-BR" w:eastAsia="en-US"/>
              </w:rPr>
              <w:t>CPC</w:t>
            </w:r>
            <w:r w:rsidRPr="001F529A">
              <w:rPr>
                <w:rFonts w:ascii="Arial" w:eastAsiaTheme="minorHAnsi" w:hAnsi="Arial" w:cs="Arial"/>
                <w:spacing w:val="-2"/>
                <w:sz w:val="20"/>
                <w:szCs w:val="22"/>
                <w:lang w:val="pt-BR" w:eastAsia="en-US"/>
              </w:rPr>
              <w:t xml:space="preserve"> 9641)</w:t>
            </w:r>
          </w:p>
          <w:p w:rsidR="00740DF5" w:rsidRPr="005A0EFE" w:rsidRDefault="00740DF5" w:rsidP="001F529A">
            <w:pPr>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lastRenderedPageBreak/>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4) Não consolidado, exceto pelo indicado nos </w:t>
            </w:r>
            <w:r w:rsidRPr="001F529A">
              <w:rPr>
                <w:rFonts w:ascii="Arial" w:eastAsiaTheme="minorHAnsi" w:hAnsi="Arial" w:cs="Arial"/>
                <w:spacing w:val="-2"/>
                <w:sz w:val="20"/>
                <w:szCs w:val="22"/>
                <w:shd w:val="clear" w:color="auto" w:fill="FFFFFF"/>
                <w:lang w:val="pt-BR" w:eastAsia="en-US"/>
              </w:rPr>
              <w:lastRenderedPageBreak/>
              <w:t>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lastRenderedPageBreak/>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 xml:space="preserve">4) Não consolidado, exceto pelo indicado nos </w:t>
            </w:r>
            <w:r w:rsidRPr="001F529A">
              <w:rPr>
                <w:rFonts w:ascii="Arial" w:eastAsiaTheme="minorHAnsi" w:hAnsi="Arial" w:cs="Arial"/>
                <w:spacing w:val="-2"/>
                <w:sz w:val="20"/>
                <w:szCs w:val="22"/>
                <w:shd w:val="clear" w:color="auto" w:fill="FFFFFF"/>
                <w:lang w:val="pt-BR" w:eastAsia="en-US"/>
              </w:rPr>
              <w:lastRenderedPageBreak/>
              <w:t>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 xml:space="preserve">Outros serviços </w:t>
            </w:r>
            <w:r w:rsidR="00140CA5" w:rsidRPr="001F529A">
              <w:rPr>
                <w:rFonts w:ascii="Arial" w:eastAsiaTheme="minorHAnsi" w:hAnsi="Arial" w:cs="Arial"/>
                <w:spacing w:val="-2"/>
                <w:sz w:val="20"/>
                <w:szCs w:val="22"/>
                <w:lang w:val="pt-BR" w:eastAsia="en-US"/>
              </w:rPr>
              <w:t>Recreativos</w:t>
            </w:r>
            <w:r w:rsidRPr="001F529A">
              <w:rPr>
                <w:rFonts w:ascii="Arial" w:eastAsiaTheme="minorHAnsi" w:hAnsi="Arial" w:cs="Arial"/>
                <w:spacing w:val="-2"/>
                <w:sz w:val="20"/>
                <w:szCs w:val="22"/>
                <w:lang w:val="pt-BR" w:eastAsia="en-US"/>
              </w:rPr>
              <w:t xml:space="preserve"> (</w:t>
            </w:r>
            <w:r w:rsidR="00F74A13">
              <w:rPr>
                <w:rFonts w:ascii="Arial" w:eastAsiaTheme="minorHAnsi" w:hAnsi="Arial" w:cs="Arial"/>
                <w:spacing w:val="-2"/>
                <w:sz w:val="20"/>
                <w:szCs w:val="22"/>
                <w:lang w:val="pt-BR" w:eastAsia="en-US"/>
              </w:rPr>
              <w:t>CPC</w:t>
            </w:r>
            <w:r w:rsidRPr="001F529A">
              <w:rPr>
                <w:rFonts w:ascii="Arial" w:eastAsiaTheme="minorHAnsi" w:hAnsi="Arial" w:cs="Arial"/>
                <w:spacing w:val="-2"/>
                <w:sz w:val="20"/>
                <w:szCs w:val="22"/>
                <w:lang w:val="pt-BR" w:eastAsia="en-US"/>
              </w:rPr>
              <w:t xml:space="preserve"> 9649)</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Exclusivamente:</w:t>
            </w:r>
          </w:p>
          <w:p w:rsidR="001F529A" w:rsidRPr="001F529A" w:rsidRDefault="00140CA5"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Serviços de parque de di</w:t>
            </w:r>
            <w:r>
              <w:rPr>
                <w:rFonts w:ascii="Arial" w:eastAsiaTheme="minorHAnsi" w:hAnsi="Arial" w:cs="Arial"/>
                <w:spacing w:val="-2"/>
                <w:sz w:val="20"/>
                <w:szCs w:val="22"/>
                <w:lang w:val="pt-BR" w:eastAsia="en-US"/>
              </w:rPr>
              <w:t>versão (parte da</w:t>
            </w:r>
            <w:r w:rsidRPr="001F529A">
              <w:rPr>
                <w:rFonts w:ascii="Arial" w:eastAsiaTheme="minorHAnsi" w:hAnsi="Arial" w:cs="Arial"/>
                <w:spacing w:val="-2"/>
                <w:sz w:val="20"/>
                <w:szCs w:val="22"/>
                <w:lang w:val="pt-BR" w:eastAsia="en-US"/>
              </w:rPr>
              <w:t xml:space="preserve"> </w:t>
            </w:r>
            <w:r>
              <w:rPr>
                <w:rFonts w:ascii="Arial" w:eastAsiaTheme="minorHAnsi" w:hAnsi="Arial" w:cs="Arial"/>
                <w:spacing w:val="-2"/>
                <w:sz w:val="20"/>
                <w:szCs w:val="22"/>
                <w:lang w:val="pt-BR" w:eastAsia="en-US"/>
              </w:rPr>
              <w:t>CPC</w:t>
            </w:r>
            <w:r w:rsidRPr="001F529A">
              <w:rPr>
                <w:rFonts w:ascii="Arial" w:eastAsiaTheme="minorHAnsi" w:hAnsi="Arial" w:cs="Arial"/>
                <w:spacing w:val="-2"/>
                <w:sz w:val="20"/>
                <w:szCs w:val="22"/>
                <w:lang w:val="pt-BR" w:eastAsia="en-US"/>
              </w:rPr>
              <w:t xml:space="preserve"> 96491)</w:t>
            </w:r>
          </w:p>
          <w:p w:rsidR="00740DF5" w:rsidRPr="005A0EFE" w:rsidRDefault="00740DF5" w:rsidP="001F529A">
            <w:pPr>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shd w:val="clear" w:color="auto" w:fill="FFFFFF"/>
                <w:lang w:val="pt-BR"/>
              </w:rPr>
            </w:pP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1)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2) Nenhuma </w:t>
            </w:r>
          </w:p>
          <w:p w:rsidR="001F529A" w:rsidRPr="001F529A" w:rsidRDefault="001F529A" w:rsidP="001F529A">
            <w:pPr>
              <w:suppressAutoHyphens/>
              <w:spacing w:after="200" w:line="276" w:lineRule="auto"/>
              <w:jc w:val="left"/>
              <w:rPr>
                <w:rFonts w:ascii="Arial" w:eastAsiaTheme="minorHAnsi" w:hAnsi="Arial" w:cs="Arial"/>
                <w:strike/>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 xml:space="preserve">3) Nenhuma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eastAsiaTheme="minorHAnsi" w:hAnsi="Arial" w:cs="Arial"/>
                <w:spacing w:val="-2"/>
                <w:sz w:val="20"/>
                <w:szCs w:val="22"/>
                <w:shd w:val="clear" w:color="auto" w:fill="FFFFFF"/>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11. SERVIÇOS DE TRANSPORTE</w:t>
            </w:r>
          </w:p>
          <w:p w:rsidR="00740DF5" w:rsidRPr="005A0EFE" w:rsidRDefault="00740DF5" w:rsidP="001F529A">
            <w:pPr>
              <w:suppressAutoHyphens/>
              <w:jc w:val="left"/>
              <w:rPr>
                <w:rFonts w:ascii="Arial" w:hAnsi="Arial" w:cs="Arial"/>
                <w:spacing w:val="-2"/>
                <w:sz w:val="20"/>
                <w:lang w:val="pt-BR"/>
              </w:rPr>
            </w:pPr>
          </w:p>
        </w:tc>
        <w:tc>
          <w:tcPr>
            <w:tcW w:w="4503" w:type="dxa"/>
            <w:gridSpan w:val="2"/>
            <w:tcBorders>
              <w:top w:val="single" w:sz="4" w:space="0" w:color="auto"/>
              <w:left w:val="single" w:sz="6" w:space="0" w:color="auto"/>
              <w:bottom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740DF5" w:rsidRPr="005A0EFE" w:rsidRDefault="001F529A" w:rsidP="00740DF5">
            <w:pPr>
              <w:suppressAutoHyphens/>
              <w:jc w:val="left"/>
              <w:rPr>
                <w:rFonts w:ascii="Arial" w:hAnsi="Arial" w:cs="Arial"/>
                <w:spacing w:val="-2"/>
                <w:sz w:val="20"/>
                <w:lang w:val="pt-BR"/>
              </w:rPr>
            </w:pPr>
            <w:r>
              <w:rPr>
                <w:rFonts w:ascii="Arial" w:hAnsi="Arial" w:cs="Arial"/>
                <w:spacing w:val="-2"/>
                <w:sz w:val="20"/>
                <w:lang w:val="pt-BR"/>
              </w:rPr>
              <w:t>A. Serviço</w:t>
            </w:r>
            <w:r w:rsidR="00740DF5" w:rsidRPr="005A0EFE">
              <w:rPr>
                <w:rFonts w:ascii="Arial" w:hAnsi="Arial" w:cs="Arial"/>
                <w:spacing w:val="-2"/>
                <w:sz w:val="20"/>
                <w:lang w:val="pt-BR"/>
              </w:rPr>
              <w:t>s de Transporte Marítimo</w:t>
            </w:r>
          </w:p>
          <w:p w:rsidR="00740DF5" w:rsidRPr="005A0EFE" w:rsidRDefault="00740DF5" w:rsidP="00E23CF6">
            <w:pPr>
              <w:numPr>
                <w:ilvl w:val="0"/>
                <w:numId w:val="19"/>
              </w:numPr>
              <w:suppressAutoHyphens/>
              <w:jc w:val="left"/>
              <w:rPr>
                <w:rFonts w:ascii="Arial" w:hAnsi="Arial" w:cs="Arial"/>
                <w:spacing w:val="-2"/>
                <w:sz w:val="20"/>
                <w:lang w:val="pt-BR"/>
              </w:rPr>
            </w:pPr>
            <w:r w:rsidRPr="005A0EFE">
              <w:rPr>
                <w:rFonts w:ascii="Arial" w:hAnsi="Arial" w:cs="Arial"/>
                <w:spacing w:val="-2"/>
                <w:sz w:val="20"/>
                <w:lang w:val="pt-BR"/>
              </w:rPr>
              <w:t>Transporte de pas</w:t>
            </w:r>
            <w:r w:rsidR="001F529A">
              <w:rPr>
                <w:rFonts w:ascii="Arial" w:hAnsi="Arial" w:cs="Arial"/>
                <w:spacing w:val="-2"/>
                <w:sz w:val="20"/>
                <w:lang w:val="pt-BR"/>
              </w:rPr>
              <w:t>s</w:t>
            </w:r>
            <w:r w:rsidRPr="005A0EFE">
              <w:rPr>
                <w:rFonts w:ascii="Arial" w:hAnsi="Arial" w:cs="Arial"/>
                <w:spacing w:val="-2"/>
                <w:sz w:val="20"/>
                <w:lang w:val="pt-BR"/>
              </w:rPr>
              <w:t>a</w:t>
            </w:r>
            <w:r w:rsidR="001F529A">
              <w:rPr>
                <w:rFonts w:ascii="Arial" w:hAnsi="Arial" w:cs="Arial"/>
                <w:spacing w:val="-2"/>
                <w:sz w:val="20"/>
                <w:lang w:val="pt-BR"/>
              </w:rPr>
              <w:t>geiros</w:t>
            </w:r>
            <w:r w:rsidRPr="005A0EFE">
              <w:rPr>
                <w:rFonts w:ascii="Arial" w:hAnsi="Arial" w:cs="Arial"/>
                <w:spacing w:val="-2"/>
                <w:sz w:val="20"/>
                <w:lang w:val="pt-BR"/>
              </w:rPr>
              <w:t xml:space="preserve"> (</w:t>
            </w:r>
            <w:r w:rsidR="00F74A13">
              <w:rPr>
                <w:rFonts w:ascii="Arial" w:hAnsi="Arial" w:cs="Arial"/>
                <w:spacing w:val="-2"/>
                <w:sz w:val="20"/>
                <w:lang w:val="pt-BR"/>
              </w:rPr>
              <w:t>CPC</w:t>
            </w:r>
            <w:r w:rsidRPr="005A0EFE">
              <w:rPr>
                <w:rFonts w:ascii="Arial" w:hAnsi="Arial" w:cs="Arial"/>
                <w:spacing w:val="-2"/>
                <w:sz w:val="20"/>
                <w:lang w:val="pt-BR"/>
              </w:rPr>
              <w:t xml:space="preserve"> 7211)</w:t>
            </w:r>
          </w:p>
          <w:p w:rsidR="00740DF5" w:rsidRPr="005A0EFE" w:rsidRDefault="00740DF5" w:rsidP="00E23CF6">
            <w:pPr>
              <w:numPr>
                <w:ilvl w:val="0"/>
                <w:numId w:val="19"/>
              </w:numPr>
              <w:tabs>
                <w:tab w:val="clear" w:pos="360"/>
              </w:tabs>
              <w:suppressAutoHyphens/>
              <w:jc w:val="left"/>
              <w:rPr>
                <w:rFonts w:ascii="Arial" w:hAnsi="Arial" w:cs="Arial"/>
                <w:spacing w:val="-2"/>
                <w:sz w:val="20"/>
                <w:lang w:val="pt-BR"/>
              </w:rPr>
            </w:pPr>
            <w:r w:rsidRPr="005A0EFE">
              <w:rPr>
                <w:rFonts w:ascii="Arial" w:hAnsi="Arial" w:cs="Arial"/>
                <w:spacing w:val="-2"/>
                <w:sz w:val="20"/>
                <w:lang w:val="pt-BR"/>
              </w:rPr>
              <w:t>Transporte de carga (</w:t>
            </w:r>
            <w:r w:rsidR="00F74A13">
              <w:rPr>
                <w:rFonts w:ascii="Arial" w:hAnsi="Arial" w:cs="Arial"/>
                <w:spacing w:val="-2"/>
                <w:sz w:val="20"/>
                <w:lang w:val="pt-BR"/>
              </w:rPr>
              <w:t>CPC</w:t>
            </w:r>
            <w:r w:rsidRPr="005A0EFE">
              <w:rPr>
                <w:rFonts w:ascii="Arial" w:hAnsi="Arial" w:cs="Arial"/>
                <w:spacing w:val="-2"/>
                <w:sz w:val="20"/>
                <w:lang w:val="pt-BR"/>
              </w:rPr>
              <w:t xml:space="preserve"> 7212)</w:t>
            </w:r>
          </w:p>
          <w:p w:rsidR="00740DF5" w:rsidRPr="005A0EFE" w:rsidRDefault="001F529A" w:rsidP="00E23CF6">
            <w:pPr>
              <w:numPr>
                <w:ilvl w:val="0"/>
                <w:numId w:val="19"/>
              </w:numPr>
              <w:tabs>
                <w:tab w:val="clear" w:pos="360"/>
              </w:tabs>
              <w:suppressAutoHyphens/>
              <w:jc w:val="left"/>
              <w:rPr>
                <w:rFonts w:ascii="Arial" w:hAnsi="Arial" w:cs="Arial"/>
                <w:spacing w:val="-2"/>
                <w:sz w:val="20"/>
                <w:lang w:val="pt-BR"/>
              </w:rPr>
            </w:pPr>
            <w:r>
              <w:rPr>
                <w:rFonts w:ascii="Arial" w:hAnsi="Arial" w:cs="Arial"/>
                <w:spacing w:val="-2"/>
                <w:sz w:val="20"/>
                <w:lang w:val="pt-BR"/>
              </w:rPr>
              <w:t>Aluguel</w:t>
            </w:r>
            <w:r w:rsidR="00740DF5" w:rsidRPr="005A0EFE">
              <w:rPr>
                <w:rFonts w:ascii="Arial" w:hAnsi="Arial" w:cs="Arial"/>
                <w:spacing w:val="-2"/>
                <w:sz w:val="20"/>
                <w:lang w:val="pt-BR"/>
              </w:rPr>
              <w:t xml:space="preserve"> de embarca</w:t>
            </w:r>
            <w:r>
              <w:rPr>
                <w:rFonts w:ascii="Arial" w:hAnsi="Arial" w:cs="Arial"/>
                <w:spacing w:val="-2"/>
                <w:sz w:val="20"/>
                <w:lang w:val="pt-BR"/>
              </w:rPr>
              <w:t>ções</w:t>
            </w:r>
            <w:r w:rsidR="00740DF5" w:rsidRPr="005A0EFE">
              <w:rPr>
                <w:rFonts w:ascii="Arial" w:hAnsi="Arial" w:cs="Arial"/>
                <w:spacing w:val="-2"/>
                <w:sz w:val="20"/>
                <w:lang w:val="pt-BR"/>
              </w:rPr>
              <w:t xml:space="preserve"> co</w:t>
            </w:r>
            <w:r>
              <w:rPr>
                <w:rFonts w:ascii="Arial" w:hAnsi="Arial" w:cs="Arial"/>
                <w:spacing w:val="-2"/>
                <w:sz w:val="20"/>
                <w:lang w:val="pt-BR"/>
              </w:rPr>
              <w:t>m</w:t>
            </w:r>
            <w:r w:rsidR="00740DF5" w:rsidRPr="005A0EFE">
              <w:rPr>
                <w:rFonts w:ascii="Arial" w:hAnsi="Arial" w:cs="Arial"/>
                <w:spacing w:val="-2"/>
                <w:sz w:val="20"/>
                <w:lang w:val="pt-BR"/>
              </w:rPr>
              <w:t xml:space="preserve"> tripula</w:t>
            </w:r>
            <w:r>
              <w:rPr>
                <w:rFonts w:ascii="Arial" w:hAnsi="Arial" w:cs="Arial"/>
                <w:spacing w:val="-2"/>
                <w:sz w:val="20"/>
                <w:lang w:val="pt-BR"/>
              </w:rPr>
              <w:t>ção</w:t>
            </w:r>
            <w:r w:rsidR="00740DF5" w:rsidRPr="005A0EFE">
              <w:rPr>
                <w:rFonts w:ascii="Arial" w:hAnsi="Arial" w:cs="Arial"/>
                <w:spacing w:val="-2"/>
                <w:sz w:val="20"/>
                <w:lang w:val="pt-BR"/>
              </w:rPr>
              <w:t xml:space="preserve"> (</w:t>
            </w:r>
            <w:r w:rsidR="00F74A13">
              <w:rPr>
                <w:rFonts w:ascii="Arial" w:hAnsi="Arial" w:cs="Arial"/>
                <w:spacing w:val="-2"/>
                <w:sz w:val="20"/>
                <w:lang w:val="pt-BR"/>
              </w:rPr>
              <w:t>CPC</w:t>
            </w:r>
            <w:r w:rsidR="00740DF5" w:rsidRPr="005A0EFE">
              <w:rPr>
                <w:rFonts w:ascii="Arial" w:hAnsi="Arial" w:cs="Arial"/>
                <w:spacing w:val="-2"/>
                <w:sz w:val="20"/>
                <w:lang w:val="pt-BR"/>
              </w:rPr>
              <w:t xml:space="preserve"> 7213)</w:t>
            </w:r>
          </w:p>
          <w:p w:rsidR="00740DF5" w:rsidRPr="005A0EFE" w:rsidRDefault="001F529A" w:rsidP="00E23CF6">
            <w:pPr>
              <w:numPr>
                <w:ilvl w:val="0"/>
                <w:numId w:val="19"/>
              </w:numPr>
              <w:tabs>
                <w:tab w:val="clear" w:pos="360"/>
              </w:tabs>
              <w:suppressAutoHyphens/>
              <w:jc w:val="left"/>
              <w:rPr>
                <w:rFonts w:ascii="Arial" w:hAnsi="Arial" w:cs="Arial"/>
                <w:spacing w:val="-2"/>
                <w:sz w:val="20"/>
                <w:lang w:val="pt-BR"/>
              </w:rPr>
            </w:pPr>
            <w:r>
              <w:rPr>
                <w:rFonts w:ascii="Arial" w:hAnsi="Arial" w:cs="Arial"/>
                <w:spacing w:val="-2"/>
                <w:sz w:val="20"/>
                <w:lang w:val="pt-BR"/>
              </w:rPr>
              <w:t>Manutenção</w:t>
            </w:r>
            <w:r w:rsidR="00740DF5" w:rsidRPr="005A0EFE">
              <w:rPr>
                <w:rFonts w:ascii="Arial" w:hAnsi="Arial" w:cs="Arial"/>
                <w:spacing w:val="-2"/>
                <w:sz w:val="20"/>
                <w:lang w:val="pt-BR"/>
              </w:rPr>
              <w:t xml:space="preserve"> </w:t>
            </w:r>
            <w:r>
              <w:rPr>
                <w:rFonts w:ascii="Arial" w:hAnsi="Arial" w:cs="Arial"/>
                <w:spacing w:val="-2"/>
                <w:sz w:val="20"/>
                <w:lang w:val="pt-BR"/>
              </w:rPr>
              <w:t>e</w:t>
            </w:r>
            <w:r w:rsidR="00740DF5" w:rsidRPr="005A0EFE">
              <w:rPr>
                <w:rFonts w:ascii="Arial" w:hAnsi="Arial" w:cs="Arial"/>
                <w:spacing w:val="-2"/>
                <w:sz w:val="20"/>
                <w:lang w:val="pt-BR"/>
              </w:rPr>
              <w:t xml:space="preserve"> repara</w:t>
            </w:r>
            <w:r>
              <w:rPr>
                <w:rFonts w:ascii="Arial" w:hAnsi="Arial" w:cs="Arial"/>
                <w:spacing w:val="-2"/>
                <w:sz w:val="20"/>
                <w:lang w:val="pt-BR"/>
              </w:rPr>
              <w:t>ção</w:t>
            </w:r>
            <w:r w:rsidR="00740DF5" w:rsidRPr="005A0EFE">
              <w:rPr>
                <w:rFonts w:ascii="Arial" w:hAnsi="Arial" w:cs="Arial"/>
                <w:spacing w:val="-2"/>
                <w:sz w:val="20"/>
                <w:lang w:val="pt-BR"/>
              </w:rPr>
              <w:t xml:space="preserve"> de </w:t>
            </w:r>
            <w:r>
              <w:rPr>
                <w:rFonts w:ascii="Arial" w:hAnsi="Arial" w:cs="Arial"/>
                <w:spacing w:val="-2"/>
                <w:sz w:val="20"/>
                <w:lang w:val="pt-BR"/>
              </w:rPr>
              <w:lastRenderedPageBreak/>
              <w:t>embarcações</w:t>
            </w:r>
            <w:r w:rsidR="00740DF5" w:rsidRPr="005A0EFE">
              <w:rPr>
                <w:rFonts w:ascii="Arial" w:hAnsi="Arial" w:cs="Arial"/>
                <w:spacing w:val="-2"/>
                <w:sz w:val="20"/>
                <w:lang w:val="pt-BR"/>
              </w:rPr>
              <w:t xml:space="preserve"> (</w:t>
            </w:r>
            <w:r w:rsidR="00F74A13">
              <w:rPr>
                <w:rFonts w:ascii="Arial" w:hAnsi="Arial" w:cs="Arial"/>
                <w:spacing w:val="-2"/>
                <w:sz w:val="20"/>
                <w:lang w:val="pt-BR"/>
              </w:rPr>
              <w:t>CPC</w:t>
            </w:r>
            <w:r w:rsidR="00740DF5" w:rsidRPr="005A0EFE">
              <w:rPr>
                <w:rFonts w:ascii="Arial" w:hAnsi="Arial" w:cs="Arial"/>
                <w:spacing w:val="-2"/>
                <w:sz w:val="20"/>
                <w:lang w:val="pt-BR"/>
              </w:rPr>
              <w:t xml:space="preserve"> 8868**)</w:t>
            </w:r>
          </w:p>
          <w:p w:rsidR="00740DF5" w:rsidRPr="005A0EFE" w:rsidRDefault="008F32A7" w:rsidP="00E23CF6">
            <w:pPr>
              <w:numPr>
                <w:ilvl w:val="0"/>
                <w:numId w:val="19"/>
              </w:numPr>
              <w:tabs>
                <w:tab w:val="clear" w:pos="360"/>
              </w:tabs>
              <w:suppressAutoHyphens/>
              <w:jc w:val="left"/>
              <w:rPr>
                <w:rFonts w:ascii="Arial" w:hAnsi="Arial" w:cs="Arial"/>
                <w:spacing w:val="-2"/>
                <w:sz w:val="20"/>
                <w:lang w:val="pt-BR"/>
              </w:rPr>
            </w:pPr>
            <w:r>
              <w:rPr>
                <w:rFonts w:ascii="Arial" w:hAnsi="Arial" w:cs="Arial"/>
                <w:spacing w:val="-2"/>
                <w:sz w:val="20"/>
                <w:lang w:val="pt-BR"/>
              </w:rPr>
              <w:t>Serviços</w:t>
            </w:r>
            <w:r w:rsidR="001F529A">
              <w:rPr>
                <w:rFonts w:ascii="Arial" w:hAnsi="Arial" w:cs="Arial"/>
                <w:spacing w:val="-2"/>
                <w:sz w:val="20"/>
                <w:lang w:val="pt-BR"/>
              </w:rPr>
              <w:t xml:space="preserve"> de trailer </w:t>
            </w:r>
            <w:r w:rsidR="00740DF5" w:rsidRPr="005A0EFE">
              <w:rPr>
                <w:rFonts w:ascii="Arial" w:hAnsi="Arial" w:cs="Arial"/>
                <w:spacing w:val="-2"/>
                <w:sz w:val="20"/>
                <w:lang w:val="pt-BR"/>
              </w:rPr>
              <w:t>e tra</w:t>
            </w:r>
            <w:r w:rsidR="001F529A">
              <w:rPr>
                <w:rFonts w:ascii="Arial" w:hAnsi="Arial" w:cs="Arial"/>
                <w:spacing w:val="-2"/>
                <w:sz w:val="20"/>
                <w:lang w:val="pt-BR"/>
              </w:rPr>
              <w:t>ção</w:t>
            </w:r>
            <w:r w:rsidR="00740DF5" w:rsidRPr="005A0EFE">
              <w:rPr>
                <w:rFonts w:ascii="Arial" w:hAnsi="Arial" w:cs="Arial"/>
                <w:spacing w:val="-2"/>
                <w:sz w:val="20"/>
                <w:lang w:val="pt-BR"/>
              </w:rPr>
              <w:t xml:space="preserve"> (</w:t>
            </w:r>
            <w:r w:rsidR="00F74A13">
              <w:rPr>
                <w:rFonts w:ascii="Arial" w:hAnsi="Arial" w:cs="Arial"/>
                <w:spacing w:val="-2"/>
                <w:sz w:val="20"/>
                <w:lang w:val="pt-BR"/>
              </w:rPr>
              <w:t>CPC</w:t>
            </w:r>
            <w:r w:rsidR="00740DF5" w:rsidRPr="005A0EFE">
              <w:rPr>
                <w:rFonts w:ascii="Arial" w:hAnsi="Arial" w:cs="Arial"/>
                <w:spacing w:val="-2"/>
                <w:sz w:val="20"/>
                <w:lang w:val="pt-BR"/>
              </w:rPr>
              <w:t xml:space="preserve"> 7214)</w:t>
            </w:r>
          </w:p>
          <w:p w:rsidR="00740DF5" w:rsidRPr="005A0EFE" w:rsidRDefault="00740DF5" w:rsidP="00E23CF6">
            <w:pPr>
              <w:numPr>
                <w:ilvl w:val="0"/>
                <w:numId w:val="19"/>
              </w:numPr>
              <w:tabs>
                <w:tab w:val="clear" w:pos="360"/>
              </w:tabs>
              <w:suppressAutoHyphens/>
              <w:jc w:val="left"/>
              <w:rPr>
                <w:rFonts w:ascii="Arial" w:hAnsi="Arial" w:cs="Arial"/>
                <w:spacing w:val="-2"/>
                <w:sz w:val="20"/>
                <w:lang w:val="pt-BR"/>
              </w:rPr>
            </w:pPr>
            <w:r w:rsidRPr="005A0EFE">
              <w:rPr>
                <w:rFonts w:ascii="Arial" w:hAnsi="Arial" w:cs="Arial"/>
                <w:spacing w:val="-2"/>
                <w:sz w:val="20"/>
                <w:lang w:val="pt-BR"/>
              </w:rPr>
              <w:t>Servi</w:t>
            </w:r>
            <w:r w:rsidR="001F529A">
              <w:rPr>
                <w:rFonts w:ascii="Arial" w:hAnsi="Arial" w:cs="Arial"/>
                <w:spacing w:val="-2"/>
                <w:sz w:val="20"/>
                <w:lang w:val="pt-BR"/>
              </w:rPr>
              <w:t>ços de apoi</w:t>
            </w:r>
            <w:r w:rsidRPr="005A0EFE">
              <w:rPr>
                <w:rFonts w:ascii="Arial" w:hAnsi="Arial" w:cs="Arial"/>
                <w:spacing w:val="-2"/>
                <w:sz w:val="20"/>
                <w:lang w:val="pt-BR"/>
              </w:rPr>
              <w:t xml:space="preserve">o relacionados </w:t>
            </w:r>
            <w:r w:rsidR="001F529A">
              <w:rPr>
                <w:rFonts w:ascii="Arial" w:hAnsi="Arial" w:cs="Arial"/>
                <w:spacing w:val="-2"/>
                <w:sz w:val="20"/>
                <w:lang w:val="pt-BR"/>
              </w:rPr>
              <w:t>com o</w:t>
            </w:r>
            <w:r w:rsidRPr="005A0EFE">
              <w:rPr>
                <w:rFonts w:ascii="Arial" w:hAnsi="Arial" w:cs="Arial"/>
                <w:spacing w:val="-2"/>
                <w:sz w:val="20"/>
                <w:lang w:val="pt-BR"/>
              </w:rPr>
              <w:t xml:space="preserve"> transporte marítimo (</w:t>
            </w:r>
            <w:r w:rsidR="00F74A13">
              <w:rPr>
                <w:rFonts w:ascii="Arial" w:hAnsi="Arial" w:cs="Arial"/>
                <w:spacing w:val="-2"/>
                <w:sz w:val="20"/>
                <w:lang w:val="pt-BR"/>
              </w:rPr>
              <w:t>CPC</w:t>
            </w:r>
            <w:r w:rsidRPr="005A0EFE">
              <w:rPr>
                <w:rFonts w:ascii="Arial" w:hAnsi="Arial" w:cs="Arial"/>
                <w:spacing w:val="-2"/>
                <w:sz w:val="20"/>
                <w:lang w:val="pt-BR"/>
              </w:rPr>
              <w:t xml:space="preserve"> 745**)</w:t>
            </w:r>
          </w:p>
          <w:p w:rsidR="00740DF5" w:rsidRPr="005A0EFE" w:rsidRDefault="00740DF5" w:rsidP="00740DF5">
            <w:pPr>
              <w:suppressAutoHyphens/>
              <w:rPr>
                <w:rFonts w:ascii="Arial" w:hAnsi="Arial" w:cs="Arial"/>
                <w:spacing w:val="-2"/>
                <w:sz w:val="20"/>
                <w:lang w:val="pt-BR"/>
              </w:rPr>
            </w:pPr>
          </w:p>
          <w:p w:rsidR="00740DF5" w:rsidRPr="005A0EFE" w:rsidRDefault="001F529A" w:rsidP="00740DF5">
            <w:pPr>
              <w:suppressAutoHyphens/>
              <w:jc w:val="left"/>
              <w:rPr>
                <w:rFonts w:ascii="Arial" w:hAnsi="Arial" w:cs="Arial"/>
                <w:spacing w:val="-2"/>
                <w:sz w:val="20"/>
                <w:shd w:val="clear" w:color="auto" w:fill="FFFFFF"/>
                <w:lang w:val="pt-BR"/>
              </w:rPr>
            </w:pPr>
            <w:r>
              <w:rPr>
                <w:rFonts w:ascii="Arial" w:hAnsi="Arial" w:cs="Arial"/>
                <w:spacing w:val="-2"/>
                <w:sz w:val="20"/>
                <w:shd w:val="clear" w:color="auto" w:fill="FFFFFF"/>
                <w:lang w:val="pt-BR"/>
              </w:rPr>
              <w:t>Exce</w:t>
            </w:r>
            <w:r w:rsidR="00740DF5" w:rsidRPr="005A0EFE">
              <w:rPr>
                <w:rFonts w:ascii="Arial" w:hAnsi="Arial" w:cs="Arial"/>
                <w:spacing w:val="-2"/>
                <w:sz w:val="20"/>
                <w:shd w:val="clear" w:color="auto" w:fill="FFFFFF"/>
                <w:lang w:val="pt-BR"/>
              </w:rPr>
              <w:t>to:</w:t>
            </w:r>
          </w:p>
          <w:p w:rsidR="001F529A" w:rsidRPr="001F529A" w:rsidRDefault="001F529A" w:rsidP="001F529A">
            <w:pPr>
              <w:suppressAutoHyphens/>
              <w:ind w:left="210"/>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 O transporte de passageiros por balsas exclusivamente para serviços de turismo doméstico (CPC 72111)</w:t>
            </w:r>
          </w:p>
          <w:p w:rsidR="00740DF5" w:rsidRPr="005A0EFE" w:rsidRDefault="001F529A" w:rsidP="001F529A">
            <w:pPr>
              <w:suppressAutoHyphens/>
              <w:ind w:left="210"/>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 Outro tipo de transporte de passageiros exclusivamente para serviços de turismo doméstico (CPC 72119</w:t>
            </w:r>
            <w:r>
              <w:rPr>
                <w:rFonts w:ascii="Arial" w:hAnsi="Arial" w:cs="Arial"/>
                <w:spacing w:val="-2"/>
                <w:sz w:val="20"/>
                <w:shd w:val="clear" w:color="auto" w:fill="FFFFFF"/>
                <w:lang w:val="pt-BR"/>
              </w:rPr>
              <w:t>)</w:t>
            </w:r>
          </w:p>
          <w:p w:rsidR="00740DF5" w:rsidRPr="005A0EFE" w:rsidRDefault="00740DF5" w:rsidP="00740DF5">
            <w:pPr>
              <w:tabs>
                <w:tab w:val="left" w:pos="369"/>
              </w:tabs>
              <w:suppressAutoHyphens/>
              <w:ind w:left="453" w:hanging="453"/>
              <w:jc w:val="left"/>
              <w:rPr>
                <w:rFonts w:ascii="Arial" w:hAnsi="Arial" w:cs="Arial"/>
                <w:spacing w:val="-2"/>
                <w:sz w:val="20"/>
                <w:lang w:val="pt-BR"/>
              </w:rPr>
            </w:pPr>
          </w:p>
          <w:p w:rsidR="00740DF5" w:rsidRPr="005A0EFE" w:rsidRDefault="001F529A" w:rsidP="00740DF5">
            <w:pPr>
              <w:suppressAutoHyphens/>
              <w:jc w:val="left"/>
              <w:rPr>
                <w:rFonts w:ascii="Arial" w:hAnsi="Arial" w:cs="Arial"/>
                <w:spacing w:val="-2"/>
                <w:sz w:val="20"/>
                <w:lang w:val="pt-BR"/>
              </w:rPr>
            </w:pPr>
            <w:r>
              <w:rPr>
                <w:rFonts w:ascii="Arial" w:hAnsi="Arial" w:cs="Arial"/>
                <w:spacing w:val="-2"/>
                <w:sz w:val="20"/>
                <w:lang w:val="pt-BR"/>
              </w:rPr>
              <w:t>B. Transporte por Via</w:t>
            </w:r>
            <w:r w:rsidR="00740DF5" w:rsidRPr="005A0EFE">
              <w:rPr>
                <w:rFonts w:ascii="Arial" w:hAnsi="Arial" w:cs="Arial"/>
                <w:spacing w:val="-2"/>
                <w:sz w:val="20"/>
                <w:lang w:val="pt-BR"/>
              </w:rPr>
              <w:t xml:space="preserve">s </w:t>
            </w:r>
            <w:r w:rsidRPr="005A0EFE">
              <w:rPr>
                <w:rFonts w:ascii="Arial" w:hAnsi="Arial" w:cs="Arial"/>
                <w:spacing w:val="-2"/>
                <w:sz w:val="20"/>
                <w:lang w:val="pt-BR"/>
              </w:rPr>
              <w:t>Navegá</w:t>
            </w:r>
            <w:r>
              <w:rPr>
                <w:rFonts w:ascii="Arial" w:hAnsi="Arial" w:cs="Arial"/>
                <w:spacing w:val="-2"/>
                <w:sz w:val="20"/>
                <w:lang w:val="pt-BR"/>
              </w:rPr>
              <w:t>veis</w:t>
            </w:r>
            <w:r w:rsidR="00740DF5" w:rsidRPr="005A0EFE">
              <w:rPr>
                <w:rFonts w:ascii="Arial" w:hAnsi="Arial" w:cs="Arial"/>
                <w:spacing w:val="-2"/>
                <w:sz w:val="20"/>
                <w:lang w:val="pt-BR"/>
              </w:rPr>
              <w:t xml:space="preserve"> Interiores</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Transporte de pas</w:t>
            </w:r>
            <w:r w:rsidR="001F529A">
              <w:rPr>
                <w:rFonts w:ascii="Arial" w:hAnsi="Arial" w:cs="Arial"/>
                <w:spacing w:val="-2"/>
                <w:sz w:val="20"/>
                <w:lang w:val="pt-BR"/>
              </w:rPr>
              <w:t>sageiros</w:t>
            </w:r>
            <w:r w:rsidRPr="005A0EFE">
              <w:rPr>
                <w:rFonts w:ascii="Arial" w:hAnsi="Arial" w:cs="Arial"/>
                <w:spacing w:val="-2"/>
                <w:sz w:val="20"/>
                <w:lang w:val="pt-BR"/>
              </w:rPr>
              <w:t xml:space="preserve"> (</w:t>
            </w:r>
            <w:r w:rsidR="00F74A13">
              <w:rPr>
                <w:rFonts w:ascii="Arial" w:hAnsi="Arial" w:cs="Arial"/>
                <w:spacing w:val="-2"/>
                <w:sz w:val="20"/>
                <w:lang w:val="pt-BR"/>
              </w:rPr>
              <w:t>CPC</w:t>
            </w:r>
            <w:r w:rsidRPr="005A0EFE">
              <w:rPr>
                <w:rFonts w:ascii="Arial" w:hAnsi="Arial" w:cs="Arial"/>
                <w:spacing w:val="-2"/>
                <w:sz w:val="20"/>
                <w:lang w:val="pt-BR"/>
              </w:rPr>
              <w:t xml:space="preserve"> 7221)</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Transporte de carga (</w:t>
            </w:r>
            <w:r w:rsidR="00F74A13">
              <w:rPr>
                <w:rFonts w:ascii="Arial" w:hAnsi="Arial" w:cs="Arial"/>
                <w:spacing w:val="-2"/>
                <w:sz w:val="20"/>
                <w:lang w:val="pt-BR"/>
              </w:rPr>
              <w:t>CPC</w:t>
            </w:r>
            <w:r w:rsidRPr="005A0EFE">
              <w:rPr>
                <w:rFonts w:ascii="Arial" w:hAnsi="Arial" w:cs="Arial"/>
                <w:spacing w:val="-2"/>
                <w:sz w:val="20"/>
                <w:lang w:val="pt-BR"/>
              </w:rPr>
              <w:t xml:space="preserve"> 7222)</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Al</w:t>
            </w:r>
            <w:r w:rsidR="001F529A">
              <w:rPr>
                <w:rFonts w:ascii="Arial" w:hAnsi="Arial" w:cs="Arial"/>
                <w:spacing w:val="-2"/>
                <w:sz w:val="20"/>
                <w:lang w:val="pt-BR"/>
              </w:rPr>
              <w:t>uguel</w:t>
            </w:r>
            <w:r w:rsidRPr="005A0EFE">
              <w:rPr>
                <w:rFonts w:ascii="Arial" w:hAnsi="Arial" w:cs="Arial"/>
                <w:spacing w:val="-2"/>
                <w:sz w:val="20"/>
                <w:lang w:val="pt-BR"/>
              </w:rPr>
              <w:t xml:space="preserve"> de embarca</w:t>
            </w:r>
            <w:r w:rsidR="001F529A">
              <w:rPr>
                <w:rFonts w:ascii="Arial" w:hAnsi="Arial" w:cs="Arial"/>
                <w:spacing w:val="-2"/>
                <w:sz w:val="20"/>
                <w:lang w:val="pt-BR"/>
              </w:rPr>
              <w:t>ções</w:t>
            </w:r>
            <w:r w:rsidRPr="005A0EFE">
              <w:rPr>
                <w:rFonts w:ascii="Arial" w:hAnsi="Arial" w:cs="Arial"/>
                <w:spacing w:val="-2"/>
                <w:sz w:val="20"/>
                <w:lang w:val="pt-BR"/>
              </w:rPr>
              <w:t xml:space="preserve"> co</w:t>
            </w:r>
            <w:r w:rsidR="001F529A">
              <w:rPr>
                <w:rFonts w:ascii="Arial" w:hAnsi="Arial" w:cs="Arial"/>
                <w:spacing w:val="-2"/>
                <w:sz w:val="20"/>
                <w:lang w:val="pt-BR"/>
              </w:rPr>
              <w:t>m</w:t>
            </w:r>
            <w:r w:rsidRPr="005A0EFE">
              <w:rPr>
                <w:rFonts w:ascii="Arial" w:hAnsi="Arial" w:cs="Arial"/>
                <w:spacing w:val="-2"/>
                <w:sz w:val="20"/>
                <w:lang w:val="pt-BR"/>
              </w:rPr>
              <w:t xml:space="preserve"> tripula</w:t>
            </w:r>
            <w:r w:rsidR="001F529A">
              <w:rPr>
                <w:rFonts w:ascii="Arial" w:hAnsi="Arial" w:cs="Arial"/>
                <w:spacing w:val="-2"/>
                <w:sz w:val="20"/>
                <w:lang w:val="pt-BR"/>
              </w:rPr>
              <w:t>ção</w:t>
            </w:r>
            <w:r w:rsidRPr="005A0EFE">
              <w:rPr>
                <w:rFonts w:ascii="Arial" w:hAnsi="Arial" w:cs="Arial"/>
                <w:spacing w:val="-2"/>
                <w:sz w:val="20"/>
                <w:lang w:val="pt-BR"/>
              </w:rPr>
              <w:t xml:space="preserve"> (</w:t>
            </w:r>
            <w:r w:rsidR="00F74A13">
              <w:rPr>
                <w:rFonts w:ascii="Arial" w:hAnsi="Arial" w:cs="Arial"/>
                <w:spacing w:val="-2"/>
                <w:sz w:val="20"/>
                <w:lang w:val="pt-BR"/>
              </w:rPr>
              <w:t>CPC</w:t>
            </w:r>
            <w:r w:rsidRPr="005A0EFE">
              <w:rPr>
                <w:rFonts w:ascii="Arial" w:hAnsi="Arial" w:cs="Arial"/>
                <w:spacing w:val="-2"/>
                <w:sz w:val="20"/>
                <w:lang w:val="pt-BR"/>
              </w:rPr>
              <w:t xml:space="preserve"> 7223)</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Man</w:t>
            </w:r>
            <w:r w:rsidR="001F529A">
              <w:rPr>
                <w:rFonts w:ascii="Arial" w:hAnsi="Arial" w:cs="Arial"/>
                <w:spacing w:val="-2"/>
                <w:sz w:val="20"/>
                <w:lang w:val="pt-BR"/>
              </w:rPr>
              <w:t>utenção</w:t>
            </w:r>
            <w:r w:rsidRPr="005A0EFE">
              <w:rPr>
                <w:rFonts w:ascii="Arial" w:hAnsi="Arial" w:cs="Arial"/>
                <w:spacing w:val="-2"/>
                <w:sz w:val="20"/>
                <w:lang w:val="pt-BR"/>
              </w:rPr>
              <w:t xml:space="preserve"> </w:t>
            </w:r>
            <w:r w:rsidR="001F529A">
              <w:rPr>
                <w:rFonts w:ascii="Arial" w:hAnsi="Arial" w:cs="Arial"/>
                <w:spacing w:val="-2"/>
                <w:sz w:val="20"/>
                <w:lang w:val="pt-BR"/>
              </w:rPr>
              <w:t>e</w:t>
            </w:r>
            <w:r w:rsidRPr="005A0EFE">
              <w:rPr>
                <w:rFonts w:ascii="Arial" w:hAnsi="Arial" w:cs="Arial"/>
                <w:spacing w:val="-2"/>
                <w:sz w:val="20"/>
                <w:lang w:val="pt-BR"/>
              </w:rPr>
              <w:t xml:space="preserve"> repara</w:t>
            </w:r>
            <w:r w:rsidR="00910CB5">
              <w:rPr>
                <w:rFonts w:ascii="Arial" w:hAnsi="Arial" w:cs="Arial"/>
                <w:spacing w:val="-2"/>
                <w:sz w:val="20"/>
                <w:lang w:val="pt-BR"/>
              </w:rPr>
              <w:t>ção</w:t>
            </w:r>
            <w:r w:rsidRPr="005A0EFE">
              <w:rPr>
                <w:rFonts w:ascii="Arial" w:hAnsi="Arial" w:cs="Arial"/>
                <w:spacing w:val="-2"/>
                <w:sz w:val="20"/>
                <w:lang w:val="pt-BR"/>
              </w:rPr>
              <w:t xml:space="preserve"> de </w:t>
            </w:r>
            <w:r w:rsidRPr="005A0EFE">
              <w:rPr>
                <w:rFonts w:ascii="Arial" w:hAnsi="Arial" w:cs="Arial"/>
                <w:spacing w:val="-2"/>
                <w:sz w:val="20"/>
                <w:lang w:val="pt-BR"/>
              </w:rPr>
              <w:lastRenderedPageBreak/>
              <w:t>embarca</w:t>
            </w:r>
            <w:r w:rsidR="001F529A">
              <w:rPr>
                <w:rFonts w:ascii="Arial" w:hAnsi="Arial" w:cs="Arial"/>
                <w:spacing w:val="-2"/>
                <w:sz w:val="20"/>
                <w:lang w:val="pt-BR"/>
              </w:rPr>
              <w:t>ções</w:t>
            </w:r>
            <w:r w:rsidRPr="005A0EFE">
              <w:rPr>
                <w:rFonts w:ascii="Arial" w:hAnsi="Arial" w:cs="Arial"/>
                <w:spacing w:val="-2"/>
                <w:sz w:val="20"/>
                <w:lang w:val="pt-BR"/>
              </w:rPr>
              <w:t xml:space="preserve"> (</w:t>
            </w:r>
            <w:r w:rsidR="00F74A13">
              <w:rPr>
                <w:rFonts w:ascii="Arial" w:hAnsi="Arial" w:cs="Arial"/>
                <w:spacing w:val="-2"/>
                <w:sz w:val="20"/>
                <w:lang w:val="pt-BR"/>
              </w:rPr>
              <w:t>CPC</w:t>
            </w:r>
            <w:r w:rsidRPr="005A0EFE">
              <w:rPr>
                <w:rFonts w:ascii="Arial" w:hAnsi="Arial" w:cs="Arial"/>
                <w:spacing w:val="-2"/>
                <w:sz w:val="20"/>
                <w:lang w:val="pt-BR"/>
              </w:rPr>
              <w:t xml:space="preserve"> 8868**)</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Servi</w:t>
            </w:r>
            <w:r w:rsidR="001F529A">
              <w:rPr>
                <w:rFonts w:ascii="Arial" w:hAnsi="Arial" w:cs="Arial"/>
                <w:spacing w:val="-2"/>
                <w:sz w:val="20"/>
                <w:lang w:val="pt-BR"/>
              </w:rPr>
              <w:t>ç</w:t>
            </w:r>
            <w:r w:rsidRPr="005A0EFE">
              <w:rPr>
                <w:rFonts w:ascii="Arial" w:hAnsi="Arial" w:cs="Arial"/>
                <w:spacing w:val="-2"/>
                <w:sz w:val="20"/>
                <w:lang w:val="pt-BR"/>
              </w:rPr>
              <w:t xml:space="preserve">os de </w:t>
            </w:r>
            <w:r w:rsidR="001F529A">
              <w:rPr>
                <w:rFonts w:ascii="Arial" w:hAnsi="Arial" w:cs="Arial"/>
                <w:spacing w:val="-2"/>
                <w:sz w:val="20"/>
                <w:lang w:val="pt-BR"/>
              </w:rPr>
              <w:t>trailer</w:t>
            </w:r>
            <w:r w:rsidRPr="005A0EFE">
              <w:rPr>
                <w:rFonts w:ascii="Arial" w:hAnsi="Arial" w:cs="Arial"/>
                <w:spacing w:val="-2"/>
                <w:sz w:val="20"/>
                <w:lang w:val="pt-BR"/>
              </w:rPr>
              <w:t xml:space="preserve"> </w:t>
            </w:r>
            <w:r w:rsidR="001F529A">
              <w:rPr>
                <w:rFonts w:ascii="Arial" w:hAnsi="Arial" w:cs="Arial"/>
                <w:spacing w:val="-2"/>
                <w:sz w:val="20"/>
                <w:lang w:val="pt-BR"/>
              </w:rPr>
              <w:t>e</w:t>
            </w:r>
            <w:r w:rsidRPr="005A0EFE">
              <w:rPr>
                <w:rFonts w:ascii="Arial" w:hAnsi="Arial" w:cs="Arial"/>
                <w:spacing w:val="-2"/>
                <w:sz w:val="20"/>
                <w:lang w:val="pt-BR"/>
              </w:rPr>
              <w:t xml:space="preserve"> tra</w:t>
            </w:r>
            <w:r w:rsidR="001F529A">
              <w:rPr>
                <w:rFonts w:ascii="Arial" w:hAnsi="Arial" w:cs="Arial"/>
                <w:spacing w:val="-2"/>
                <w:sz w:val="20"/>
                <w:lang w:val="pt-BR"/>
              </w:rPr>
              <w:t>ção</w:t>
            </w:r>
            <w:r w:rsidRPr="005A0EFE">
              <w:rPr>
                <w:rFonts w:ascii="Arial" w:hAnsi="Arial" w:cs="Arial"/>
                <w:spacing w:val="-2"/>
                <w:sz w:val="20"/>
                <w:lang w:val="pt-BR"/>
              </w:rPr>
              <w:t xml:space="preserve"> (</w:t>
            </w:r>
            <w:r w:rsidR="00F74A13">
              <w:rPr>
                <w:rFonts w:ascii="Arial" w:hAnsi="Arial" w:cs="Arial"/>
                <w:spacing w:val="-2"/>
                <w:sz w:val="20"/>
                <w:lang w:val="pt-BR"/>
              </w:rPr>
              <w:t>CPC</w:t>
            </w:r>
            <w:r w:rsidRPr="005A0EFE">
              <w:rPr>
                <w:rFonts w:ascii="Arial" w:hAnsi="Arial" w:cs="Arial"/>
                <w:spacing w:val="-2"/>
                <w:sz w:val="20"/>
                <w:lang w:val="pt-BR"/>
              </w:rPr>
              <w:t xml:space="preserve"> 7224)</w:t>
            </w:r>
          </w:p>
          <w:p w:rsidR="00740DF5" w:rsidRPr="005A0EFE" w:rsidRDefault="00740DF5" w:rsidP="00E23CF6">
            <w:pPr>
              <w:numPr>
                <w:ilvl w:val="0"/>
                <w:numId w:val="23"/>
              </w:numPr>
              <w:suppressAutoHyphens/>
              <w:jc w:val="left"/>
              <w:rPr>
                <w:rFonts w:ascii="Arial" w:hAnsi="Arial" w:cs="Arial"/>
                <w:spacing w:val="-2"/>
                <w:sz w:val="20"/>
                <w:lang w:val="pt-BR"/>
              </w:rPr>
            </w:pPr>
            <w:r w:rsidRPr="005A0EFE">
              <w:rPr>
                <w:rFonts w:ascii="Arial" w:hAnsi="Arial" w:cs="Arial"/>
                <w:spacing w:val="-2"/>
                <w:sz w:val="20"/>
                <w:lang w:val="pt-BR"/>
              </w:rPr>
              <w:t>Servi</w:t>
            </w:r>
            <w:r w:rsidR="001F529A">
              <w:rPr>
                <w:rFonts w:ascii="Arial" w:hAnsi="Arial" w:cs="Arial"/>
                <w:spacing w:val="-2"/>
                <w:sz w:val="20"/>
                <w:lang w:val="pt-BR"/>
              </w:rPr>
              <w:t>ços de apoi</w:t>
            </w:r>
            <w:r w:rsidRPr="005A0EFE">
              <w:rPr>
                <w:rFonts w:ascii="Arial" w:hAnsi="Arial" w:cs="Arial"/>
                <w:spacing w:val="-2"/>
                <w:sz w:val="20"/>
                <w:lang w:val="pt-BR"/>
              </w:rPr>
              <w:t xml:space="preserve">o relacionados </w:t>
            </w:r>
            <w:r w:rsidR="001F529A">
              <w:rPr>
                <w:rFonts w:ascii="Arial" w:hAnsi="Arial" w:cs="Arial"/>
                <w:spacing w:val="-2"/>
                <w:sz w:val="20"/>
                <w:lang w:val="pt-BR"/>
              </w:rPr>
              <w:t>com o</w:t>
            </w:r>
            <w:r w:rsidRPr="005A0EFE">
              <w:rPr>
                <w:rFonts w:ascii="Arial" w:hAnsi="Arial" w:cs="Arial"/>
                <w:spacing w:val="-2"/>
                <w:sz w:val="20"/>
                <w:lang w:val="pt-BR"/>
              </w:rPr>
              <w:t xml:space="preserve"> transporte por v</w:t>
            </w:r>
            <w:r w:rsidR="001F529A">
              <w:rPr>
                <w:rFonts w:ascii="Arial" w:hAnsi="Arial" w:cs="Arial"/>
                <w:spacing w:val="-2"/>
                <w:sz w:val="20"/>
                <w:lang w:val="pt-BR"/>
              </w:rPr>
              <w:t>i</w:t>
            </w:r>
            <w:r w:rsidRPr="005A0EFE">
              <w:rPr>
                <w:rFonts w:ascii="Arial" w:hAnsi="Arial" w:cs="Arial"/>
                <w:spacing w:val="-2"/>
                <w:sz w:val="20"/>
                <w:lang w:val="pt-BR"/>
              </w:rPr>
              <w:t>as naveg</w:t>
            </w:r>
            <w:r w:rsidR="001F529A">
              <w:rPr>
                <w:rFonts w:ascii="Arial" w:hAnsi="Arial" w:cs="Arial"/>
                <w:spacing w:val="-2"/>
                <w:sz w:val="20"/>
                <w:lang w:val="pt-BR"/>
              </w:rPr>
              <w:t>áveis</w:t>
            </w:r>
            <w:r w:rsidRPr="005A0EFE">
              <w:rPr>
                <w:rFonts w:ascii="Arial" w:hAnsi="Arial" w:cs="Arial"/>
                <w:spacing w:val="-2"/>
                <w:sz w:val="20"/>
                <w:lang w:val="pt-BR"/>
              </w:rPr>
              <w:t xml:space="preserve"> interiores (</w:t>
            </w:r>
            <w:r w:rsidR="00F74A13">
              <w:rPr>
                <w:rFonts w:ascii="Arial" w:hAnsi="Arial" w:cs="Arial"/>
                <w:spacing w:val="-2"/>
                <w:sz w:val="20"/>
                <w:lang w:val="pt-BR"/>
              </w:rPr>
              <w:t>CPC</w:t>
            </w:r>
            <w:r w:rsidRPr="005A0EFE">
              <w:rPr>
                <w:rFonts w:ascii="Arial" w:hAnsi="Arial" w:cs="Arial"/>
                <w:spacing w:val="-2"/>
                <w:sz w:val="20"/>
                <w:lang w:val="pt-BR"/>
              </w:rPr>
              <w:t xml:space="preserve"> 745**)</w:t>
            </w:r>
          </w:p>
          <w:p w:rsidR="00740DF5" w:rsidRPr="005A0EFE" w:rsidRDefault="00740DF5" w:rsidP="00740DF5">
            <w:pPr>
              <w:suppressAutoHyphens/>
              <w:rPr>
                <w:rFonts w:ascii="Arial" w:hAnsi="Arial" w:cs="Arial"/>
                <w:spacing w:val="-2"/>
                <w:sz w:val="20"/>
                <w:lang w:val="pt-BR"/>
              </w:rPr>
            </w:pPr>
          </w:p>
          <w:p w:rsidR="00740DF5" w:rsidRPr="005A0EFE" w:rsidRDefault="00740DF5" w:rsidP="00740DF5">
            <w:pPr>
              <w:suppressAutoHyphens/>
              <w:rPr>
                <w:rFonts w:ascii="Arial" w:hAnsi="Arial" w:cs="Arial"/>
                <w:spacing w:val="-2"/>
                <w:sz w:val="20"/>
                <w:lang w:val="pt-BR"/>
              </w:rPr>
            </w:pPr>
            <w:r w:rsidRPr="005A0EFE">
              <w:rPr>
                <w:rFonts w:ascii="Arial" w:hAnsi="Arial" w:cs="Arial"/>
                <w:spacing w:val="-2"/>
                <w:sz w:val="20"/>
                <w:lang w:val="pt-BR"/>
              </w:rPr>
              <w:t>Exceto:</w:t>
            </w:r>
          </w:p>
          <w:p w:rsidR="00740DF5" w:rsidRPr="005A0EFE" w:rsidRDefault="001F529A" w:rsidP="00E23CF6">
            <w:pPr>
              <w:numPr>
                <w:ilvl w:val="0"/>
                <w:numId w:val="20"/>
              </w:numPr>
              <w:suppressAutoHyphens/>
              <w:jc w:val="left"/>
              <w:rPr>
                <w:rFonts w:ascii="Arial" w:hAnsi="Arial" w:cs="Arial"/>
                <w:spacing w:val="-2"/>
                <w:sz w:val="20"/>
                <w:lang w:val="pt-BR"/>
              </w:rPr>
            </w:pPr>
            <w:r>
              <w:rPr>
                <w:rFonts w:ascii="Arial" w:hAnsi="Arial" w:cs="Arial"/>
                <w:spacing w:val="-2"/>
                <w:sz w:val="20"/>
                <w:lang w:val="pt-BR"/>
              </w:rPr>
              <w:t xml:space="preserve">O </w:t>
            </w:r>
            <w:r w:rsidR="00740DF5" w:rsidRPr="005A0EFE">
              <w:rPr>
                <w:rFonts w:ascii="Arial" w:hAnsi="Arial" w:cs="Arial"/>
                <w:spacing w:val="-2"/>
                <w:sz w:val="20"/>
                <w:lang w:val="pt-BR"/>
              </w:rPr>
              <w:t>transporte de pas</w:t>
            </w:r>
            <w:r>
              <w:rPr>
                <w:rFonts w:ascii="Arial" w:hAnsi="Arial" w:cs="Arial"/>
                <w:spacing w:val="-2"/>
                <w:sz w:val="20"/>
                <w:lang w:val="pt-BR"/>
              </w:rPr>
              <w:t>sageiros</w:t>
            </w:r>
            <w:r w:rsidR="00740DF5" w:rsidRPr="005A0EFE">
              <w:rPr>
                <w:rFonts w:ascii="Arial" w:hAnsi="Arial" w:cs="Arial"/>
                <w:spacing w:val="-2"/>
                <w:sz w:val="20"/>
                <w:lang w:val="pt-BR"/>
              </w:rPr>
              <w:t xml:space="preserve"> por transbordadores exclusivamente para servi</w:t>
            </w:r>
            <w:r>
              <w:rPr>
                <w:rFonts w:ascii="Arial" w:hAnsi="Arial" w:cs="Arial"/>
                <w:spacing w:val="-2"/>
                <w:sz w:val="20"/>
                <w:lang w:val="pt-BR"/>
              </w:rPr>
              <w:t>ç</w:t>
            </w:r>
            <w:r w:rsidR="00740DF5" w:rsidRPr="005A0EFE">
              <w:rPr>
                <w:rFonts w:ascii="Arial" w:hAnsi="Arial" w:cs="Arial"/>
                <w:spacing w:val="-2"/>
                <w:sz w:val="20"/>
                <w:lang w:val="pt-BR"/>
              </w:rPr>
              <w:t>o de turismo interno (</w:t>
            </w:r>
            <w:r w:rsidR="00F74A13">
              <w:rPr>
                <w:rFonts w:ascii="Arial" w:hAnsi="Arial" w:cs="Arial"/>
                <w:spacing w:val="-2"/>
                <w:sz w:val="20"/>
                <w:lang w:val="pt-BR"/>
              </w:rPr>
              <w:t>CPC</w:t>
            </w:r>
            <w:r w:rsidR="00740DF5" w:rsidRPr="005A0EFE">
              <w:rPr>
                <w:rFonts w:ascii="Arial" w:hAnsi="Arial" w:cs="Arial"/>
                <w:spacing w:val="-2"/>
                <w:sz w:val="20"/>
                <w:lang w:val="pt-BR"/>
              </w:rPr>
              <w:t xml:space="preserve"> 72211)</w:t>
            </w:r>
          </w:p>
          <w:p w:rsidR="00740DF5" w:rsidRPr="005A0EFE" w:rsidRDefault="00740DF5" w:rsidP="001F529A">
            <w:pPr>
              <w:numPr>
                <w:ilvl w:val="0"/>
                <w:numId w:val="20"/>
              </w:numPr>
              <w:suppressAutoHyphens/>
              <w:jc w:val="left"/>
              <w:rPr>
                <w:rFonts w:ascii="Arial" w:hAnsi="Arial" w:cs="Arial"/>
                <w:spacing w:val="-2"/>
                <w:sz w:val="20"/>
                <w:lang w:val="pt-BR"/>
              </w:rPr>
            </w:pPr>
            <w:r w:rsidRPr="005A0EFE">
              <w:rPr>
                <w:rFonts w:ascii="Arial" w:hAnsi="Arial" w:cs="Arial"/>
                <w:spacing w:val="-2"/>
                <w:sz w:val="20"/>
                <w:lang w:val="pt-BR"/>
              </w:rPr>
              <w:t>O</w:t>
            </w:r>
            <w:r w:rsidR="001F529A">
              <w:rPr>
                <w:rFonts w:ascii="Arial" w:hAnsi="Arial" w:cs="Arial"/>
                <w:spacing w:val="-2"/>
                <w:sz w:val="20"/>
                <w:lang w:val="pt-BR"/>
              </w:rPr>
              <w:t>u</w:t>
            </w:r>
            <w:r w:rsidRPr="005A0EFE">
              <w:rPr>
                <w:rFonts w:ascii="Arial" w:hAnsi="Arial" w:cs="Arial"/>
                <w:spacing w:val="-2"/>
                <w:sz w:val="20"/>
                <w:lang w:val="pt-BR"/>
              </w:rPr>
              <w:t>tro tipo de transporte de pas</w:t>
            </w:r>
            <w:r w:rsidR="001F529A">
              <w:rPr>
                <w:rFonts w:ascii="Arial" w:hAnsi="Arial" w:cs="Arial"/>
                <w:spacing w:val="-2"/>
                <w:sz w:val="20"/>
                <w:lang w:val="pt-BR"/>
              </w:rPr>
              <w:t>sageiros</w:t>
            </w:r>
            <w:r w:rsidRPr="005A0EFE">
              <w:rPr>
                <w:rFonts w:ascii="Arial" w:hAnsi="Arial" w:cs="Arial"/>
                <w:spacing w:val="-2"/>
                <w:sz w:val="20"/>
                <w:lang w:val="pt-BR"/>
              </w:rPr>
              <w:t xml:space="preserve"> exclusivamente para servi</w:t>
            </w:r>
            <w:r w:rsidR="001F529A">
              <w:rPr>
                <w:rFonts w:ascii="Arial" w:hAnsi="Arial" w:cs="Arial"/>
                <w:spacing w:val="-2"/>
                <w:sz w:val="20"/>
                <w:lang w:val="pt-BR"/>
              </w:rPr>
              <w:t>ç</w:t>
            </w:r>
            <w:r w:rsidRPr="005A0EFE">
              <w:rPr>
                <w:rFonts w:ascii="Arial" w:hAnsi="Arial" w:cs="Arial"/>
                <w:spacing w:val="-2"/>
                <w:sz w:val="20"/>
                <w:lang w:val="pt-BR"/>
              </w:rPr>
              <w:t>o de turismo interno (</w:t>
            </w:r>
            <w:r w:rsidR="00F74A13">
              <w:rPr>
                <w:rFonts w:ascii="Arial" w:hAnsi="Arial" w:cs="Arial"/>
                <w:spacing w:val="-2"/>
                <w:sz w:val="20"/>
                <w:lang w:val="pt-BR"/>
              </w:rPr>
              <w:t>CPC</w:t>
            </w:r>
            <w:r w:rsidRPr="005A0EFE">
              <w:rPr>
                <w:rFonts w:ascii="Arial" w:hAnsi="Arial" w:cs="Arial"/>
                <w:spacing w:val="-2"/>
                <w:sz w:val="20"/>
                <w:lang w:val="pt-BR"/>
              </w:rPr>
              <w:t xml:space="preserve"> 72219)</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lastRenderedPageBreak/>
              <w:t>1) Não consolidado</w:t>
            </w:r>
          </w:p>
          <w:p w:rsidR="001F529A" w:rsidRPr="001F529A"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2) Não consolidado</w:t>
            </w:r>
          </w:p>
          <w:p w:rsidR="001F529A" w:rsidRPr="001F529A"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 xml:space="preserve">3) Não consolidado </w:t>
            </w:r>
          </w:p>
          <w:p w:rsidR="00740DF5" w:rsidRPr="005A0EFE" w:rsidRDefault="001F529A" w:rsidP="001F529A">
            <w:pPr>
              <w:suppressAutoHyphens/>
              <w:jc w:val="left"/>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4) Não consolidado</w:t>
            </w:r>
          </w:p>
        </w:tc>
        <w:tc>
          <w:tcPr>
            <w:tcW w:w="4504" w:type="dxa"/>
            <w:gridSpan w:val="3"/>
            <w:tcBorders>
              <w:top w:val="single" w:sz="4" w:space="0" w:color="auto"/>
              <w:left w:val="single" w:sz="6" w:space="0" w:color="auto"/>
              <w:bottom w:val="single" w:sz="4" w:space="0" w:color="auto"/>
            </w:tcBorders>
          </w:tcPr>
          <w:p w:rsidR="00740DF5" w:rsidRPr="00163C67" w:rsidRDefault="00140CA5" w:rsidP="00740DF5">
            <w:pPr>
              <w:suppressAutoHyphens/>
              <w:rPr>
                <w:rFonts w:ascii="Arial" w:hAnsi="Arial" w:cs="Arial"/>
                <w:spacing w:val="-2"/>
                <w:sz w:val="20"/>
                <w:lang w:val="pt-BR"/>
              </w:rPr>
            </w:pPr>
            <w:r w:rsidRPr="00163C67">
              <w:rPr>
                <w:rFonts w:ascii="Arial" w:hAnsi="Arial" w:cs="Arial"/>
                <w:spacing w:val="-2"/>
                <w:sz w:val="20"/>
                <w:lang w:val="pt-BR"/>
              </w:rPr>
              <w:t xml:space="preserve">1) </w:t>
            </w:r>
            <w:r w:rsidR="008F32A7" w:rsidRPr="00163C67">
              <w:rPr>
                <w:rFonts w:ascii="Arial" w:hAnsi="Arial" w:cs="Arial"/>
                <w:spacing w:val="-2"/>
                <w:sz w:val="20"/>
                <w:lang w:val="pt-BR"/>
              </w:rPr>
              <w:t>Nenhuma, com exceção do assinalado em</w:t>
            </w:r>
            <w:r w:rsidRPr="00163C67">
              <w:rPr>
                <w:rFonts w:ascii="Arial" w:hAnsi="Arial" w:cs="Arial"/>
                <w:spacing w:val="-2"/>
                <w:sz w:val="20"/>
                <w:lang w:val="pt-BR"/>
              </w:rPr>
              <w:t xml:space="preserve"> (3) </w:t>
            </w:r>
            <w:r w:rsidRPr="00163C67">
              <w:rPr>
                <w:rFonts w:ascii="Arial" w:hAnsi="Arial" w:cs="Arial"/>
                <w:i/>
                <w:spacing w:val="-2"/>
                <w:sz w:val="20"/>
                <w:lang w:val="pt-BR"/>
              </w:rPr>
              <w:t>abaixo</w:t>
            </w:r>
            <w:r w:rsidRPr="00163C67">
              <w:rPr>
                <w:rFonts w:ascii="Arial" w:hAnsi="Arial" w:cs="Arial"/>
                <w:spacing w:val="-2"/>
                <w:sz w:val="20"/>
                <w:lang w:val="pt-BR"/>
              </w:rPr>
              <w:t xml:space="preserve"> e transporte a</w:t>
            </w:r>
            <w:r w:rsidR="008F32A7" w:rsidRPr="00163C67">
              <w:rPr>
                <w:rFonts w:ascii="Arial" w:hAnsi="Arial" w:cs="Arial"/>
                <w:spacing w:val="-2"/>
                <w:sz w:val="20"/>
                <w:lang w:val="pt-BR"/>
              </w:rPr>
              <w:t>q</w:t>
            </w:r>
            <w:r w:rsidRPr="00163C67">
              <w:rPr>
                <w:rFonts w:ascii="Arial" w:hAnsi="Arial" w:cs="Arial"/>
                <w:spacing w:val="-2"/>
                <w:sz w:val="20"/>
                <w:lang w:val="pt-BR"/>
              </w:rPr>
              <w:t>uático turístico de</w:t>
            </w:r>
            <w:r w:rsidR="008F32A7" w:rsidRPr="00163C67">
              <w:rPr>
                <w:rFonts w:ascii="Arial" w:hAnsi="Arial" w:cs="Arial"/>
                <w:spacing w:val="-2"/>
                <w:sz w:val="20"/>
                <w:lang w:val="pt-BR"/>
              </w:rPr>
              <w:t>v</w:t>
            </w:r>
            <w:r w:rsidRPr="00163C67">
              <w:rPr>
                <w:rFonts w:ascii="Arial" w:hAnsi="Arial" w:cs="Arial"/>
                <w:spacing w:val="-2"/>
                <w:sz w:val="20"/>
                <w:lang w:val="pt-BR"/>
              </w:rPr>
              <w:t xml:space="preserve">erá ser realizado por </w:t>
            </w:r>
            <w:r w:rsidR="008F32A7" w:rsidRPr="00163C67">
              <w:rPr>
                <w:rFonts w:ascii="Arial" w:hAnsi="Arial" w:cs="Arial"/>
                <w:spacing w:val="-2"/>
                <w:sz w:val="20"/>
                <w:lang w:val="pt-BR"/>
              </w:rPr>
              <w:t>pessoas físicas</w:t>
            </w:r>
            <w:r w:rsidRPr="00163C67">
              <w:rPr>
                <w:rFonts w:ascii="Arial" w:hAnsi="Arial" w:cs="Arial"/>
                <w:spacing w:val="-2"/>
                <w:sz w:val="20"/>
                <w:lang w:val="pt-BR"/>
              </w:rPr>
              <w:t xml:space="preserve"> domiciliadas </w:t>
            </w:r>
            <w:r w:rsidR="008F32A7" w:rsidRPr="00163C67">
              <w:rPr>
                <w:rFonts w:ascii="Arial" w:hAnsi="Arial" w:cs="Arial"/>
                <w:spacing w:val="-2"/>
                <w:sz w:val="20"/>
                <w:lang w:val="pt-BR"/>
              </w:rPr>
              <w:t>no Peru</w:t>
            </w:r>
            <w:r w:rsidRPr="00163C67">
              <w:rPr>
                <w:rFonts w:ascii="Arial" w:hAnsi="Arial" w:cs="Arial"/>
                <w:spacing w:val="-2"/>
                <w:sz w:val="20"/>
                <w:lang w:val="pt-BR"/>
              </w:rPr>
              <w:t xml:space="preserve"> o</w:t>
            </w:r>
            <w:r w:rsidR="008F32A7" w:rsidRPr="00163C67">
              <w:rPr>
                <w:rFonts w:ascii="Arial" w:hAnsi="Arial" w:cs="Arial"/>
                <w:spacing w:val="-2"/>
                <w:sz w:val="20"/>
                <w:lang w:val="pt-BR"/>
              </w:rPr>
              <w:t>u</w:t>
            </w:r>
            <w:r w:rsidRPr="00163C67">
              <w:rPr>
                <w:rFonts w:ascii="Arial" w:hAnsi="Arial" w:cs="Arial"/>
                <w:spacing w:val="-2"/>
                <w:sz w:val="20"/>
                <w:lang w:val="pt-BR"/>
              </w:rPr>
              <w:t xml:space="preserve"> </w:t>
            </w:r>
            <w:r w:rsidR="008F32A7" w:rsidRPr="00163C67">
              <w:rPr>
                <w:rFonts w:ascii="Arial" w:hAnsi="Arial" w:cs="Arial"/>
                <w:spacing w:val="-2"/>
                <w:sz w:val="20"/>
                <w:lang w:val="pt-BR"/>
              </w:rPr>
              <w:t xml:space="preserve">pessoas </w:t>
            </w:r>
            <w:r w:rsidRPr="00163C67">
              <w:rPr>
                <w:rFonts w:ascii="Arial" w:hAnsi="Arial" w:cs="Arial"/>
                <w:spacing w:val="-2"/>
                <w:sz w:val="20"/>
                <w:lang w:val="pt-BR"/>
              </w:rPr>
              <w:t>jurídicas constitu</w:t>
            </w:r>
            <w:r w:rsidR="008F32A7" w:rsidRPr="00163C67">
              <w:rPr>
                <w:rFonts w:ascii="Arial" w:hAnsi="Arial" w:cs="Arial"/>
                <w:spacing w:val="-2"/>
                <w:sz w:val="20"/>
                <w:lang w:val="pt-BR"/>
              </w:rPr>
              <w:t>í</w:t>
            </w:r>
            <w:r w:rsidRPr="00163C67">
              <w:rPr>
                <w:rFonts w:ascii="Arial" w:hAnsi="Arial" w:cs="Arial"/>
                <w:spacing w:val="-2"/>
                <w:sz w:val="20"/>
                <w:lang w:val="pt-BR"/>
              </w:rPr>
              <w:t xml:space="preserve">das </w:t>
            </w:r>
            <w:r w:rsidR="008F32A7" w:rsidRPr="00163C67">
              <w:rPr>
                <w:rFonts w:ascii="Arial" w:hAnsi="Arial" w:cs="Arial"/>
                <w:spacing w:val="-2"/>
                <w:sz w:val="20"/>
                <w:lang w:val="pt-BR"/>
              </w:rPr>
              <w:t>e</w:t>
            </w:r>
            <w:r w:rsidRPr="00163C67">
              <w:rPr>
                <w:rFonts w:ascii="Arial" w:hAnsi="Arial" w:cs="Arial"/>
                <w:spacing w:val="-2"/>
                <w:sz w:val="20"/>
                <w:lang w:val="pt-BR"/>
              </w:rPr>
              <w:t xml:space="preserve"> domiciliadas </w:t>
            </w:r>
            <w:r w:rsidR="008F32A7" w:rsidRPr="00163C67">
              <w:rPr>
                <w:rFonts w:ascii="Arial" w:hAnsi="Arial" w:cs="Arial"/>
                <w:spacing w:val="-2"/>
                <w:sz w:val="20"/>
                <w:lang w:val="pt-BR"/>
              </w:rPr>
              <w:t>no Peru</w:t>
            </w:r>
            <w:r w:rsidRPr="00163C67">
              <w:rPr>
                <w:rFonts w:ascii="Arial" w:hAnsi="Arial" w:cs="Arial"/>
                <w:spacing w:val="-2"/>
                <w:sz w:val="20"/>
                <w:lang w:val="pt-BR"/>
              </w:rPr>
              <w:t>.</w:t>
            </w:r>
          </w:p>
          <w:p w:rsidR="00740DF5" w:rsidRPr="00163C67" w:rsidRDefault="00740DF5" w:rsidP="00740DF5">
            <w:pPr>
              <w:suppressAutoHyphens/>
              <w:rPr>
                <w:rFonts w:ascii="Arial" w:hAnsi="Arial" w:cs="Arial"/>
                <w:spacing w:val="-2"/>
                <w:sz w:val="20"/>
                <w:lang w:val="pt-BR"/>
              </w:rPr>
            </w:pPr>
          </w:p>
          <w:p w:rsidR="00740DF5" w:rsidRPr="005A0EFE" w:rsidRDefault="00740DF5" w:rsidP="00740DF5">
            <w:pPr>
              <w:suppressAutoHyphens/>
              <w:rPr>
                <w:rFonts w:ascii="Arial" w:hAnsi="Arial" w:cs="Arial"/>
                <w:spacing w:val="-2"/>
                <w:sz w:val="20"/>
                <w:lang w:val="pt-BR"/>
              </w:rPr>
            </w:pPr>
            <w:r w:rsidRPr="005A0EFE">
              <w:rPr>
                <w:rFonts w:ascii="Arial" w:hAnsi="Arial" w:cs="Arial"/>
                <w:spacing w:val="-2"/>
                <w:sz w:val="20"/>
                <w:lang w:val="pt-BR"/>
              </w:rPr>
              <w:t>2) N</w:t>
            </w:r>
            <w:r w:rsidR="001F529A">
              <w:rPr>
                <w:rFonts w:ascii="Arial" w:hAnsi="Arial" w:cs="Arial"/>
                <w:spacing w:val="-2"/>
                <w:sz w:val="20"/>
                <w:lang w:val="pt-BR"/>
              </w:rPr>
              <w:t>enhuma</w:t>
            </w:r>
          </w:p>
          <w:p w:rsidR="00740DF5" w:rsidRPr="005A0EFE" w:rsidRDefault="00740DF5" w:rsidP="00740DF5">
            <w:pPr>
              <w:suppressAutoHyphens/>
              <w:rPr>
                <w:rFonts w:ascii="Arial" w:hAnsi="Arial" w:cs="Arial"/>
                <w:spacing w:val="-2"/>
                <w:sz w:val="20"/>
                <w:lang w:val="pt-BR"/>
              </w:rPr>
            </w:pPr>
          </w:p>
          <w:p w:rsidR="00740DF5" w:rsidRPr="005A0EFE" w:rsidRDefault="00740DF5" w:rsidP="00740DF5">
            <w:pPr>
              <w:suppressAutoHyphens/>
              <w:rPr>
                <w:rFonts w:ascii="Arial" w:hAnsi="Arial" w:cs="Arial"/>
                <w:spacing w:val="-2"/>
                <w:sz w:val="20"/>
                <w:lang w:val="pt-BR"/>
              </w:rPr>
            </w:pPr>
            <w:r w:rsidRPr="005A0EFE">
              <w:rPr>
                <w:rFonts w:ascii="Arial" w:hAnsi="Arial" w:cs="Arial"/>
                <w:spacing w:val="-2"/>
                <w:sz w:val="20"/>
                <w:lang w:val="pt-BR"/>
              </w:rPr>
              <w:t>3) N</w:t>
            </w:r>
            <w:r w:rsidR="001F529A">
              <w:rPr>
                <w:rFonts w:ascii="Arial" w:hAnsi="Arial" w:cs="Arial"/>
                <w:spacing w:val="-2"/>
                <w:sz w:val="20"/>
                <w:lang w:val="pt-BR"/>
              </w:rPr>
              <w:t>enhuma</w:t>
            </w:r>
            <w:r w:rsidRPr="005A0EFE">
              <w:rPr>
                <w:rFonts w:ascii="Arial" w:hAnsi="Arial" w:cs="Arial"/>
                <w:spacing w:val="-2"/>
                <w:sz w:val="20"/>
                <w:lang w:val="pt-BR"/>
              </w:rPr>
              <w:t xml:space="preserve">, </w:t>
            </w:r>
            <w:r w:rsidR="001F529A">
              <w:rPr>
                <w:rFonts w:ascii="Arial" w:hAnsi="Arial" w:cs="Arial"/>
                <w:spacing w:val="-2"/>
                <w:sz w:val="20"/>
                <w:lang w:val="pt-BR"/>
              </w:rPr>
              <w:t>exceto</w:t>
            </w:r>
            <w:r w:rsidRPr="005A0EFE">
              <w:rPr>
                <w:rFonts w:ascii="Arial" w:hAnsi="Arial" w:cs="Arial"/>
                <w:spacing w:val="-2"/>
                <w:sz w:val="20"/>
                <w:lang w:val="pt-BR"/>
              </w:rPr>
              <w:t>:</w:t>
            </w:r>
          </w:p>
          <w:p w:rsidR="00740DF5" w:rsidRPr="005A0EFE" w:rsidRDefault="00740DF5" w:rsidP="00740DF5">
            <w:pPr>
              <w:suppressAutoHyphens/>
              <w:ind w:left="567"/>
              <w:rPr>
                <w:rFonts w:ascii="Arial" w:hAnsi="Arial" w:cs="Arial"/>
                <w:spacing w:val="-2"/>
                <w:sz w:val="20"/>
                <w:lang w:val="pt-BR"/>
              </w:rPr>
            </w:pPr>
          </w:p>
          <w:p w:rsidR="00740DF5" w:rsidRPr="005A0EFE" w:rsidRDefault="001F529A" w:rsidP="00740DF5">
            <w:pPr>
              <w:suppressAutoHyphens/>
              <w:ind w:left="210"/>
              <w:rPr>
                <w:rFonts w:ascii="Arial" w:hAnsi="Arial" w:cs="Arial"/>
                <w:spacing w:val="-2"/>
                <w:sz w:val="20"/>
                <w:lang w:val="pt-BR"/>
              </w:rPr>
            </w:pPr>
            <w:r w:rsidRPr="001F529A">
              <w:rPr>
                <w:rFonts w:ascii="Arial" w:hAnsi="Arial" w:cs="Arial"/>
                <w:spacing w:val="-2"/>
                <w:sz w:val="20"/>
                <w:lang w:val="pt-BR"/>
              </w:rPr>
              <w:t xml:space="preserve">Entende-se por </w:t>
            </w:r>
            <w:r w:rsidR="00140CA5" w:rsidRPr="001F529A">
              <w:rPr>
                <w:rFonts w:ascii="Arial" w:hAnsi="Arial" w:cs="Arial"/>
                <w:spacing w:val="-2"/>
                <w:sz w:val="20"/>
                <w:lang w:val="pt-BR"/>
              </w:rPr>
              <w:t>Nacional</w:t>
            </w:r>
            <w:r w:rsidRPr="001F529A">
              <w:rPr>
                <w:rFonts w:ascii="Arial" w:hAnsi="Arial" w:cs="Arial"/>
                <w:spacing w:val="-2"/>
                <w:sz w:val="20"/>
                <w:lang w:val="pt-BR"/>
              </w:rPr>
              <w:t xml:space="preserve"> Armador ou Empresa Na</w:t>
            </w:r>
            <w:r w:rsidR="00FE4CFD">
              <w:rPr>
                <w:rFonts w:ascii="Arial" w:hAnsi="Arial" w:cs="Arial"/>
                <w:spacing w:val="-2"/>
                <w:sz w:val="20"/>
                <w:lang w:val="pt-BR"/>
              </w:rPr>
              <w:t>val</w:t>
            </w:r>
            <w:r w:rsidRPr="001F529A">
              <w:rPr>
                <w:rFonts w:ascii="Arial" w:hAnsi="Arial" w:cs="Arial"/>
                <w:spacing w:val="-2"/>
                <w:sz w:val="20"/>
                <w:lang w:val="pt-BR"/>
              </w:rPr>
              <w:t xml:space="preserve"> Nacional para a pessoa singular de </w:t>
            </w:r>
            <w:r w:rsidRPr="001F529A">
              <w:rPr>
                <w:rFonts w:ascii="Arial" w:hAnsi="Arial" w:cs="Arial"/>
                <w:spacing w:val="-2"/>
                <w:sz w:val="20"/>
                <w:lang w:val="pt-BR"/>
              </w:rPr>
              <w:lastRenderedPageBreak/>
              <w:t>nacionalidade peruana ou a pessoa jurídica constituída no Peru, com domicílio principal e sede real e efetiv</w:t>
            </w:r>
            <w:r w:rsidR="006C1230">
              <w:rPr>
                <w:rFonts w:ascii="Arial" w:hAnsi="Arial" w:cs="Arial"/>
                <w:spacing w:val="-2"/>
                <w:sz w:val="20"/>
                <w:lang w:val="pt-BR"/>
              </w:rPr>
              <w:t>a</w:t>
            </w:r>
            <w:r w:rsidRPr="001F529A">
              <w:rPr>
                <w:rFonts w:ascii="Arial" w:hAnsi="Arial" w:cs="Arial"/>
                <w:spacing w:val="-2"/>
                <w:sz w:val="20"/>
                <w:lang w:val="pt-BR"/>
              </w:rPr>
              <w:t xml:space="preserve"> no país, que se dedica à prestação de serviços de transporte de água no tráfego nacional ou de cabotagem ou tráfego internacional e é o proprietário ou locatário segundo uma locação ou fretamento, com uma opção de compra obrigatória, de bandeira peruana pelo menos um navio mercante e obteve </w:t>
            </w:r>
            <w:r w:rsidR="00140CA5" w:rsidRPr="001F529A">
              <w:rPr>
                <w:rFonts w:ascii="Arial" w:hAnsi="Arial" w:cs="Arial"/>
                <w:spacing w:val="-2"/>
                <w:sz w:val="20"/>
                <w:lang w:val="pt-BR"/>
              </w:rPr>
              <w:t>a Licença de Operação relevante da Direção-geral dos Transportes aquáticos</w:t>
            </w:r>
            <w:r w:rsidRPr="001F529A">
              <w:rPr>
                <w:rFonts w:ascii="Arial" w:hAnsi="Arial" w:cs="Arial"/>
                <w:spacing w:val="-2"/>
                <w:sz w:val="20"/>
                <w:lang w:val="pt-BR"/>
              </w:rPr>
              <w:t>.</w:t>
            </w:r>
          </w:p>
          <w:p w:rsidR="00740DF5" w:rsidRPr="005A0EFE" w:rsidRDefault="001F529A" w:rsidP="00740DF5">
            <w:pPr>
              <w:rPr>
                <w:rFonts w:ascii="Arial" w:hAnsi="Arial" w:cs="Arial"/>
                <w:spacing w:val="-2"/>
                <w:sz w:val="20"/>
                <w:lang w:val="pt-BR"/>
              </w:rPr>
            </w:pPr>
            <w:r w:rsidRPr="001F529A">
              <w:rPr>
                <w:rFonts w:ascii="Arial" w:hAnsi="Arial" w:cs="Arial"/>
                <w:spacing w:val="-2"/>
                <w:sz w:val="20"/>
                <w:lang w:val="pt-BR"/>
              </w:rPr>
              <w:t>• Pelo menos 51</w:t>
            </w:r>
            <w:r w:rsidR="008F32A7">
              <w:rPr>
                <w:rFonts w:ascii="Arial" w:hAnsi="Arial" w:cs="Arial"/>
                <w:spacing w:val="-2"/>
                <w:sz w:val="20"/>
                <w:lang w:val="pt-BR"/>
              </w:rPr>
              <w:t xml:space="preserve"> por cento</w:t>
            </w:r>
            <w:r w:rsidRPr="001F529A">
              <w:rPr>
                <w:rFonts w:ascii="Arial" w:hAnsi="Arial" w:cs="Arial"/>
                <w:spacing w:val="-2"/>
                <w:sz w:val="20"/>
                <w:lang w:val="pt-BR"/>
              </w:rPr>
              <w:t xml:space="preserve"> do capital da pessoa jurídica, subscrito e integralizado, deve ser propriedade de cidadãos peruanos</w:t>
            </w:r>
          </w:p>
          <w:p w:rsidR="00740DF5" w:rsidRPr="005A0EFE" w:rsidRDefault="001F529A" w:rsidP="00740DF5">
            <w:pPr>
              <w:suppressAutoHyphens/>
              <w:ind w:left="210"/>
              <w:rPr>
                <w:rFonts w:ascii="Arial" w:hAnsi="Arial" w:cs="Arial"/>
                <w:spacing w:val="-2"/>
                <w:sz w:val="20"/>
                <w:lang w:val="pt-BR"/>
              </w:rPr>
            </w:pPr>
            <w:r w:rsidRPr="001F529A">
              <w:rPr>
                <w:rFonts w:ascii="Arial" w:hAnsi="Arial" w:cs="Arial"/>
                <w:spacing w:val="-2"/>
                <w:sz w:val="20"/>
                <w:lang w:val="pt-BR"/>
              </w:rPr>
              <w:t>• O Presidente do Conselho, a maioria Administração e o gerente geral devem ser cidadãos peruanos e residir no Peru.</w:t>
            </w:r>
          </w:p>
          <w:p w:rsidR="00740DF5" w:rsidRPr="005A0EFE" w:rsidRDefault="00740DF5" w:rsidP="001F529A">
            <w:pPr>
              <w:suppressAutoHyphens/>
              <w:ind w:left="210"/>
              <w:rPr>
                <w:rFonts w:ascii="Arial" w:hAnsi="Arial" w:cs="Arial"/>
                <w:spacing w:val="-2"/>
                <w:sz w:val="20"/>
                <w:lang w:val="pt-BR"/>
              </w:rPr>
            </w:pPr>
            <w:r w:rsidRPr="005A0EFE">
              <w:rPr>
                <w:rFonts w:ascii="Arial" w:hAnsi="Arial" w:cs="Arial"/>
                <w:spacing w:val="-2"/>
                <w:sz w:val="20"/>
                <w:lang w:val="pt-BR"/>
              </w:rPr>
              <w:cr/>
            </w:r>
            <w:r w:rsidR="001F529A" w:rsidRPr="00F74A13">
              <w:rPr>
                <w:lang w:val="pt-BR"/>
              </w:rPr>
              <w:t xml:space="preserve"> </w:t>
            </w:r>
            <w:r w:rsidR="00140CA5" w:rsidRPr="001F529A">
              <w:rPr>
                <w:rFonts w:ascii="Arial" w:hAnsi="Arial" w:cs="Arial"/>
                <w:spacing w:val="-2"/>
                <w:sz w:val="20"/>
                <w:lang w:val="pt-BR"/>
              </w:rPr>
              <w:t>• O capitão e</w:t>
            </w:r>
            <w:r w:rsidR="00140CA5">
              <w:rPr>
                <w:rFonts w:ascii="Arial" w:hAnsi="Arial" w:cs="Arial"/>
                <w:spacing w:val="-2"/>
                <w:sz w:val="20"/>
                <w:lang w:val="pt-BR"/>
              </w:rPr>
              <w:t xml:space="preserve"> </w:t>
            </w:r>
            <w:r w:rsidR="00140CA5" w:rsidRPr="001F529A">
              <w:rPr>
                <w:rFonts w:ascii="Arial" w:hAnsi="Arial" w:cs="Arial"/>
                <w:spacing w:val="-2"/>
                <w:sz w:val="20"/>
                <w:lang w:val="pt-BR"/>
              </w:rPr>
              <w:t>a tripulação dos navios de empresas de navegação nacionais ser</w:t>
            </w:r>
            <w:r w:rsidR="00140CA5">
              <w:rPr>
                <w:rFonts w:ascii="Arial" w:hAnsi="Arial" w:cs="Arial"/>
                <w:spacing w:val="-2"/>
                <w:sz w:val="20"/>
                <w:lang w:val="pt-BR"/>
              </w:rPr>
              <w:t>ão cidadãos inteiramente peruanos autorizado</w:t>
            </w:r>
            <w:r w:rsidR="00140CA5" w:rsidRPr="001F529A">
              <w:rPr>
                <w:rFonts w:ascii="Arial" w:hAnsi="Arial" w:cs="Arial"/>
                <w:spacing w:val="-2"/>
                <w:sz w:val="20"/>
                <w:lang w:val="pt-BR"/>
              </w:rPr>
              <w:t xml:space="preserve">s pela Direção-geral da Capitania e </w:t>
            </w:r>
            <w:r w:rsidR="00140CA5">
              <w:rPr>
                <w:rFonts w:ascii="Arial" w:hAnsi="Arial" w:cs="Arial"/>
                <w:spacing w:val="-2"/>
                <w:sz w:val="20"/>
                <w:lang w:val="pt-BR"/>
              </w:rPr>
              <w:t>Guarda Costeira</w:t>
            </w:r>
            <w:r w:rsidR="00140CA5" w:rsidRPr="001F529A">
              <w:rPr>
                <w:rFonts w:ascii="Arial" w:hAnsi="Arial" w:cs="Arial"/>
                <w:spacing w:val="-2"/>
                <w:sz w:val="20"/>
                <w:lang w:val="pt-BR"/>
              </w:rPr>
              <w:t>.</w:t>
            </w:r>
            <w:r w:rsidR="001F529A" w:rsidRPr="001F529A">
              <w:rPr>
                <w:rFonts w:ascii="Arial" w:hAnsi="Arial" w:cs="Arial"/>
                <w:spacing w:val="-2"/>
                <w:sz w:val="20"/>
                <w:lang w:val="pt-BR"/>
              </w:rPr>
              <w:t xml:space="preserve"> Em casos excepcionais e depois de encontrar </w:t>
            </w:r>
            <w:r w:rsidR="00140CA5" w:rsidRPr="001F529A">
              <w:rPr>
                <w:rFonts w:ascii="Arial" w:hAnsi="Arial" w:cs="Arial"/>
                <w:spacing w:val="-2"/>
                <w:sz w:val="20"/>
                <w:lang w:val="pt-BR"/>
              </w:rPr>
              <w:t>nenhum peruano devidamente qualificado</w:t>
            </w:r>
            <w:r w:rsidR="001F529A" w:rsidRPr="001F529A">
              <w:rPr>
                <w:rFonts w:ascii="Arial" w:hAnsi="Arial" w:cs="Arial"/>
                <w:spacing w:val="-2"/>
                <w:sz w:val="20"/>
                <w:lang w:val="pt-BR"/>
              </w:rPr>
              <w:t xml:space="preserve"> e com experiência no tipo de embarcação em questão, pode autorizar a contratação de nacionalidade estrangeira a um máximo de 15 por cento da tripulação total cada recipiente e por um tempo limitado. Esta </w:t>
            </w:r>
            <w:r w:rsidR="00140CA5" w:rsidRPr="001F529A">
              <w:rPr>
                <w:rFonts w:ascii="Arial" w:hAnsi="Arial" w:cs="Arial"/>
                <w:spacing w:val="-2"/>
                <w:sz w:val="20"/>
                <w:lang w:val="pt-BR"/>
              </w:rPr>
              <w:t>exceção</w:t>
            </w:r>
            <w:r w:rsidR="001F529A" w:rsidRPr="001F529A">
              <w:rPr>
                <w:rFonts w:ascii="Arial" w:hAnsi="Arial" w:cs="Arial"/>
                <w:spacing w:val="-2"/>
                <w:sz w:val="20"/>
                <w:lang w:val="pt-BR"/>
              </w:rPr>
              <w:t xml:space="preserve"> não chega ao capitão do navio.</w:t>
            </w:r>
          </w:p>
          <w:p w:rsidR="00740DF5" w:rsidRPr="005A0EFE" w:rsidRDefault="00740DF5" w:rsidP="00E23CF6">
            <w:pPr>
              <w:numPr>
                <w:ilvl w:val="0"/>
                <w:numId w:val="21"/>
              </w:numPr>
              <w:suppressAutoHyphens/>
              <w:rPr>
                <w:rFonts w:ascii="Arial" w:hAnsi="Arial" w:cs="Arial"/>
                <w:spacing w:val="-2"/>
                <w:sz w:val="20"/>
                <w:lang w:val="pt-BR"/>
              </w:rPr>
            </w:pPr>
            <w:r w:rsidRPr="005A0EFE">
              <w:rPr>
                <w:rFonts w:ascii="Arial" w:hAnsi="Arial" w:cs="Arial"/>
                <w:spacing w:val="-2"/>
                <w:sz w:val="20"/>
                <w:lang w:val="pt-BR"/>
              </w:rPr>
              <w:t>Para o</w:t>
            </w:r>
            <w:r w:rsidR="001F529A">
              <w:rPr>
                <w:rFonts w:ascii="Arial" w:hAnsi="Arial" w:cs="Arial"/>
                <w:spacing w:val="-2"/>
                <w:sz w:val="20"/>
                <w:lang w:val="pt-BR"/>
              </w:rPr>
              <w:t xml:space="preserve">bter </w:t>
            </w:r>
            <w:r w:rsidRPr="005A0EFE">
              <w:rPr>
                <w:rFonts w:ascii="Arial" w:hAnsi="Arial" w:cs="Arial"/>
                <w:spacing w:val="-2"/>
                <w:sz w:val="20"/>
                <w:lang w:val="pt-BR"/>
              </w:rPr>
              <w:t>a licen</w:t>
            </w:r>
            <w:r w:rsidR="001F529A">
              <w:rPr>
                <w:rFonts w:ascii="Arial" w:hAnsi="Arial" w:cs="Arial"/>
                <w:spacing w:val="-2"/>
                <w:sz w:val="20"/>
                <w:lang w:val="pt-BR"/>
              </w:rPr>
              <w:t>ç</w:t>
            </w:r>
            <w:r w:rsidRPr="005A0EFE">
              <w:rPr>
                <w:rFonts w:ascii="Arial" w:hAnsi="Arial" w:cs="Arial"/>
                <w:spacing w:val="-2"/>
                <w:sz w:val="20"/>
                <w:lang w:val="pt-BR"/>
              </w:rPr>
              <w:t>a de Pr</w:t>
            </w:r>
            <w:r w:rsidR="001F529A">
              <w:rPr>
                <w:rFonts w:ascii="Arial" w:hAnsi="Arial" w:cs="Arial"/>
                <w:spacing w:val="-2"/>
                <w:sz w:val="20"/>
                <w:lang w:val="pt-BR"/>
              </w:rPr>
              <w:t>ático</w:t>
            </w:r>
            <w:r w:rsidRPr="005A0EFE">
              <w:rPr>
                <w:rFonts w:ascii="Arial" w:hAnsi="Arial" w:cs="Arial"/>
                <w:spacing w:val="-2"/>
                <w:sz w:val="20"/>
                <w:lang w:val="pt-BR"/>
              </w:rPr>
              <w:t xml:space="preserve"> </w:t>
            </w:r>
            <w:r w:rsidR="001F529A">
              <w:rPr>
                <w:rFonts w:ascii="Arial" w:hAnsi="Arial" w:cs="Arial"/>
                <w:spacing w:val="-2"/>
                <w:sz w:val="20"/>
                <w:lang w:val="pt-BR"/>
              </w:rPr>
              <w:t>é exigido</w:t>
            </w:r>
            <w:r w:rsidRPr="005A0EFE">
              <w:rPr>
                <w:rFonts w:ascii="Arial" w:hAnsi="Arial" w:cs="Arial"/>
                <w:spacing w:val="-2"/>
                <w:sz w:val="20"/>
                <w:lang w:val="pt-BR"/>
              </w:rPr>
              <w:t xml:space="preserve"> ser </w:t>
            </w:r>
            <w:r w:rsidR="001F529A">
              <w:rPr>
                <w:rFonts w:ascii="Arial" w:hAnsi="Arial" w:cs="Arial"/>
                <w:spacing w:val="-2"/>
                <w:sz w:val="20"/>
                <w:lang w:val="pt-BR"/>
              </w:rPr>
              <w:t>cidadão</w:t>
            </w:r>
            <w:r w:rsidRPr="005A0EFE">
              <w:rPr>
                <w:rFonts w:ascii="Arial" w:hAnsi="Arial" w:cs="Arial"/>
                <w:spacing w:val="-2"/>
                <w:sz w:val="20"/>
                <w:lang w:val="pt-BR"/>
              </w:rPr>
              <w:t xml:space="preserve"> peruano.</w:t>
            </w:r>
          </w:p>
          <w:p w:rsidR="00740DF5" w:rsidRPr="005A0EFE" w:rsidRDefault="00740DF5" w:rsidP="00740DF5">
            <w:pPr>
              <w:suppressAutoHyphens/>
              <w:ind w:left="210"/>
              <w:rPr>
                <w:rFonts w:ascii="Arial" w:hAnsi="Arial" w:cs="Arial"/>
                <w:spacing w:val="-2"/>
                <w:sz w:val="20"/>
                <w:lang w:val="pt-BR"/>
              </w:rPr>
            </w:pPr>
          </w:p>
          <w:p w:rsidR="00740DF5" w:rsidRDefault="00140CA5" w:rsidP="00740DF5">
            <w:pPr>
              <w:suppressAutoHyphens/>
              <w:ind w:left="1069"/>
              <w:rPr>
                <w:rFonts w:ascii="Arial" w:hAnsi="Arial" w:cs="Arial"/>
                <w:spacing w:val="-2"/>
                <w:sz w:val="20"/>
                <w:lang w:val="pt-BR"/>
              </w:rPr>
            </w:pPr>
            <w:r w:rsidRPr="001F529A">
              <w:rPr>
                <w:rFonts w:ascii="Arial" w:hAnsi="Arial" w:cs="Arial"/>
                <w:spacing w:val="-2"/>
                <w:sz w:val="20"/>
                <w:lang w:val="pt-BR"/>
              </w:rPr>
              <w:t>A cabotagem é exclusivamente reservada</w:t>
            </w:r>
            <w:r>
              <w:rPr>
                <w:rFonts w:ascii="Arial" w:hAnsi="Arial" w:cs="Arial"/>
                <w:spacing w:val="-2"/>
                <w:sz w:val="20"/>
                <w:lang w:val="pt-BR"/>
              </w:rPr>
              <w:t xml:space="preserve"> a peruano</w:t>
            </w:r>
            <w:r w:rsidRPr="001F529A">
              <w:rPr>
                <w:rFonts w:ascii="Arial" w:hAnsi="Arial" w:cs="Arial"/>
                <w:spacing w:val="-2"/>
                <w:sz w:val="20"/>
                <w:lang w:val="pt-BR"/>
              </w:rPr>
              <w:t xml:space="preserve"> sinalizado navios mercantes pertencentes ao Armador Nacional ou Nacional Navio da empresa ou em regime de Leasing ou locação de um fretamento, com uma opção de compra obrigatória</w:t>
            </w:r>
            <w:r>
              <w:rPr>
                <w:rFonts w:ascii="Arial" w:hAnsi="Arial" w:cs="Arial"/>
                <w:spacing w:val="-2"/>
                <w:sz w:val="20"/>
                <w:lang w:val="pt-BR"/>
              </w:rPr>
              <w:t>; exceto para as seguintes exce</w:t>
            </w:r>
            <w:r w:rsidRPr="001F529A">
              <w:rPr>
                <w:rFonts w:ascii="Arial" w:hAnsi="Arial" w:cs="Arial"/>
                <w:spacing w:val="-2"/>
                <w:sz w:val="20"/>
                <w:lang w:val="pt-BR"/>
              </w:rPr>
              <w:t>ções:</w:t>
            </w:r>
          </w:p>
          <w:p w:rsidR="001F529A" w:rsidRPr="005A0EFE" w:rsidRDefault="001F529A" w:rsidP="00740DF5">
            <w:pPr>
              <w:suppressAutoHyphens/>
              <w:ind w:left="1069"/>
              <w:rPr>
                <w:rFonts w:ascii="Arial" w:hAnsi="Arial" w:cs="Arial"/>
                <w:spacing w:val="-2"/>
                <w:sz w:val="20"/>
                <w:lang w:val="pt-BR"/>
              </w:rPr>
            </w:pPr>
          </w:p>
          <w:p w:rsidR="00740DF5" w:rsidRDefault="001F529A" w:rsidP="001F529A">
            <w:pPr>
              <w:suppressAutoHyphens/>
              <w:ind w:left="1069"/>
              <w:jc w:val="left"/>
              <w:rPr>
                <w:rFonts w:ascii="Arial" w:hAnsi="Arial" w:cs="Arial"/>
                <w:spacing w:val="-2"/>
                <w:sz w:val="20"/>
                <w:lang w:val="pt-BR"/>
              </w:rPr>
            </w:pPr>
            <w:r w:rsidRPr="001F529A">
              <w:rPr>
                <w:rFonts w:ascii="Arial" w:hAnsi="Arial" w:cs="Arial"/>
                <w:spacing w:val="-2"/>
                <w:sz w:val="20"/>
                <w:lang w:val="pt-BR"/>
              </w:rPr>
              <w:t>a) o transporte de hidrocarbonetos em águas nacionais é reservado até 25</w:t>
            </w:r>
            <w:r w:rsidR="008F32A7">
              <w:rPr>
                <w:rFonts w:ascii="Arial" w:hAnsi="Arial" w:cs="Arial"/>
                <w:spacing w:val="-2"/>
                <w:sz w:val="20"/>
                <w:lang w:val="pt-BR"/>
              </w:rPr>
              <w:t xml:space="preserve"> por cento</w:t>
            </w:r>
            <w:r w:rsidRPr="001F529A">
              <w:rPr>
                <w:rFonts w:ascii="Arial" w:hAnsi="Arial" w:cs="Arial"/>
                <w:spacing w:val="-2"/>
                <w:sz w:val="20"/>
                <w:lang w:val="pt-BR"/>
              </w:rPr>
              <w:t xml:space="preserve"> para os navios da Marinha do Peru; e</w:t>
            </w:r>
          </w:p>
          <w:p w:rsidR="001F529A" w:rsidRPr="005A0EFE" w:rsidRDefault="001F529A" w:rsidP="00740DF5">
            <w:pPr>
              <w:suppressAutoHyphens/>
              <w:ind w:left="1069"/>
              <w:rPr>
                <w:rFonts w:ascii="Arial" w:hAnsi="Arial" w:cs="Arial"/>
                <w:spacing w:val="-2"/>
                <w:sz w:val="20"/>
                <w:lang w:val="pt-BR"/>
              </w:rPr>
            </w:pPr>
          </w:p>
          <w:p w:rsidR="00740DF5" w:rsidRPr="005A0EFE" w:rsidRDefault="00140CA5" w:rsidP="00740DF5">
            <w:pPr>
              <w:suppressAutoHyphens/>
              <w:rPr>
                <w:rFonts w:ascii="Arial" w:hAnsi="Arial" w:cs="Arial"/>
                <w:spacing w:val="-2"/>
                <w:sz w:val="20"/>
                <w:lang w:val="pt-BR"/>
              </w:rPr>
            </w:pPr>
            <w:r>
              <w:rPr>
                <w:rFonts w:ascii="Arial" w:hAnsi="Arial" w:cs="Arial"/>
                <w:spacing w:val="-2"/>
                <w:sz w:val="20"/>
                <w:lang w:val="pt-BR"/>
              </w:rPr>
              <w:t>b) transporte de água entre</w:t>
            </w:r>
            <w:r w:rsidRPr="001F529A">
              <w:rPr>
                <w:rFonts w:ascii="Arial" w:hAnsi="Arial" w:cs="Arial"/>
                <w:spacing w:val="-2"/>
                <w:sz w:val="20"/>
                <w:lang w:val="pt-BR"/>
              </w:rPr>
              <w:t xml:space="preserve"> port</w:t>
            </w:r>
            <w:r>
              <w:rPr>
                <w:rFonts w:ascii="Arial" w:hAnsi="Arial" w:cs="Arial"/>
                <w:spacing w:val="-2"/>
                <w:sz w:val="20"/>
                <w:lang w:val="pt-BR"/>
              </w:rPr>
              <w:t>o</w:t>
            </w:r>
            <w:r w:rsidRPr="001F529A">
              <w:rPr>
                <w:rFonts w:ascii="Arial" w:hAnsi="Arial" w:cs="Arial"/>
                <w:spacing w:val="-2"/>
                <w:sz w:val="20"/>
                <w:lang w:val="pt-BR"/>
              </w:rPr>
              <w:t>s</w:t>
            </w:r>
            <w:r>
              <w:rPr>
                <w:rFonts w:ascii="Arial" w:hAnsi="Arial" w:cs="Arial"/>
                <w:spacing w:val="-2"/>
                <w:sz w:val="20"/>
                <w:lang w:val="pt-BR"/>
              </w:rPr>
              <w:t xml:space="preserve"> peruanos</w:t>
            </w:r>
            <w:r w:rsidRPr="001F529A">
              <w:rPr>
                <w:rFonts w:ascii="Arial" w:hAnsi="Arial" w:cs="Arial"/>
                <w:spacing w:val="-2"/>
                <w:sz w:val="20"/>
                <w:lang w:val="pt-BR"/>
              </w:rPr>
              <w:t xml:space="preserve"> apenas e, em casos de ausência de navios próprios ou arrendados sob os procedimentos descritos acima, o fretamento de navios de bandeira estrangeira a ser operado só será permitido pelos armadores nacionais ou empresas de frete, por um período não superior a 6 meses.</w:t>
            </w:r>
          </w:p>
          <w:p w:rsidR="001F529A" w:rsidRPr="001F529A" w:rsidRDefault="00DB5BD4" w:rsidP="001F529A">
            <w:pPr>
              <w:suppressAutoHyphens/>
              <w:rPr>
                <w:rFonts w:ascii="Arial" w:hAnsi="Arial" w:cs="Arial"/>
                <w:spacing w:val="-2"/>
                <w:sz w:val="20"/>
                <w:lang w:val="pt-BR"/>
              </w:rPr>
            </w:pPr>
            <w:r w:rsidRPr="001F529A">
              <w:rPr>
                <w:rFonts w:ascii="Arial" w:hAnsi="Arial" w:cs="Arial"/>
                <w:spacing w:val="-2"/>
                <w:sz w:val="20"/>
                <w:lang w:val="pt-BR"/>
              </w:rPr>
              <w:t>Os seguintes serviços de transporte de água e serviços conexos que são feitas na baía e portuárias áreas de tráfego devem ser fornecidos por pessoas singulares residentes no Peru, e pessoas jurídicas constituídas e domiciliadas no Peru, devidamente autorizados, com embarcações e equipamentos de bandeira peruana :</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(1) serviços de abastecimento de combustível;</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lastRenderedPageBreak/>
              <w:t>(2) Serviço</w:t>
            </w:r>
            <w:r w:rsidR="008F32A7">
              <w:rPr>
                <w:rFonts w:ascii="Arial" w:hAnsi="Arial" w:cs="Arial"/>
                <w:spacing w:val="-2"/>
                <w:sz w:val="20"/>
                <w:lang w:val="pt-BR"/>
              </w:rPr>
              <w:t xml:space="preserve"> de atracação</w:t>
            </w:r>
            <w:r w:rsidRPr="001F529A">
              <w:rPr>
                <w:rFonts w:ascii="Arial" w:hAnsi="Arial" w:cs="Arial"/>
                <w:spacing w:val="-2"/>
                <w:sz w:val="20"/>
                <w:lang w:val="pt-BR"/>
              </w:rPr>
              <w:t xml:space="preserve"> e desatracação;</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(3) Serviço Buzo;</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(4) o provisionamento de serviços de navios;</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(5) Serviço de dragagem;</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(6) Pilotagem;</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(7) Serviços de recolha de resíduos;</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(8) serviços de rebocadores; e</w:t>
            </w: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(9) Pessoas serviço de traslado.</w:t>
            </w:r>
          </w:p>
          <w:p w:rsidR="001F529A" w:rsidRPr="001F529A" w:rsidRDefault="001F529A" w:rsidP="001F529A">
            <w:pPr>
              <w:suppressAutoHyphens/>
              <w:rPr>
                <w:rFonts w:ascii="Arial" w:hAnsi="Arial" w:cs="Arial"/>
                <w:spacing w:val="-2"/>
                <w:sz w:val="20"/>
                <w:lang w:val="pt-BR"/>
              </w:rPr>
            </w:pPr>
          </w:p>
          <w:p w:rsidR="001F529A" w:rsidRP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Apenas os cidadãos peruanos podem regist</w:t>
            </w:r>
            <w:r w:rsidR="007C777A">
              <w:rPr>
                <w:rFonts w:ascii="Arial" w:hAnsi="Arial" w:cs="Arial"/>
                <w:spacing w:val="-2"/>
                <w:sz w:val="20"/>
                <w:lang w:val="pt-BR"/>
              </w:rPr>
              <w:t>r</w:t>
            </w:r>
            <w:r w:rsidRPr="001F529A">
              <w:rPr>
                <w:rFonts w:ascii="Arial" w:hAnsi="Arial" w:cs="Arial"/>
                <w:spacing w:val="-2"/>
                <w:sz w:val="20"/>
                <w:lang w:val="pt-BR"/>
              </w:rPr>
              <w:t>ar-se no Registo dos Portuários.</w:t>
            </w:r>
          </w:p>
          <w:p w:rsidR="001F529A" w:rsidRPr="001F529A" w:rsidRDefault="001F529A" w:rsidP="001F529A">
            <w:pPr>
              <w:suppressAutoHyphens/>
              <w:rPr>
                <w:rFonts w:ascii="Arial" w:hAnsi="Arial" w:cs="Arial"/>
                <w:spacing w:val="-2"/>
                <w:sz w:val="20"/>
                <w:lang w:val="pt-BR"/>
              </w:rPr>
            </w:pPr>
          </w:p>
          <w:p w:rsidR="001F529A" w:rsidRDefault="001F529A" w:rsidP="001F529A">
            <w:pPr>
              <w:suppressAutoHyphens/>
              <w:rPr>
                <w:rFonts w:ascii="Arial" w:hAnsi="Arial" w:cs="Arial"/>
                <w:spacing w:val="-2"/>
                <w:sz w:val="20"/>
                <w:lang w:val="pt-BR"/>
              </w:rPr>
            </w:pPr>
            <w:r w:rsidRPr="001F529A">
              <w:rPr>
                <w:rFonts w:ascii="Arial" w:hAnsi="Arial" w:cs="Arial"/>
                <w:spacing w:val="-2"/>
                <w:sz w:val="20"/>
                <w:lang w:val="pt-BR"/>
              </w:rPr>
              <w:t xml:space="preserve">O trabalhador do Porto é uma pessoa singular que, sujeita a um empregador </w:t>
            </w:r>
            <w:r w:rsidR="002E4A13">
              <w:rPr>
                <w:rFonts w:ascii="Arial" w:hAnsi="Arial" w:cs="Arial"/>
                <w:spacing w:val="-2"/>
                <w:sz w:val="20"/>
                <w:lang w:val="pt-BR"/>
              </w:rPr>
              <w:t xml:space="preserve">do </w:t>
            </w:r>
            <w:r w:rsidRPr="001F529A">
              <w:rPr>
                <w:rFonts w:ascii="Arial" w:hAnsi="Arial" w:cs="Arial"/>
                <w:spacing w:val="-2"/>
                <w:sz w:val="20"/>
                <w:lang w:val="pt-BR"/>
              </w:rPr>
              <w:t xml:space="preserve">porto, executa serviços específicos para a execução de tarefas relacionadas ao porto, como estivador, </w:t>
            </w:r>
            <w:r w:rsidR="00825A21" w:rsidRPr="00825A21">
              <w:rPr>
                <w:rFonts w:ascii="Arial" w:hAnsi="Arial" w:cs="Arial"/>
                <w:spacing w:val="-2"/>
                <w:sz w:val="20"/>
                <w:lang w:val="pt-BR"/>
              </w:rPr>
              <w:t xml:space="preserve">conferente de carga e descarga, guincheiro, guindasteiro, vigia de portaló, </w:t>
            </w:r>
            <w:r w:rsidR="00825A21">
              <w:rPr>
                <w:rFonts w:ascii="Arial" w:hAnsi="Arial" w:cs="Arial"/>
                <w:spacing w:val="-2"/>
                <w:sz w:val="20"/>
                <w:lang w:val="pt-BR"/>
              </w:rPr>
              <w:t>capatazia</w:t>
            </w:r>
            <w:r w:rsidR="00870131" w:rsidRPr="001F529A">
              <w:rPr>
                <w:rFonts w:ascii="Arial" w:hAnsi="Arial" w:cs="Arial"/>
                <w:spacing w:val="-2"/>
                <w:sz w:val="20"/>
                <w:shd w:val="clear" w:color="auto" w:fill="FFFFFF"/>
                <w:lang w:val="pt-BR"/>
              </w:rPr>
              <w:t xml:space="preserve"> </w:t>
            </w:r>
            <w:r w:rsidR="00870131">
              <w:rPr>
                <w:rFonts w:ascii="Arial" w:hAnsi="Arial" w:cs="Arial"/>
                <w:spacing w:val="-2"/>
                <w:sz w:val="20"/>
                <w:shd w:val="clear" w:color="auto" w:fill="FFFFFF"/>
                <w:lang w:val="pt-BR"/>
              </w:rPr>
              <w:t>e</w:t>
            </w:r>
            <w:r w:rsidR="00870131" w:rsidRPr="001F529A">
              <w:rPr>
                <w:rFonts w:ascii="Arial" w:hAnsi="Arial" w:cs="Arial"/>
                <w:spacing w:val="-2"/>
                <w:sz w:val="20"/>
                <w:shd w:val="clear" w:color="auto" w:fill="FFFFFF"/>
                <w:lang w:val="pt-BR"/>
              </w:rPr>
              <w:t>/ou</w:t>
            </w:r>
            <w:r w:rsidR="00870131" w:rsidRPr="001F529A">
              <w:rPr>
                <w:rFonts w:ascii="Arial" w:hAnsi="Arial" w:cs="Arial"/>
                <w:spacing w:val="-2"/>
                <w:sz w:val="20"/>
                <w:lang w:val="pt-BR"/>
              </w:rPr>
              <w:t xml:space="preserve"> </w:t>
            </w:r>
            <w:r w:rsidRPr="001F529A">
              <w:rPr>
                <w:rFonts w:ascii="Arial" w:hAnsi="Arial" w:cs="Arial"/>
                <w:spacing w:val="-2"/>
                <w:sz w:val="20"/>
                <w:lang w:val="pt-BR"/>
              </w:rPr>
              <w:t>outras especialidades, dependendo das particularidades de cada porto pelos regulamentos desta Lei.</w:t>
            </w:r>
          </w:p>
          <w:p w:rsidR="00740DF5" w:rsidRDefault="00740DF5" w:rsidP="00740DF5">
            <w:pPr>
              <w:suppressAutoHyphens/>
              <w:rPr>
                <w:rFonts w:ascii="Arial" w:hAnsi="Arial" w:cs="Arial"/>
                <w:spacing w:val="-2"/>
                <w:sz w:val="20"/>
                <w:lang w:val="pt-BR"/>
              </w:rPr>
            </w:pPr>
          </w:p>
          <w:p w:rsidR="00825A21" w:rsidRPr="005A0EFE" w:rsidRDefault="00825A21" w:rsidP="00740DF5">
            <w:pPr>
              <w:suppressAutoHyphens/>
              <w:rPr>
                <w:rFonts w:ascii="Arial" w:hAnsi="Arial" w:cs="Arial"/>
                <w:spacing w:val="-2"/>
                <w:sz w:val="20"/>
                <w:lang w:val="pt-BR"/>
              </w:rPr>
            </w:pPr>
          </w:p>
          <w:p w:rsidR="00740DF5" w:rsidRPr="005A0EFE" w:rsidRDefault="00740DF5" w:rsidP="00740DF5">
            <w:pPr>
              <w:suppressAutoHyphens/>
              <w:rPr>
                <w:rFonts w:ascii="Arial" w:hAnsi="Arial" w:cs="Arial"/>
                <w:spacing w:val="-2"/>
                <w:sz w:val="20"/>
                <w:lang w:val="pt-BR"/>
              </w:rPr>
            </w:pPr>
            <w:r w:rsidRPr="005A0EFE">
              <w:rPr>
                <w:rFonts w:ascii="Arial" w:hAnsi="Arial" w:cs="Arial"/>
                <w:spacing w:val="-2"/>
                <w:sz w:val="20"/>
                <w:lang w:val="pt-BR"/>
              </w:rPr>
              <w:t xml:space="preserve">4) </w:t>
            </w:r>
            <w:r w:rsidR="001F529A">
              <w:rPr>
                <w:rFonts w:ascii="Arial" w:hAnsi="Arial" w:cs="Arial"/>
                <w:spacing w:val="-2"/>
                <w:sz w:val="20"/>
                <w:lang w:val="pt-BR"/>
              </w:rPr>
              <w:t>Sem consolidar</w:t>
            </w:r>
          </w:p>
          <w:p w:rsidR="00740DF5" w:rsidRPr="005A0EFE" w:rsidRDefault="00740DF5" w:rsidP="00740DF5">
            <w:pPr>
              <w:suppressAutoHyphens/>
              <w:rPr>
                <w:rFonts w:ascii="Arial" w:hAnsi="Arial" w:cs="Arial"/>
                <w:spacing w:val="-2"/>
                <w:sz w:val="20"/>
                <w:lang w:val="pt-BR"/>
              </w:rPr>
            </w:pP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A. Serviços de Transporte Marítimo</w:t>
            </w:r>
          </w:p>
          <w:p w:rsidR="001F529A" w:rsidRDefault="001F529A"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B. Transporte por Vías Naveg</w:t>
            </w:r>
            <w:r w:rsidR="001F529A">
              <w:rPr>
                <w:rFonts w:ascii="Arial" w:hAnsi="Arial" w:cs="Arial"/>
                <w:spacing w:val="-2"/>
                <w:sz w:val="20"/>
                <w:lang w:val="pt-BR"/>
              </w:rPr>
              <w:t>áveis</w:t>
            </w:r>
            <w:r w:rsidRPr="005A0EFE">
              <w:rPr>
                <w:rFonts w:ascii="Arial" w:hAnsi="Arial" w:cs="Arial"/>
                <w:spacing w:val="-2"/>
                <w:sz w:val="20"/>
                <w:lang w:val="pt-BR"/>
              </w:rPr>
              <w:t xml:space="preserve"> Interiores</w:t>
            </w:r>
          </w:p>
          <w:p w:rsidR="00740DF5" w:rsidRPr="005A0EFE" w:rsidRDefault="00740DF5" w:rsidP="00740DF5">
            <w:pPr>
              <w:tabs>
                <w:tab w:val="left" w:pos="369"/>
              </w:tabs>
              <w:suppressAutoHyphens/>
              <w:jc w:val="left"/>
              <w:rPr>
                <w:rFonts w:ascii="Arial" w:hAnsi="Arial" w:cs="Arial"/>
                <w:spacing w:val="-2"/>
                <w:sz w:val="20"/>
                <w:lang w:val="pt-BR"/>
              </w:rPr>
            </w:pPr>
          </w:p>
          <w:p w:rsidR="00740DF5" w:rsidRPr="005A0EFE" w:rsidRDefault="00740DF5" w:rsidP="00740DF5">
            <w:pPr>
              <w:tabs>
                <w:tab w:val="left" w:pos="369"/>
              </w:tabs>
              <w:suppressAutoHyphens/>
              <w:jc w:val="left"/>
              <w:rPr>
                <w:rFonts w:ascii="Arial" w:hAnsi="Arial" w:cs="Arial"/>
                <w:spacing w:val="-2"/>
                <w:sz w:val="20"/>
                <w:lang w:val="pt-BR"/>
              </w:rPr>
            </w:pPr>
            <w:r w:rsidRPr="005A0EFE">
              <w:rPr>
                <w:rFonts w:ascii="Arial" w:hAnsi="Arial" w:cs="Arial"/>
                <w:spacing w:val="-2"/>
                <w:sz w:val="20"/>
                <w:lang w:val="pt-BR"/>
              </w:rPr>
              <w:t>Exclusivamente:</w:t>
            </w:r>
          </w:p>
          <w:p w:rsidR="001F529A" w:rsidRPr="001F529A" w:rsidRDefault="001F529A" w:rsidP="001F529A">
            <w:pPr>
              <w:suppressAutoHyphens/>
              <w:ind w:left="210"/>
              <w:jc w:val="left"/>
              <w:rPr>
                <w:rFonts w:ascii="Arial" w:hAnsi="Arial" w:cs="Arial"/>
                <w:spacing w:val="-2"/>
                <w:sz w:val="20"/>
                <w:lang w:val="pt-BR"/>
              </w:rPr>
            </w:pPr>
            <w:r w:rsidRPr="001F529A">
              <w:rPr>
                <w:rFonts w:ascii="Arial" w:hAnsi="Arial" w:cs="Arial"/>
                <w:spacing w:val="-2"/>
                <w:sz w:val="20"/>
                <w:lang w:val="pt-BR"/>
              </w:rPr>
              <w:lastRenderedPageBreak/>
              <w:t>• O transporte de passageiros por balsas exclusivamente para serviços de turismo doméstico (parte da CPC 72111 e 72211)</w:t>
            </w:r>
          </w:p>
          <w:p w:rsidR="00740DF5" w:rsidRPr="005A0EFE" w:rsidRDefault="001F529A" w:rsidP="001F529A">
            <w:pPr>
              <w:suppressAutoHyphens/>
              <w:ind w:left="210"/>
              <w:jc w:val="left"/>
              <w:rPr>
                <w:rFonts w:ascii="Arial" w:hAnsi="Arial" w:cs="Arial"/>
                <w:spacing w:val="-2"/>
                <w:sz w:val="20"/>
                <w:lang w:val="pt-BR"/>
              </w:rPr>
            </w:pPr>
            <w:r w:rsidRPr="001F529A">
              <w:rPr>
                <w:rFonts w:ascii="Arial" w:hAnsi="Arial" w:cs="Arial"/>
                <w:spacing w:val="-2"/>
                <w:sz w:val="20"/>
                <w:lang w:val="pt-BR"/>
              </w:rPr>
              <w:t>• Outro tipo de transporte de passageiros exclusivamente para serviços de turismo doméstico (parte da CPC 72119 e 72219)</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lastRenderedPageBreak/>
              <w:t>1) N</w:t>
            </w:r>
            <w:r>
              <w:rPr>
                <w:rFonts w:ascii="Arial" w:hAnsi="Arial" w:cs="Arial"/>
                <w:spacing w:val="-2"/>
                <w:sz w:val="20"/>
                <w:lang w:val="pt-BR"/>
              </w:rPr>
              <w:t>enhuma, exce</w:t>
            </w:r>
            <w:r w:rsidRPr="001F529A">
              <w:rPr>
                <w:rFonts w:ascii="Arial" w:hAnsi="Arial" w:cs="Arial"/>
                <w:spacing w:val="-2"/>
                <w:sz w:val="20"/>
                <w:lang w:val="pt-BR"/>
              </w:rPr>
              <w:t xml:space="preserve">to que o transporte </w:t>
            </w:r>
            <w:r w:rsidR="00FA379D">
              <w:rPr>
                <w:rFonts w:ascii="Arial" w:hAnsi="Arial" w:cs="Arial"/>
                <w:spacing w:val="-2"/>
                <w:sz w:val="20"/>
                <w:lang w:val="pt-BR"/>
              </w:rPr>
              <w:t xml:space="preserve">aquático </w:t>
            </w:r>
            <w:r w:rsidR="00FA379D" w:rsidRPr="001F529A">
              <w:rPr>
                <w:rFonts w:ascii="Arial" w:hAnsi="Arial" w:cs="Arial"/>
                <w:spacing w:val="-2"/>
                <w:sz w:val="20"/>
                <w:lang w:val="pt-BR"/>
              </w:rPr>
              <w:t>turíst</w:t>
            </w:r>
            <w:r w:rsidR="00FA379D">
              <w:rPr>
                <w:rFonts w:ascii="Arial" w:hAnsi="Arial" w:cs="Arial"/>
                <w:spacing w:val="-2"/>
                <w:sz w:val="20"/>
                <w:lang w:val="pt-BR"/>
              </w:rPr>
              <w:t>ico</w:t>
            </w:r>
            <w:r w:rsidRPr="001F529A">
              <w:rPr>
                <w:rFonts w:ascii="Arial" w:hAnsi="Arial" w:cs="Arial"/>
                <w:spacing w:val="-2"/>
                <w:sz w:val="20"/>
                <w:lang w:val="pt-BR"/>
              </w:rPr>
              <w:t xml:space="preserve"> água </w:t>
            </w:r>
            <w:r w:rsidR="00DB5BD4" w:rsidRPr="001F529A">
              <w:rPr>
                <w:rFonts w:ascii="Arial" w:hAnsi="Arial" w:cs="Arial"/>
                <w:spacing w:val="-2"/>
                <w:sz w:val="20"/>
                <w:lang w:val="pt-BR"/>
              </w:rPr>
              <w:t>deve</w:t>
            </w:r>
            <w:r w:rsidRPr="001F529A">
              <w:rPr>
                <w:rFonts w:ascii="Arial" w:hAnsi="Arial" w:cs="Arial"/>
                <w:spacing w:val="-2"/>
                <w:sz w:val="20"/>
                <w:lang w:val="pt-BR"/>
              </w:rPr>
              <w:t xml:space="preserve"> ser </w:t>
            </w:r>
            <w:r w:rsidR="00DB5BD4" w:rsidRPr="001F529A">
              <w:rPr>
                <w:rFonts w:ascii="Arial" w:hAnsi="Arial" w:cs="Arial"/>
                <w:spacing w:val="-2"/>
                <w:sz w:val="20"/>
                <w:lang w:val="pt-BR"/>
              </w:rPr>
              <w:t>realizado</w:t>
            </w:r>
            <w:r w:rsidRPr="001F529A">
              <w:rPr>
                <w:rFonts w:ascii="Arial" w:hAnsi="Arial" w:cs="Arial"/>
                <w:spacing w:val="-2"/>
                <w:sz w:val="20"/>
                <w:lang w:val="pt-BR"/>
              </w:rPr>
              <w:t xml:space="preserve"> por pessoas singulares residentes no Peru ou pessoas jurídicas constituídas e sediadas no Peru.</w:t>
            </w:r>
          </w:p>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2) N</w:t>
            </w:r>
            <w:r>
              <w:rPr>
                <w:rFonts w:ascii="Arial" w:hAnsi="Arial" w:cs="Arial"/>
                <w:spacing w:val="-2"/>
                <w:sz w:val="20"/>
                <w:lang w:val="pt-BR"/>
              </w:rPr>
              <w:t>enhuma</w:t>
            </w:r>
          </w:p>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3) Nenhum</w:t>
            </w:r>
            <w:r>
              <w:rPr>
                <w:rFonts w:ascii="Arial" w:hAnsi="Arial" w:cs="Arial"/>
                <w:spacing w:val="-2"/>
                <w:sz w:val="20"/>
                <w:lang w:val="pt-BR"/>
              </w:rPr>
              <w:t>a</w:t>
            </w:r>
          </w:p>
          <w:p w:rsidR="00740DF5" w:rsidRPr="005A0EFE"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 xml:space="preserve">4) Não consolidado, </w:t>
            </w:r>
            <w:r w:rsidR="00934657" w:rsidRPr="001F529A">
              <w:rPr>
                <w:rFonts w:ascii="Arial" w:hAnsi="Arial" w:cs="Arial"/>
                <w:spacing w:val="-2"/>
                <w:sz w:val="20"/>
                <w:lang w:val="pt-BR"/>
              </w:rPr>
              <w:t>exceto</w:t>
            </w:r>
            <w:r w:rsidRPr="001F529A">
              <w:rPr>
                <w:rFonts w:ascii="Arial" w:hAnsi="Arial" w:cs="Arial"/>
                <w:spacing w:val="-2"/>
                <w:sz w:val="20"/>
                <w:lang w:val="pt-BR"/>
              </w:rPr>
              <w:t xml:space="preserve"> nos casos indicados na secção horizontal.</w:t>
            </w:r>
          </w:p>
        </w:tc>
        <w:tc>
          <w:tcPr>
            <w:tcW w:w="4504" w:type="dxa"/>
            <w:gridSpan w:val="3"/>
            <w:tcBorders>
              <w:top w:val="single" w:sz="4" w:space="0" w:color="auto"/>
              <w:left w:val="single" w:sz="6" w:space="0" w:color="auto"/>
              <w:bottom w:val="single" w:sz="4" w:space="0" w:color="auto"/>
            </w:tcBorders>
          </w:tcPr>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 xml:space="preserve">1) </w:t>
            </w:r>
            <w:r w:rsidR="001F529A" w:rsidRPr="001F529A">
              <w:rPr>
                <w:rFonts w:ascii="Arial" w:hAnsi="Arial" w:cs="Arial"/>
                <w:spacing w:val="-2"/>
                <w:sz w:val="20"/>
                <w:lang w:val="pt-BR"/>
              </w:rPr>
              <w:t>Nenhuma, exceto pelo indicado na coluna de Acesso aos mercados. (modo 1).</w:t>
            </w:r>
          </w:p>
          <w:p w:rsidR="00740DF5" w:rsidRPr="005A0EFE" w:rsidRDefault="00740DF5"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2) N</w:t>
            </w:r>
            <w:r w:rsidR="001F529A">
              <w:rPr>
                <w:rFonts w:ascii="Arial" w:hAnsi="Arial" w:cs="Arial"/>
                <w:spacing w:val="-2"/>
                <w:sz w:val="20"/>
                <w:lang w:val="pt-BR"/>
              </w:rPr>
              <w:t>enhuma</w:t>
            </w:r>
          </w:p>
          <w:p w:rsidR="00740DF5" w:rsidRPr="005A0EFE" w:rsidRDefault="00740DF5" w:rsidP="00740DF5">
            <w:pPr>
              <w:suppressAutoHyphens/>
              <w:jc w:val="left"/>
              <w:rPr>
                <w:rFonts w:ascii="Arial" w:hAnsi="Arial" w:cs="Arial"/>
                <w:spacing w:val="-2"/>
                <w:sz w:val="20"/>
                <w:lang w:val="pt-BR"/>
              </w:rPr>
            </w:pPr>
            <w:r w:rsidRPr="005A0EFE">
              <w:rPr>
                <w:rFonts w:ascii="Arial" w:hAnsi="Arial" w:cs="Arial"/>
                <w:spacing w:val="-2"/>
                <w:sz w:val="20"/>
                <w:lang w:val="pt-BR"/>
              </w:rPr>
              <w:t>3) N</w:t>
            </w:r>
            <w:r w:rsidR="001F529A">
              <w:rPr>
                <w:rFonts w:ascii="Arial" w:hAnsi="Arial" w:cs="Arial"/>
                <w:spacing w:val="-2"/>
                <w:sz w:val="20"/>
                <w:lang w:val="pt-BR"/>
              </w:rPr>
              <w:t>enhuma</w:t>
            </w:r>
          </w:p>
          <w:p w:rsidR="00740DF5" w:rsidRPr="005A0EFE" w:rsidRDefault="00740DF5" w:rsidP="00D96479">
            <w:pPr>
              <w:suppressAutoHyphens/>
              <w:jc w:val="left"/>
              <w:rPr>
                <w:rFonts w:ascii="Arial" w:hAnsi="Arial" w:cs="Arial"/>
                <w:spacing w:val="-2"/>
                <w:sz w:val="20"/>
                <w:lang w:val="pt-BR"/>
              </w:rPr>
            </w:pPr>
            <w:r w:rsidRPr="005A0EFE">
              <w:rPr>
                <w:rFonts w:ascii="Arial" w:hAnsi="Arial" w:cs="Arial"/>
                <w:spacing w:val="-2"/>
                <w:sz w:val="20"/>
                <w:lang w:val="pt-BR"/>
              </w:rPr>
              <w:t xml:space="preserve">4) </w:t>
            </w:r>
            <w:r w:rsidR="001F529A" w:rsidRPr="001F529A">
              <w:rPr>
                <w:rFonts w:ascii="Arial" w:hAnsi="Arial" w:cs="Arial"/>
                <w:spacing w:val="-2"/>
                <w:sz w:val="20"/>
                <w:lang w:val="pt-BR"/>
              </w:rPr>
              <w:t>Não consolidado, exceto nos casos indicados na seção horizontal.</w:t>
            </w:r>
          </w:p>
        </w:tc>
        <w:tc>
          <w:tcPr>
            <w:tcW w:w="3416" w:type="dxa"/>
            <w:gridSpan w:val="2"/>
            <w:tcBorders>
              <w:top w:val="single" w:sz="4" w:space="0" w:color="auto"/>
              <w:left w:val="single" w:sz="6" w:space="0" w:color="auto"/>
              <w:bottom w:val="single" w:sz="4" w:space="0" w:color="auto"/>
              <w:right w:val="single" w:sz="6"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3248"/>
        </w:trPr>
        <w:tc>
          <w:tcPr>
            <w:tcW w:w="2719" w:type="dxa"/>
            <w:gridSpan w:val="2"/>
            <w:tcBorders>
              <w:top w:val="single" w:sz="4" w:space="0" w:color="auto"/>
              <w:left w:val="single" w:sz="4" w:space="0" w:color="auto"/>
              <w:bottom w:val="single" w:sz="4" w:space="0" w:color="auto"/>
            </w:tcBorders>
          </w:tcPr>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lastRenderedPageBreak/>
              <w:t>C. Serviços de Transportes Aéreos</w:t>
            </w:r>
          </w:p>
          <w:p w:rsidR="001F529A" w:rsidRPr="001F529A" w:rsidRDefault="001F529A" w:rsidP="001F529A">
            <w:pPr>
              <w:suppressAutoHyphens/>
              <w:jc w:val="left"/>
              <w:rPr>
                <w:rFonts w:ascii="Arial" w:hAnsi="Arial" w:cs="Arial"/>
                <w:spacing w:val="-2"/>
                <w:sz w:val="20"/>
                <w:lang w:val="pt-BR"/>
              </w:rPr>
            </w:pPr>
          </w:p>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a) Serviços de manutenção e reparos de aeronaves</w:t>
            </w:r>
          </w:p>
          <w:p w:rsidR="001F529A" w:rsidRPr="001F529A" w:rsidRDefault="001F529A" w:rsidP="001F529A">
            <w:pPr>
              <w:suppressAutoHyphens/>
              <w:jc w:val="left"/>
              <w:rPr>
                <w:rFonts w:ascii="Arial" w:hAnsi="Arial" w:cs="Arial"/>
                <w:spacing w:val="-2"/>
                <w:sz w:val="20"/>
                <w:lang w:val="pt-BR"/>
              </w:rPr>
            </w:pPr>
          </w:p>
          <w:p w:rsidR="001F529A" w:rsidRPr="001F529A"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b) Venda e comercialização dos Serviços de transporte aéreo</w:t>
            </w:r>
          </w:p>
          <w:p w:rsidR="00740DF5" w:rsidRPr="005A0EFE" w:rsidRDefault="001F529A" w:rsidP="001F529A">
            <w:pPr>
              <w:suppressAutoHyphens/>
              <w:jc w:val="left"/>
              <w:rPr>
                <w:rFonts w:ascii="Arial" w:hAnsi="Arial" w:cs="Arial"/>
                <w:spacing w:val="-2"/>
                <w:sz w:val="20"/>
                <w:lang w:val="pt-BR"/>
              </w:rPr>
            </w:pPr>
            <w:r w:rsidRPr="001F529A">
              <w:rPr>
                <w:rFonts w:ascii="Arial" w:hAnsi="Arial" w:cs="Arial"/>
                <w:spacing w:val="-2"/>
                <w:sz w:val="20"/>
                <w:lang w:val="pt-BR"/>
              </w:rPr>
              <w:t xml:space="preserve">c) </w:t>
            </w:r>
            <w:r w:rsidR="008F32A7">
              <w:rPr>
                <w:rFonts w:ascii="Arial" w:hAnsi="Arial" w:cs="Arial"/>
                <w:spacing w:val="-2"/>
                <w:sz w:val="20"/>
                <w:lang w:val="pt-BR"/>
              </w:rPr>
              <w:t>Serviços</w:t>
            </w:r>
            <w:r w:rsidRPr="001F529A">
              <w:rPr>
                <w:rFonts w:ascii="Arial" w:hAnsi="Arial" w:cs="Arial"/>
                <w:spacing w:val="-2"/>
                <w:sz w:val="20"/>
                <w:lang w:val="pt-BR"/>
              </w:rPr>
              <w:t xml:space="preserve"> de sistemas de reserva informatizados (SRI)</w:t>
            </w:r>
          </w:p>
        </w:tc>
        <w:tc>
          <w:tcPr>
            <w:tcW w:w="4503" w:type="dxa"/>
            <w:gridSpan w:val="2"/>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1) Nenhuma</w:t>
            </w:r>
          </w:p>
          <w:p w:rsidR="001F529A" w:rsidRPr="001F529A" w:rsidRDefault="001F529A" w:rsidP="001F529A">
            <w:pPr>
              <w:tabs>
                <w:tab w:val="left" w:pos="369"/>
              </w:tabs>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2) Nenhuma</w:t>
            </w:r>
          </w:p>
          <w:p w:rsidR="001F529A" w:rsidRPr="001F529A" w:rsidRDefault="001F529A" w:rsidP="001F529A">
            <w:pPr>
              <w:tabs>
                <w:tab w:val="left" w:pos="369"/>
              </w:tabs>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3) Nenhuma</w:t>
            </w:r>
          </w:p>
          <w:p w:rsidR="00740DF5" w:rsidRPr="005A0EFE" w:rsidRDefault="001F529A" w:rsidP="001F529A">
            <w:pPr>
              <w:suppressAutoHyphens/>
              <w:jc w:val="left"/>
              <w:rPr>
                <w:rFonts w:ascii="Arial" w:hAnsi="Arial" w:cs="Arial"/>
                <w:spacing w:val="-2"/>
                <w:sz w:val="20"/>
                <w:lang w:val="pt-BR"/>
              </w:rPr>
            </w:pPr>
            <w:r w:rsidRPr="001F529A">
              <w:rPr>
                <w:rFonts w:ascii="Arial" w:eastAsiaTheme="minorHAnsi" w:hAnsi="Arial" w:cs="Arial"/>
                <w:spacing w:val="-2"/>
                <w:sz w:val="20"/>
                <w:szCs w:val="22"/>
                <w:lang w:val="pt-BR" w:eastAsia="en-US"/>
              </w:rPr>
              <w:t>4) Não consolidado, exceto pelo indicado nos compromissos horizontais.</w:t>
            </w:r>
          </w:p>
        </w:tc>
        <w:tc>
          <w:tcPr>
            <w:tcW w:w="4504" w:type="dxa"/>
            <w:gridSpan w:val="3"/>
            <w:tcBorders>
              <w:top w:val="single" w:sz="4" w:space="0" w:color="auto"/>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1) Nenhuma</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2) Nenhuma</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3) Nenhuma</w:t>
            </w:r>
          </w:p>
          <w:p w:rsidR="00740DF5" w:rsidRPr="005A0EFE" w:rsidRDefault="001F529A" w:rsidP="001F529A">
            <w:pPr>
              <w:suppressAutoHyphens/>
              <w:jc w:val="left"/>
              <w:rPr>
                <w:rFonts w:ascii="Arial" w:hAnsi="Arial" w:cs="Arial"/>
                <w:spacing w:val="-2"/>
                <w:sz w:val="20"/>
                <w:lang w:val="pt-BR"/>
              </w:rPr>
            </w:pPr>
            <w:r w:rsidRPr="001F529A">
              <w:rPr>
                <w:rFonts w:ascii="Arial" w:eastAsiaTheme="minorHAnsi" w:hAnsi="Arial" w:cs="Arial"/>
                <w:spacing w:val="-2"/>
                <w:sz w:val="20"/>
                <w:szCs w:val="22"/>
                <w:lang w:val="pt-BR" w:eastAsia="en-US"/>
              </w:rPr>
              <w:t>4) Não consolidado, exceto pelo indicado nos compromissos horizontais.</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740DF5" w:rsidRPr="005A0EFE" w:rsidRDefault="001F529A" w:rsidP="001F529A">
            <w:pPr>
              <w:suppressAutoHyphens/>
              <w:jc w:val="left"/>
              <w:rPr>
                <w:rFonts w:ascii="Arial" w:hAnsi="Arial" w:cs="Arial"/>
                <w:spacing w:val="-2"/>
                <w:sz w:val="20"/>
                <w:lang w:val="pt-BR"/>
              </w:rPr>
            </w:pPr>
            <w:r w:rsidRPr="00F74A13">
              <w:rPr>
                <w:rFonts w:ascii="Arial" w:hAnsi="Arial" w:cs="Arial"/>
                <w:spacing w:val="-2"/>
                <w:sz w:val="20"/>
                <w:lang w:val="pt-BR"/>
              </w:rPr>
              <w:t>E. Serviços de Transporte Ferroviários</w:t>
            </w:r>
          </w:p>
        </w:tc>
        <w:tc>
          <w:tcPr>
            <w:tcW w:w="4503" w:type="dxa"/>
            <w:gridSpan w:val="2"/>
            <w:tcBorders>
              <w:left w:val="single" w:sz="6" w:space="0" w:color="auto"/>
              <w:bottom w:val="single" w:sz="6" w:space="0" w:color="auto"/>
            </w:tcBorders>
          </w:tcPr>
          <w:p w:rsidR="00740DF5" w:rsidRPr="005A0EFE" w:rsidRDefault="00740DF5" w:rsidP="00740DF5">
            <w:pPr>
              <w:suppressAutoHyphens/>
              <w:jc w:val="left"/>
              <w:rPr>
                <w:rFonts w:ascii="Arial" w:hAnsi="Arial" w:cs="Arial"/>
                <w:spacing w:val="-2"/>
                <w:sz w:val="20"/>
                <w:lang w:val="pt-BR"/>
              </w:rPr>
            </w:pPr>
          </w:p>
        </w:tc>
        <w:tc>
          <w:tcPr>
            <w:tcW w:w="4504" w:type="dxa"/>
            <w:gridSpan w:val="3"/>
            <w:tcBorders>
              <w:left w:val="single" w:sz="6" w:space="0" w:color="auto"/>
              <w:bottom w:val="single" w:sz="6" w:space="0" w:color="auto"/>
            </w:tcBorders>
          </w:tcPr>
          <w:p w:rsidR="00740DF5" w:rsidRPr="005A0EFE" w:rsidRDefault="00740DF5" w:rsidP="00740DF5">
            <w:pPr>
              <w:suppressAutoHyphens/>
              <w:jc w:val="left"/>
              <w:rPr>
                <w:rFonts w:ascii="Arial" w:hAnsi="Arial" w:cs="Arial"/>
                <w:spacing w:val="-2"/>
                <w:sz w:val="20"/>
                <w:lang w:val="pt-BR"/>
              </w:rPr>
            </w:pP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suppressAutoHyphens/>
              <w:rPr>
                <w:rFonts w:ascii="Arial" w:hAnsi="Arial" w:cs="Arial"/>
                <w:spacing w:val="-2"/>
                <w:sz w:val="20"/>
                <w:lang w:val="pt-BR"/>
              </w:rPr>
            </w:pPr>
          </w:p>
        </w:tc>
      </w:tr>
      <w:tr w:rsidR="00740DF5" w:rsidRPr="001C0C14"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6" w:space="0" w:color="auto"/>
            </w:tcBorders>
          </w:tcPr>
          <w:p w:rsidR="001F529A" w:rsidRPr="001F529A" w:rsidRDefault="001F529A" w:rsidP="001F529A">
            <w:pPr>
              <w:suppressAutoHyphens/>
              <w:jc w:val="left"/>
              <w:rPr>
                <w:rFonts w:ascii="Arial" w:hAnsi="Arial" w:cs="Arial"/>
                <w:sz w:val="20"/>
                <w:shd w:val="clear" w:color="auto" w:fill="FFFFFF"/>
                <w:lang w:val="pt-BR"/>
              </w:rPr>
            </w:pPr>
            <w:r w:rsidRPr="001F529A">
              <w:rPr>
                <w:rFonts w:ascii="Arial" w:hAnsi="Arial" w:cs="Arial"/>
                <w:sz w:val="20"/>
                <w:shd w:val="clear" w:color="auto" w:fill="FFFFFF"/>
                <w:lang w:val="pt-BR"/>
              </w:rPr>
              <w:t>a) Transporte de passageiros</w:t>
            </w:r>
          </w:p>
          <w:p w:rsidR="00740DF5" w:rsidRPr="005A0EFE" w:rsidRDefault="001F529A" w:rsidP="001F529A">
            <w:pPr>
              <w:suppressAutoHyphens/>
              <w:jc w:val="left"/>
              <w:rPr>
                <w:rFonts w:ascii="Arial" w:hAnsi="Arial" w:cs="Arial"/>
                <w:sz w:val="20"/>
                <w:shd w:val="clear" w:color="auto" w:fill="FFFFFF"/>
                <w:lang w:val="pt-BR"/>
              </w:rPr>
            </w:pPr>
            <w:r w:rsidRPr="001F529A">
              <w:rPr>
                <w:rFonts w:ascii="Arial" w:hAnsi="Arial" w:cs="Arial"/>
                <w:sz w:val="20"/>
                <w:shd w:val="clear" w:color="auto" w:fill="FFFFFF"/>
                <w:lang w:val="pt-BR"/>
              </w:rPr>
              <w:t>(</w:t>
            </w:r>
            <w:r w:rsidR="00F74A13">
              <w:rPr>
                <w:rFonts w:ascii="Arial" w:hAnsi="Arial" w:cs="Arial"/>
                <w:sz w:val="20"/>
                <w:shd w:val="clear" w:color="auto" w:fill="FFFFFF"/>
                <w:lang w:val="pt-BR"/>
              </w:rPr>
              <w:t>CPC</w:t>
            </w:r>
            <w:r w:rsidRPr="001F529A">
              <w:rPr>
                <w:rFonts w:ascii="Arial" w:hAnsi="Arial" w:cs="Arial"/>
                <w:sz w:val="20"/>
                <w:shd w:val="clear" w:color="auto" w:fill="FFFFFF"/>
                <w:lang w:val="pt-BR"/>
              </w:rPr>
              <w:t xml:space="preserve"> 7111)</w:t>
            </w:r>
          </w:p>
          <w:p w:rsidR="001F529A" w:rsidRPr="00F74A13" w:rsidRDefault="001F529A" w:rsidP="001F529A">
            <w:pPr>
              <w:suppressAutoHyphens/>
              <w:spacing w:after="200" w:line="276" w:lineRule="auto"/>
              <w:jc w:val="left"/>
              <w:rPr>
                <w:rFonts w:ascii="Arial" w:eastAsiaTheme="minorHAnsi" w:hAnsi="Arial" w:cs="Arial"/>
                <w:sz w:val="20"/>
                <w:szCs w:val="22"/>
                <w:shd w:val="clear" w:color="auto" w:fill="FFFFFF"/>
                <w:lang w:val="es-MX" w:eastAsia="en-US"/>
              </w:rPr>
            </w:pPr>
            <w:r w:rsidRPr="00F74A13">
              <w:rPr>
                <w:rFonts w:ascii="Arial" w:eastAsiaTheme="minorHAnsi" w:hAnsi="Arial" w:cs="Arial"/>
                <w:sz w:val="20"/>
                <w:szCs w:val="22"/>
                <w:shd w:val="clear" w:color="auto" w:fill="FFFFFF"/>
                <w:lang w:val="es-MX" w:eastAsia="en-US"/>
              </w:rPr>
              <w:t>b) Transporte de carga</w:t>
            </w:r>
          </w:p>
          <w:p w:rsidR="00740DF5" w:rsidRPr="00F74A13" w:rsidRDefault="001F529A" w:rsidP="001F529A">
            <w:pPr>
              <w:suppressAutoHyphens/>
              <w:jc w:val="left"/>
              <w:rPr>
                <w:rFonts w:ascii="Arial" w:hAnsi="Arial" w:cs="Arial"/>
                <w:sz w:val="20"/>
                <w:shd w:val="clear" w:color="auto" w:fill="FFFFFF"/>
                <w:lang w:val="es-MX"/>
              </w:rPr>
            </w:pPr>
            <w:r w:rsidRPr="00F74A13">
              <w:rPr>
                <w:rFonts w:ascii="Arial" w:eastAsiaTheme="minorHAnsi" w:hAnsi="Arial" w:cs="Arial"/>
                <w:sz w:val="20"/>
                <w:szCs w:val="22"/>
                <w:shd w:val="clear" w:color="auto" w:fill="FFFFFF"/>
                <w:lang w:val="es-MX" w:eastAsia="en-US"/>
              </w:rPr>
              <w:lastRenderedPageBreak/>
              <w:t>(</w:t>
            </w:r>
            <w:r w:rsidR="00F74A13">
              <w:rPr>
                <w:rFonts w:ascii="Arial" w:eastAsiaTheme="minorHAnsi" w:hAnsi="Arial" w:cs="Arial"/>
                <w:sz w:val="20"/>
                <w:szCs w:val="22"/>
                <w:shd w:val="clear" w:color="auto" w:fill="FFFFFF"/>
                <w:lang w:val="es-MX" w:eastAsia="en-US"/>
              </w:rPr>
              <w:t>CPC</w:t>
            </w:r>
            <w:r w:rsidRPr="00F74A13">
              <w:rPr>
                <w:rFonts w:ascii="Arial" w:eastAsiaTheme="minorHAnsi" w:hAnsi="Arial" w:cs="Arial"/>
                <w:sz w:val="20"/>
                <w:szCs w:val="22"/>
                <w:shd w:val="clear" w:color="auto" w:fill="FFFFFF"/>
                <w:lang w:val="es-MX" w:eastAsia="en-US"/>
              </w:rPr>
              <w:t xml:space="preserve"> 7112)</w:t>
            </w:r>
          </w:p>
        </w:tc>
        <w:tc>
          <w:tcPr>
            <w:tcW w:w="4503" w:type="dxa"/>
            <w:gridSpan w:val="2"/>
            <w:tcBorders>
              <w:left w:val="single" w:sz="6" w:space="0" w:color="auto"/>
              <w:bottom w:val="single" w:sz="6"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1) Não consolidado</w:t>
            </w:r>
          </w:p>
          <w:p w:rsidR="001F529A" w:rsidRPr="001F529A" w:rsidRDefault="001F529A" w:rsidP="001F529A">
            <w:pPr>
              <w:tabs>
                <w:tab w:val="left" w:pos="369"/>
              </w:tabs>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2) Nenhuma</w:t>
            </w:r>
          </w:p>
          <w:p w:rsidR="001F529A" w:rsidRPr="001F529A" w:rsidRDefault="001F529A" w:rsidP="001F529A">
            <w:pPr>
              <w:tabs>
                <w:tab w:val="left" w:pos="369"/>
              </w:tabs>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3) Não consolidado</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4) Não consolidado, exceto pelo indicado nos compromissos horizontais.</w:t>
            </w:r>
          </w:p>
          <w:p w:rsidR="00740DF5" w:rsidRPr="005A0EFE" w:rsidRDefault="00740DF5" w:rsidP="001F529A">
            <w:pPr>
              <w:suppressAutoHyphens/>
              <w:jc w:val="left"/>
              <w:rPr>
                <w:rFonts w:ascii="Arial" w:hAnsi="Arial" w:cs="Arial"/>
                <w:spacing w:val="-2"/>
                <w:sz w:val="20"/>
                <w:lang w:val="pt-BR"/>
              </w:rPr>
            </w:pPr>
          </w:p>
        </w:tc>
        <w:tc>
          <w:tcPr>
            <w:tcW w:w="4504" w:type="dxa"/>
            <w:gridSpan w:val="3"/>
            <w:tcBorders>
              <w:left w:val="single" w:sz="6" w:space="0" w:color="auto"/>
              <w:bottom w:val="single" w:sz="6"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1) Não consolidado</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2) Nenhuma</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3) Nenhuma</w:t>
            </w:r>
          </w:p>
          <w:p w:rsidR="00740DF5" w:rsidRPr="005A0EFE" w:rsidRDefault="001F529A" w:rsidP="001F529A">
            <w:pPr>
              <w:suppressAutoHyphens/>
              <w:jc w:val="left"/>
              <w:rPr>
                <w:rFonts w:ascii="Arial" w:hAnsi="Arial" w:cs="Arial"/>
                <w:spacing w:val="-2"/>
                <w:sz w:val="20"/>
                <w:lang w:val="pt-BR"/>
              </w:rPr>
            </w:pPr>
            <w:r w:rsidRPr="001F529A">
              <w:rPr>
                <w:rFonts w:ascii="Arial" w:eastAsiaTheme="minorHAnsi" w:hAnsi="Arial" w:cs="Arial"/>
                <w:spacing w:val="-2"/>
                <w:sz w:val="20"/>
                <w:szCs w:val="22"/>
                <w:lang w:val="pt-BR" w:eastAsia="en-US"/>
              </w:rPr>
              <w:t>4) Não consolidado, exceto pelo indicado nos compromissos horizontais.</w:t>
            </w:r>
          </w:p>
        </w:tc>
        <w:tc>
          <w:tcPr>
            <w:tcW w:w="3416" w:type="dxa"/>
            <w:gridSpan w:val="2"/>
            <w:tcBorders>
              <w:left w:val="single" w:sz="6" w:space="0" w:color="auto"/>
              <w:bottom w:val="single" w:sz="6" w:space="0" w:color="auto"/>
              <w:right w:val="single" w:sz="6" w:space="0" w:color="auto"/>
            </w:tcBorders>
          </w:tcPr>
          <w:p w:rsidR="00740DF5" w:rsidRPr="005A0EFE" w:rsidRDefault="00740DF5" w:rsidP="00740DF5">
            <w:pPr>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lastRenderedPageBreak/>
              <w:t>H. Serviços Auxiliares a todos os tipos de Transportes</w:t>
            </w:r>
          </w:p>
          <w:p w:rsidR="001F529A" w:rsidRPr="001F529A" w:rsidRDefault="001F529A" w:rsidP="001F529A">
            <w:pPr>
              <w:numPr>
                <w:ilvl w:val="0"/>
                <w:numId w:val="24"/>
              </w:num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Serviços de carga e descarga (</w:t>
            </w:r>
            <w:r w:rsidR="00F74A13">
              <w:rPr>
                <w:rFonts w:ascii="Arial" w:eastAsiaTheme="minorHAnsi" w:hAnsi="Arial" w:cs="Arial"/>
                <w:spacing w:val="-2"/>
                <w:sz w:val="20"/>
                <w:szCs w:val="22"/>
                <w:shd w:val="clear" w:color="auto" w:fill="FFFFFF"/>
                <w:lang w:val="pt-BR" w:eastAsia="en-US"/>
              </w:rPr>
              <w:t>CPC</w:t>
            </w:r>
            <w:r w:rsidRPr="001F529A">
              <w:rPr>
                <w:rFonts w:ascii="Arial" w:eastAsiaTheme="minorHAnsi" w:hAnsi="Arial" w:cs="Arial"/>
                <w:spacing w:val="-2"/>
                <w:sz w:val="20"/>
                <w:szCs w:val="22"/>
                <w:shd w:val="clear" w:color="auto" w:fill="FFFFFF"/>
                <w:lang w:val="pt-BR" w:eastAsia="en-US"/>
              </w:rPr>
              <w:t xml:space="preserve"> 741)</w:t>
            </w:r>
          </w:p>
          <w:p w:rsidR="001F529A" w:rsidRPr="001F529A" w:rsidRDefault="001F529A" w:rsidP="001F529A">
            <w:pPr>
              <w:numPr>
                <w:ilvl w:val="0"/>
                <w:numId w:val="24"/>
              </w:num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Serviços de armazenagem (</w:t>
            </w:r>
            <w:r w:rsidR="00F74A13">
              <w:rPr>
                <w:rFonts w:ascii="Arial" w:eastAsiaTheme="minorHAnsi" w:hAnsi="Arial" w:cs="Arial"/>
                <w:spacing w:val="-2"/>
                <w:sz w:val="20"/>
                <w:szCs w:val="22"/>
                <w:shd w:val="clear" w:color="auto" w:fill="FFFFFF"/>
                <w:lang w:val="pt-BR" w:eastAsia="en-US"/>
              </w:rPr>
              <w:t>CPC</w:t>
            </w:r>
            <w:r w:rsidRPr="001F529A">
              <w:rPr>
                <w:rFonts w:ascii="Arial" w:eastAsiaTheme="minorHAnsi" w:hAnsi="Arial" w:cs="Arial"/>
                <w:spacing w:val="-2"/>
                <w:sz w:val="20"/>
                <w:szCs w:val="22"/>
                <w:shd w:val="clear" w:color="auto" w:fill="FFFFFF"/>
                <w:lang w:val="pt-BR" w:eastAsia="en-US"/>
              </w:rPr>
              <w:t xml:space="preserve"> 742)</w:t>
            </w:r>
          </w:p>
          <w:p w:rsidR="00740DF5" w:rsidRPr="005A0EFE" w:rsidRDefault="00740DF5" w:rsidP="001F529A">
            <w:pPr>
              <w:suppressAutoHyphens/>
              <w:ind w:left="360"/>
              <w:jc w:val="left"/>
              <w:rPr>
                <w:rFonts w:ascii="Arial" w:hAnsi="Arial" w:cs="Arial"/>
                <w:spacing w:val="-2"/>
                <w:sz w:val="20"/>
                <w:shd w:val="clear" w:color="auto" w:fill="FFFFFF"/>
                <w:lang w:val="pt-BR"/>
              </w:rPr>
            </w:pPr>
          </w:p>
        </w:tc>
        <w:tc>
          <w:tcPr>
            <w:tcW w:w="4503" w:type="dxa"/>
            <w:gridSpan w:val="2"/>
            <w:tcBorders>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1) Não consolidado</w:t>
            </w:r>
          </w:p>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2) Nenhuma</w:t>
            </w:r>
          </w:p>
          <w:p w:rsidR="001F529A" w:rsidRPr="001F529A" w:rsidRDefault="001F529A" w:rsidP="001F529A">
            <w:pPr>
              <w:suppressAutoHyphens/>
              <w:spacing w:after="200" w:line="276" w:lineRule="auto"/>
              <w:jc w:val="left"/>
              <w:rPr>
                <w:rFonts w:ascii="Arial" w:eastAsiaTheme="minorHAnsi" w:hAnsi="Arial" w:cs="Arial"/>
                <w:spacing w:val="-2"/>
                <w:sz w:val="20"/>
                <w:szCs w:val="22"/>
                <w:shd w:val="clear" w:color="auto" w:fill="FFFFFF"/>
                <w:lang w:val="pt-BR" w:eastAsia="en-US"/>
              </w:rPr>
            </w:pPr>
            <w:r w:rsidRPr="001F529A">
              <w:rPr>
                <w:rFonts w:ascii="Arial" w:eastAsiaTheme="minorHAnsi" w:hAnsi="Arial" w:cs="Arial"/>
                <w:spacing w:val="-2"/>
                <w:sz w:val="20"/>
                <w:szCs w:val="22"/>
                <w:shd w:val="clear" w:color="auto" w:fill="FFFFFF"/>
                <w:lang w:val="pt-BR" w:eastAsia="en-US"/>
              </w:rPr>
              <w:t>3) Nenhuma</w:t>
            </w:r>
            <w:r w:rsidRPr="001F529A">
              <w:rPr>
                <w:rFonts w:ascii="Arial" w:eastAsiaTheme="minorHAnsi" w:hAnsi="Arial" w:cs="Arial"/>
                <w:spacing w:val="-2"/>
                <w:sz w:val="20"/>
                <w:szCs w:val="22"/>
                <w:shd w:val="clear" w:color="auto" w:fill="FFFFFF"/>
                <w:vertAlign w:val="superscript"/>
                <w:lang w:val="pt-BR" w:eastAsia="en-US"/>
              </w:rPr>
              <w:footnoteReference w:id="3"/>
            </w: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740DF5">
            <w:pPr>
              <w:suppressAutoHyphens/>
              <w:jc w:val="left"/>
              <w:rPr>
                <w:rFonts w:ascii="Arial" w:hAnsi="Arial" w:cs="Arial"/>
                <w:spacing w:val="-2"/>
                <w:sz w:val="20"/>
                <w:shd w:val="clear" w:color="auto" w:fill="FFFFFF"/>
                <w:lang w:val="pt-BR"/>
              </w:rPr>
            </w:pPr>
          </w:p>
          <w:p w:rsidR="00740DF5" w:rsidRPr="005A0EFE" w:rsidRDefault="00740DF5" w:rsidP="001F529A">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4) </w:t>
            </w:r>
            <w:r w:rsidR="001F529A" w:rsidRPr="001F529A">
              <w:rPr>
                <w:rFonts w:ascii="Arial" w:hAnsi="Arial" w:cs="Arial"/>
                <w:spacing w:val="-2"/>
                <w:sz w:val="20"/>
                <w:shd w:val="clear" w:color="auto" w:fill="FFFFFF"/>
                <w:lang w:val="pt-BR"/>
              </w:rPr>
              <w:t>Não consolidado, exceto pelo indicado nos compromissos horizontais.</w:t>
            </w:r>
          </w:p>
        </w:tc>
        <w:tc>
          <w:tcPr>
            <w:tcW w:w="4504" w:type="dxa"/>
            <w:gridSpan w:val="3"/>
            <w:tcBorders>
              <w:left w:val="single" w:sz="6" w:space="0" w:color="auto"/>
              <w:bottom w:val="single" w:sz="4" w:space="0" w:color="auto"/>
            </w:tcBorders>
          </w:tcPr>
          <w:p w:rsidR="001F529A" w:rsidRPr="001F529A" w:rsidRDefault="001F529A"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 xml:space="preserve">1) Não consolidado </w:t>
            </w:r>
          </w:p>
          <w:p w:rsidR="001F529A" w:rsidRDefault="001F529A" w:rsidP="001F529A">
            <w:pPr>
              <w:suppressAutoHyphens/>
              <w:jc w:val="left"/>
              <w:rPr>
                <w:rFonts w:ascii="Arial" w:hAnsi="Arial" w:cs="Arial"/>
                <w:spacing w:val="-2"/>
                <w:sz w:val="20"/>
                <w:lang w:val="pt-BR"/>
              </w:rPr>
            </w:pPr>
            <w:r w:rsidRPr="001F529A">
              <w:rPr>
                <w:rFonts w:ascii="Arial" w:eastAsiaTheme="minorHAnsi" w:hAnsi="Arial" w:cs="Arial"/>
                <w:spacing w:val="-2"/>
                <w:sz w:val="20"/>
                <w:szCs w:val="22"/>
                <w:lang w:val="pt-BR" w:eastAsia="en-US"/>
              </w:rPr>
              <w:t>2) Nenhuma</w:t>
            </w:r>
          </w:p>
          <w:p w:rsidR="001F529A" w:rsidRDefault="001F529A" w:rsidP="00740DF5">
            <w:pPr>
              <w:suppressAutoHyphens/>
              <w:jc w:val="left"/>
              <w:rPr>
                <w:rFonts w:ascii="Arial" w:hAnsi="Arial" w:cs="Arial"/>
                <w:spacing w:val="-2"/>
                <w:sz w:val="20"/>
                <w:lang w:val="pt-BR"/>
              </w:rPr>
            </w:pPr>
          </w:p>
          <w:p w:rsidR="00740DF5" w:rsidRPr="005A0EFE" w:rsidRDefault="00740DF5" w:rsidP="00740DF5">
            <w:pPr>
              <w:suppressAutoHyphens/>
              <w:jc w:val="left"/>
              <w:rPr>
                <w:rFonts w:ascii="Arial" w:hAnsi="Arial" w:cs="Arial"/>
                <w:spacing w:val="-2"/>
                <w:sz w:val="20"/>
                <w:shd w:val="clear" w:color="auto" w:fill="FFFFFF"/>
                <w:lang w:val="pt-BR"/>
              </w:rPr>
            </w:pPr>
            <w:r w:rsidRPr="005A0EFE">
              <w:rPr>
                <w:rFonts w:ascii="Arial" w:hAnsi="Arial" w:cs="Arial"/>
                <w:spacing w:val="-2"/>
                <w:sz w:val="20"/>
                <w:shd w:val="clear" w:color="auto" w:fill="FFFFFF"/>
                <w:lang w:val="pt-BR"/>
              </w:rPr>
              <w:t xml:space="preserve">3) </w:t>
            </w:r>
            <w:r w:rsidR="001F529A" w:rsidRPr="001F529A">
              <w:rPr>
                <w:rFonts w:ascii="Arial" w:hAnsi="Arial" w:cs="Arial"/>
                <w:spacing w:val="-2"/>
                <w:sz w:val="20"/>
                <w:shd w:val="clear" w:color="auto" w:fill="FFFFFF"/>
                <w:lang w:val="pt-BR"/>
              </w:rPr>
              <w:t>N</w:t>
            </w:r>
            <w:r w:rsidR="001F529A">
              <w:rPr>
                <w:rFonts w:ascii="Arial" w:hAnsi="Arial" w:cs="Arial"/>
                <w:spacing w:val="-2"/>
                <w:sz w:val="20"/>
                <w:shd w:val="clear" w:color="auto" w:fill="FFFFFF"/>
                <w:lang w:val="pt-BR"/>
              </w:rPr>
              <w:t>enhuma</w:t>
            </w:r>
            <w:r w:rsidR="001F529A" w:rsidRPr="001F529A">
              <w:rPr>
                <w:rFonts w:ascii="Arial" w:hAnsi="Arial" w:cs="Arial"/>
                <w:spacing w:val="-2"/>
                <w:sz w:val="20"/>
                <w:shd w:val="clear" w:color="auto" w:fill="FFFFFF"/>
                <w:lang w:val="pt-BR"/>
              </w:rPr>
              <w:t>, exceto que somente os cidadãos peruanos podem regist</w:t>
            </w:r>
            <w:r w:rsidR="008B171E">
              <w:rPr>
                <w:rFonts w:ascii="Arial" w:hAnsi="Arial" w:cs="Arial"/>
                <w:spacing w:val="-2"/>
                <w:sz w:val="20"/>
                <w:shd w:val="clear" w:color="auto" w:fill="FFFFFF"/>
                <w:lang w:val="pt-BR"/>
              </w:rPr>
              <w:t>r</w:t>
            </w:r>
            <w:r w:rsidR="001F529A" w:rsidRPr="001F529A">
              <w:rPr>
                <w:rFonts w:ascii="Arial" w:hAnsi="Arial" w:cs="Arial"/>
                <w:spacing w:val="-2"/>
                <w:sz w:val="20"/>
                <w:shd w:val="clear" w:color="auto" w:fill="FFFFFF"/>
                <w:lang w:val="pt-BR"/>
              </w:rPr>
              <w:t>ar-se no Registo dos Portuários</w:t>
            </w:r>
          </w:p>
          <w:p w:rsidR="00740DF5" w:rsidRPr="005A0EFE" w:rsidRDefault="00740DF5" w:rsidP="00740DF5">
            <w:pPr>
              <w:suppressAutoHyphens/>
              <w:jc w:val="left"/>
              <w:rPr>
                <w:rFonts w:ascii="Arial" w:hAnsi="Arial" w:cs="Arial"/>
                <w:spacing w:val="-2"/>
                <w:sz w:val="20"/>
                <w:shd w:val="clear" w:color="auto" w:fill="FFFFFF"/>
                <w:lang w:val="pt-BR"/>
              </w:rPr>
            </w:pPr>
          </w:p>
          <w:p w:rsidR="001C0C14" w:rsidRDefault="001C0C14" w:rsidP="001C0C14">
            <w:pPr>
              <w:suppressAutoHyphens/>
              <w:rPr>
                <w:rFonts w:ascii="Arial" w:hAnsi="Arial" w:cs="Arial"/>
                <w:spacing w:val="-2"/>
                <w:sz w:val="20"/>
                <w:lang w:val="pt-BR"/>
              </w:rPr>
            </w:pPr>
            <w:r w:rsidRPr="001F529A">
              <w:rPr>
                <w:rFonts w:ascii="Arial" w:hAnsi="Arial" w:cs="Arial"/>
                <w:spacing w:val="-2"/>
                <w:sz w:val="20"/>
                <w:lang w:val="pt-BR"/>
              </w:rPr>
              <w:t xml:space="preserve">O trabalhador do Porto é uma pessoa singular que, sujeita a um empregador </w:t>
            </w:r>
            <w:r>
              <w:rPr>
                <w:rFonts w:ascii="Arial" w:hAnsi="Arial" w:cs="Arial"/>
                <w:spacing w:val="-2"/>
                <w:sz w:val="20"/>
                <w:lang w:val="pt-BR"/>
              </w:rPr>
              <w:t xml:space="preserve">do </w:t>
            </w:r>
            <w:r w:rsidRPr="001F529A">
              <w:rPr>
                <w:rFonts w:ascii="Arial" w:hAnsi="Arial" w:cs="Arial"/>
                <w:spacing w:val="-2"/>
                <w:sz w:val="20"/>
                <w:lang w:val="pt-BR"/>
              </w:rPr>
              <w:t xml:space="preserve">porto, executa serviços específicos para a execução de tarefas relacionadas ao porto, como estivador, </w:t>
            </w:r>
            <w:r w:rsidRPr="00825A21">
              <w:rPr>
                <w:rFonts w:ascii="Arial" w:hAnsi="Arial" w:cs="Arial"/>
                <w:spacing w:val="-2"/>
                <w:sz w:val="20"/>
                <w:lang w:val="pt-BR"/>
              </w:rPr>
              <w:t xml:space="preserve">conferente de carga e descarga, guincheiro, guindasteiro, vigia de portaló, </w:t>
            </w:r>
            <w:r>
              <w:rPr>
                <w:rFonts w:ascii="Arial" w:hAnsi="Arial" w:cs="Arial"/>
                <w:spacing w:val="-2"/>
                <w:sz w:val="20"/>
                <w:lang w:val="pt-BR"/>
              </w:rPr>
              <w:t>capatazia</w:t>
            </w:r>
            <w:r w:rsidRPr="001F529A">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w:t>
            </w:r>
            <w:r w:rsidRPr="001F529A">
              <w:rPr>
                <w:rFonts w:ascii="Arial" w:hAnsi="Arial" w:cs="Arial"/>
                <w:spacing w:val="-2"/>
                <w:sz w:val="20"/>
                <w:shd w:val="clear" w:color="auto" w:fill="FFFFFF"/>
                <w:lang w:val="pt-BR"/>
              </w:rPr>
              <w:t>/ou</w:t>
            </w:r>
            <w:r w:rsidRPr="001F529A">
              <w:rPr>
                <w:rFonts w:ascii="Arial" w:hAnsi="Arial" w:cs="Arial"/>
                <w:spacing w:val="-2"/>
                <w:sz w:val="20"/>
                <w:lang w:val="pt-BR"/>
              </w:rPr>
              <w:t xml:space="preserve"> outras especialidades, dependendo das particularidades de cada porto pelos regulamentos desta Lei.</w:t>
            </w:r>
          </w:p>
          <w:p w:rsidR="001F529A" w:rsidRDefault="001F529A" w:rsidP="001F529A">
            <w:pPr>
              <w:suppressAutoHyphens/>
              <w:rPr>
                <w:rFonts w:ascii="Arial" w:hAnsi="Arial" w:cs="Arial"/>
                <w:spacing w:val="-2"/>
                <w:sz w:val="20"/>
                <w:shd w:val="clear" w:color="auto" w:fill="FFFFFF"/>
                <w:lang w:val="pt-BR"/>
              </w:rPr>
            </w:pPr>
          </w:p>
          <w:p w:rsidR="00740DF5" w:rsidRPr="005A0EFE" w:rsidRDefault="001F529A" w:rsidP="001F529A">
            <w:pPr>
              <w:suppressAutoHyphens/>
              <w:rPr>
                <w:rFonts w:ascii="Arial" w:hAnsi="Arial" w:cs="Arial"/>
                <w:spacing w:val="-2"/>
                <w:sz w:val="20"/>
                <w:shd w:val="clear" w:color="auto" w:fill="FFFFFF"/>
                <w:lang w:val="pt-BR"/>
              </w:rPr>
            </w:pPr>
            <w:r w:rsidRPr="001F529A">
              <w:rPr>
                <w:rFonts w:ascii="Arial" w:hAnsi="Arial" w:cs="Arial"/>
                <w:spacing w:val="-2"/>
                <w:sz w:val="20"/>
                <w:shd w:val="clear" w:color="auto" w:fill="FFFFFF"/>
                <w:lang w:val="pt-BR"/>
              </w:rPr>
              <w:t>4) Não consolidado</w:t>
            </w:r>
          </w:p>
        </w:tc>
        <w:tc>
          <w:tcPr>
            <w:tcW w:w="3416" w:type="dxa"/>
            <w:gridSpan w:val="2"/>
            <w:tcBorders>
              <w:left w:val="single" w:sz="6" w:space="0" w:color="auto"/>
              <w:bottom w:val="single" w:sz="4" w:space="0" w:color="auto"/>
              <w:right w:val="single" w:sz="6" w:space="0" w:color="auto"/>
            </w:tcBorders>
          </w:tcPr>
          <w:p w:rsidR="00740DF5" w:rsidRPr="005A0EFE" w:rsidRDefault="00740DF5" w:rsidP="00740DF5">
            <w:pPr>
              <w:suppressAutoHyphens/>
              <w:rPr>
                <w:rFonts w:ascii="Arial" w:hAnsi="Arial" w:cs="Arial"/>
                <w:spacing w:val="-2"/>
                <w:sz w:val="20"/>
                <w:lang w:val="pt-BR"/>
              </w:rPr>
            </w:pPr>
          </w:p>
        </w:tc>
      </w:tr>
      <w:tr w:rsidR="00740DF5" w:rsidRPr="005A0EFE" w:rsidTr="00740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2719" w:type="dxa"/>
            <w:gridSpan w:val="2"/>
            <w:tcBorders>
              <w:top w:val="single" w:sz="4" w:space="0" w:color="auto"/>
              <w:left w:val="single" w:sz="4" w:space="0" w:color="auto"/>
              <w:bottom w:val="single" w:sz="4" w:space="0" w:color="auto"/>
            </w:tcBorders>
          </w:tcPr>
          <w:p w:rsidR="001F529A" w:rsidRPr="00F74A13" w:rsidRDefault="00DB5BD4" w:rsidP="001F529A">
            <w:pPr>
              <w:suppressAutoHyphens/>
              <w:spacing w:after="200" w:line="276" w:lineRule="auto"/>
              <w:jc w:val="left"/>
              <w:rPr>
                <w:rFonts w:ascii="Arial" w:eastAsiaTheme="minorHAnsi" w:hAnsi="Arial" w:cs="Arial"/>
                <w:spacing w:val="-2"/>
                <w:sz w:val="20"/>
                <w:szCs w:val="22"/>
                <w:lang w:val="pt-BR" w:eastAsia="en-US"/>
              </w:rPr>
            </w:pPr>
            <w:r w:rsidRPr="001F529A">
              <w:rPr>
                <w:rFonts w:ascii="Arial" w:eastAsiaTheme="minorHAnsi" w:hAnsi="Arial" w:cs="Arial"/>
                <w:spacing w:val="-2"/>
                <w:sz w:val="20"/>
                <w:szCs w:val="22"/>
                <w:lang w:val="pt-BR" w:eastAsia="en-US"/>
              </w:rPr>
              <w:t xml:space="preserve">H. </w:t>
            </w:r>
            <w:r>
              <w:rPr>
                <w:rFonts w:ascii="Arial" w:eastAsiaTheme="minorHAnsi" w:hAnsi="Arial" w:cs="Arial"/>
                <w:spacing w:val="-2"/>
                <w:sz w:val="20"/>
                <w:szCs w:val="22"/>
                <w:lang w:val="pt-BR" w:eastAsia="en-US"/>
              </w:rPr>
              <w:t>Serviços auxiliares em relação a</w:t>
            </w:r>
            <w:r w:rsidRPr="001F529A">
              <w:rPr>
                <w:rFonts w:ascii="Arial" w:eastAsiaTheme="minorHAnsi" w:hAnsi="Arial" w:cs="Arial"/>
                <w:spacing w:val="-2"/>
                <w:sz w:val="20"/>
                <w:szCs w:val="22"/>
                <w:lang w:val="pt-BR" w:eastAsia="en-US"/>
              </w:rPr>
              <w:t xml:space="preserve"> todos os meios de transporte</w:t>
            </w:r>
          </w:p>
          <w:p w:rsidR="00740DF5" w:rsidRPr="005A0EFE" w:rsidRDefault="00701315" w:rsidP="00701315">
            <w:pPr>
              <w:suppressAutoHyphens/>
              <w:ind w:left="360"/>
              <w:jc w:val="left"/>
              <w:rPr>
                <w:rFonts w:ascii="Arial" w:hAnsi="Arial" w:cs="Arial"/>
                <w:spacing w:val="-2"/>
                <w:sz w:val="20"/>
                <w:lang w:val="pt-BR"/>
              </w:rPr>
            </w:pPr>
            <w:r w:rsidRPr="00701315">
              <w:rPr>
                <w:rFonts w:ascii="Arial" w:hAnsi="Arial" w:cs="Arial"/>
                <w:spacing w:val="-2"/>
                <w:sz w:val="20"/>
                <w:lang w:val="pt-BR"/>
              </w:rPr>
              <w:lastRenderedPageBreak/>
              <w:t>c)</w:t>
            </w:r>
            <w:r w:rsidRPr="00701315">
              <w:rPr>
                <w:rFonts w:ascii="Arial" w:hAnsi="Arial" w:cs="Arial"/>
                <w:spacing w:val="-2"/>
                <w:sz w:val="20"/>
                <w:lang w:val="pt-BR"/>
              </w:rPr>
              <w:tab/>
            </w:r>
            <w:r w:rsidR="00DB5BD4" w:rsidRPr="00701315">
              <w:rPr>
                <w:rFonts w:ascii="Arial" w:hAnsi="Arial" w:cs="Arial"/>
                <w:spacing w:val="-2"/>
                <w:sz w:val="20"/>
                <w:lang w:val="pt-BR"/>
              </w:rPr>
              <w:t>Serviços</w:t>
            </w:r>
            <w:r w:rsidRPr="00701315">
              <w:rPr>
                <w:rFonts w:ascii="Arial" w:hAnsi="Arial" w:cs="Arial"/>
                <w:spacing w:val="-2"/>
                <w:sz w:val="20"/>
                <w:lang w:val="pt-BR"/>
              </w:rPr>
              <w:t xml:space="preserve"> de agencias de transporte de carga (</w:t>
            </w:r>
            <w:r w:rsidR="00F74A13">
              <w:rPr>
                <w:rFonts w:ascii="Arial" w:hAnsi="Arial" w:cs="Arial"/>
                <w:spacing w:val="-2"/>
                <w:sz w:val="20"/>
                <w:lang w:val="pt-BR"/>
              </w:rPr>
              <w:t>CPC</w:t>
            </w:r>
            <w:r w:rsidRPr="00701315">
              <w:rPr>
                <w:rFonts w:ascii="Arial" w:hAnsi="Arial" w:cs="Arial"/>
                <w:spacing w:val="-2"/>
                <w:sz w:val="20"/>
                <w:lang w:val="pt-BR"/>
              </w:rPr>
              <w:t xml:space="preserve"> 748)</w:t>
            </w:r>
          </w:p>
        </w:tc>
        <w:tc>
          <w:tcPr>
            <w:tcW w:w="4503" w:type="dxa"/>
            <w:gridSpan w:val="2"/>
            <w:tcBorders>
              <w:top w:val="single" w:sz="4" w:space="0" w:color="auto"/>
              <w:left w:val="single" w:sz="6" w:space="0" w:color="auto"/>
              <w:bottom w:val="single" w:sz="4" w:space="0" w:color="auto"/>
            </w:tcBorders>
          </w:tcPr>
          <w:p w:rsidR="00701315" w:rsidRPr="00701315" w:rsidRDefault="00701315" w:rsidP="00701315">
            <w:pPr>
              <w:suppressAutoHyphens/>
              <w:spacing w:after="200" w:line="276" w:lineRule="auto"/>
              <w:jc w:val="left"/>
              <w:rPr>
                <w:rFonts w:ascii="Arial" w:eastAsiaTheme="minorHAnsi" w:hAnsi="Arial" w:cs="Arial"/>
                <w:spacing w:val="-2"/>
                <w:sz w:val="20"/>
                <w:szCs w:val="22"/>
                <w:lang w:val="pt-BR" w:eastAsia="en-US"/>
              </w:rPr>
            </w:pPr>
            <w:r w:rsidRPr="00701315">
              <w:rPr>
                <w:rFonts w:ascii="Arial" w:eastAsiaTheme="minorHAnsi" w:hAnsi="Arial" w:cs="Arial"/>
                <w:spacing w:val="-2"/>
                <w:sz w:val="20"/>
                <w:szCs w:val="22"/>
                <w:lang w:val="pt-BR" w:eastAsia="en-US"/>
              </w:rPr>
              <w:lastRenderedPageBreak/>
              <w:t xml:space="preserve">1) Nenhuma, exceto pelo indicado em (3) </w:t>
            </w:r>
            <w:r w:rsidR="002E511D">
              <w:rPr>
                <w:rFonts w:ascii="Arial" w:eastAsiaTheme="minorHAnsi" w:hAnsi="Arial" w:cs="Arial"/>
                <w:spacing w:val="-2"/>
                <w:sz w:val="20"/>
                <w:szCs w:val="22"/>
                <w:lang w:val="pt-BR" w:eastAsia="en-US"/>
              </w:rPr>
              <w:t>abaixo</w:t>
            </w:r>
            <w:r w:rsidRPr="00701315">
              <w:rPr>
                <w:rFonts w:ascii="Arial" w:eastAsiaTheme="minorHAnsi" w:hAnsi="Arial" w:cs="Arial"/>
                <w:spacing w:val="-2"/>
                <w:sz w:val="20"/>
                <w:szCs w:val="22"/>
                <w:lang w:val="pt-BR" w:eastAsia="en-US"/>
              </w:rPr>
              <w:t>.</w:t>
            </w:r>
          </w:p>
          <w:p w:rsidR="00701315" w:rsidRPr="00701315" w:rsidRDefault="00701315" w:rsidP="00701315">
            <w:pPr>
              <w:suppressAutoHyphens/>
              <w:spacing w:after="200" w:line="276" w:lineRule="auto"/>
              <w:jc w:val="left"/>
              <w:rPr>
                <w:rFonts w:ascii="Arial" w:eastAsiaTheme="minorHAnsi" w:hAnsi="Arial" w:cs="Arial"/>
                <w:spacing w:val="-2"/>
                <w:sz w:val="20"/>
                <w:szCs w:val="22"/>
                <w:lang w:val="pt-BR" w:eastAsia="en-US"/>
              </w:rPr>
            </w:pPr>
          </w:p>
          <w:p w:rsidR="00701315" w:rsidRPr="00701315" w:rsidRDefault="00701315" w:rsidP="00701315">
            <w:pPr>
              <w:suppressAutoHyphens/>
              <w:spacing w:after="200" w:line="276" w:lineRule="auto"/>
              <w:jc w:val="left"/>
              <w:rPr>
                <w:rFonts w:ascii="Arial" w:eastAsiaTheme="minorHAnsi" w:hAnsi="Arial" w:cs="Arial"/>
                <w:spacing w:val="-2"/>
                <w:sz w:val="20"/>
                <w:szCs w:val="22"/>
                <w:lang w:val="pt-BR" w:eastAsia="en-US"/>
              </w:rPr>
            </w:pPr>
            <w:r w:rsidRPr="00701315">
              <w:rPr>
                <w:rFonts w:ascii="Arial" w:eastAsiaTheme="minorHAnsi" w:hAnsi="Arial" w:cs="Arial"/>
                <w:spacing w:val="-2"/>
                <w:sz w:val="20"/>
                <w:szCs w:val="22"/>
                <w:lang w:val="pt-BR" w:eastAsia="en-US"/>
              </w:rPr>
              <w:lastRenderedPageBreak/>
              <w:t>2) Nenhuma</w:t>
            </w:r>
          </w:p>
          <w:p w:rsidR="00701315" w:rsidRDefault="00701315" w:rsidP="00740DF5">
            <w:pPr>
              <w:suppressAutoHyphens/>
              <w:jc w:val="left"/>
              <w:rPr>
                <w:rFonts w:ascii="Arial" w:hAnsi="Arial" w:cs="Arial"/>
                <w:spacing w:val="-2"/>
                <w:sz w:val="20"/>
                <w:lang w:val="pt-BR"/>
              </w:rPr>
            </w:pPr>
          </w:p>
          <w:p w:rsidR="00701315" w:rsidRPr="00701315" w:rsidRDefault="00701315" w:rsidP="00701315">
            <w:pPr>
              <w:suppressAutoHyphens/>
              <w:jc w:val="left"/>
              <w:rPr>
                <w:rFonts w:ascii="Arial" w:hAnsi="Arial" w:cs="Arial"/>
                <w:spacing w:val="-2"/>
                <w:sz w:val="20"/>
                <w:lang w:val="pt-BR"/>
              </w:rPr>
            </w:pPr>
            <w:r>
              <w:rPr>
                <w:rFonts w:ascii="Arial" w:hAnsi="Arial" w:cs="Arial"/>
                <w:spacing w:val="-2"/>
                <w:sz w:val="20"/>
                <w:lang w:val="pt-BR"/>
              </w:rPr>
              <w:t>3) Nenhuma</w:t>
            </w:r>
            <w:r w:rsidRPr="00701315">
              <w:rPr>
                <w:rFonts w:ascii="Arial" w:hAnsi="Arial" w:cs="Arial"/>
                <w:spacing w:val="-2"/>
                <w:sz w:val="20"/>
                <w:lang w:val="pt-BR"/>
              </w:rPr>
              <w:t xml:space="preserve">, </w:t>
            </w:r>
            <w:r w:rsidR="00934657" w:rsidRPr="00701315">
              <w:rPr>
                <w:rFonts w:ascii="Arial" w:hAnsi="Arial" w:cs="Arial"/>
                <w:spacing w:val="-2"/>
                <w:sz w:val="20"/>
                <w:lang w:val="pt-BR"/>
              </w:rPr>
              <w:t>exceto</w:t>
            </w:r>
            <w:r w:rsidRPr="00701315">
              <w:rPr>
                <w:rFonts w:ascii="Arial" w:hAnsi="Arial" w:cs="Arial"/>
                <w:spacing w:val="-2"/>
                <w:sz w:val="20"/>
                <w:lang w:val="pt-BR"/>
              </w:rPr>
              <w:t xml:space="preserve"> que</w:t>
            </w:r>
          </w:p>
          <w:p w:rsidR="00701315" w:rsidRPr="00701315" w:rsidRDefault="00DB5BD4" w:rsidP="00701315">
            <w:pPr>
              <w:suppressAutoHyphens/>
              <w:jc w:val="left"/>
              <w:rPr>
                <w:rFonts w:ascii="Arial" w:hAnsi="Arial" w:cs="Arial"/>
                <w:spacing w:val="-2"/>
                <w:sz w:val="20"/>
                <w:lang w:val="pt-BR"/>
              </w:rPr>
            </w:pPr>
            <w:r w:rsidRPr="00701315">
              <w:rPr>
                <w:rFonts w:ascii="Arial" w:hAnsi="Arial" w:cs="Arial"/>
                <w:spacing w:val="-2"/>
                <w:sz w:val="20"/>
                <w:lang w:val="pt-BR"/>
              </w:rPr>
              <w:t>Os seguintes serviços de transporte de água e serviços conexos que são feitas na baía e portuárias áreas de tráfego devem ser fornecidos por pessoas singulares residentes no Peru, e pessoas jurí</w:t>
            </w:r>
            <w:r>
              <w:rPr>
                <w:rFonts w:ascii="Arial" w:hAnsi="Arial" w:cs="Arial"/>
                <w:spacing w:val="-2"/>
                <w:sz w:val="20"/>
                <w:lang w:val="pt-BR"/>
              </w:rPr>
              <w:t>dicas constituídas e domiciliadas</w:t>
            </w:r>
            <w:r w:rsidRPr="00701315">
              <w:rPr>
                <w:rFonts w:ascii="Arial" w:hAnsi="Arial" w:cs="Arial"/>
                <w:spacing w:val="-2"/>
                <w:sz w:val="20"/>
                <w:lang w:val="pt-BR"/>
              </w:rPr>
              <w:t xml:space="preserve"> no Peru, devidamente autorizado, com embarcações e equipamentos </w:t>
            </w:r>
            <w:r>
              <w:rPr>
                <w:rFonts w:ascii="Arial" w:hAnsi="Arial" w:cs="Arial"/>
                <w:spacing w:val="-2"/>
                <w:sz w:val="20"/>
                <w:lang w:val="pt-BR"/>
              </w:rPr>
              <w:t xml:space="preserve">de </w:t>
            </w:r>
            <w:r w:rsidRPr="00701315">
              <w:rPr>
                <w:rFonts w:ascii="Arial" w:hAnsi="Arial" w:cs="Arial"/>
                <w:spacing w:val="-2"/>
                <w:sz w:val="20"/>
                <w:lang w:val="pt-BR"/>
              </w:rPr>
              <w:t>bandeira peruana :</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(1) serviços de abastecimento de combustível;</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(2) Serviço</w:t>
            </w:r>
            <w:r w:rsidR="004055FC">
              <w:rPr>
                <w:rFonts w:ascii="Arial" w:hAnsi="Arial" w:cs="Arial"/>
                <w:spacing w:val="-2"/>
                <w:sz w:val="20"/>
                <w:lang w:val="pt-BR"/>
              </w:rPr>
              <w:t xml:space="preserve"> de atracação</w:t>
            </w:r>
            <w:r w:rsidRPr="00701315">
              <w:rPr>
                <w:rFonts w:ascii="Arial" w:hAnsi="Arial" w:cs="Arial"/>
                <w:spacing w:val="-2"/>
                <w:sz w:val="20"/>
                <w:lang w:val="pt-BR"/>
              </w:rPr>
              <w:t xml:space="preserve"> e desatracação;</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(3) Serviço Buzo;</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(4) o provisionamento de serviços de navios;</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(5) Serviço de dragagem;</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(6) Pilotagem;</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(7) Serviços de recolha de resíduos;</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(8) serviços de rebocadores; e</w:t>
            </w:r>
          </w:p>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(9) Pessoas serviço de traslado.</w:t>
            </w:r>
          </w:p>
          <w:p w:rsidR="00701315" w:rsidRPr="00701315" w:rsidRDefault="00701315" w:rsidP="00701315">
            <w:pPr>
              <w:suppressAutoHyphens/>
              <w:jc w:val="left"/>
              <w:rPr>
                <w:rFonts w:ascii="Arial" w:hAnsi="Arial" w:cs="Arial"/>
                <w:spacing w:val="-2"/>
                <w:sz w:val="20"/>
                <w:lang w:val="pt-BR"/>
              </w:rPr>
            </w:pPr>
          </w:p>
          <w:p w:rsidR="00740DF5" w:rsidRPr="005A0EFE"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 xml:space="preserve">4) Não consolidado, </w:t>
            </w:r>
            <w:r w:rsidR="00934657" w:rsidRPr="00701315">
              <w:rPr>
                <w:rFonts w:ascii="Arial" w:hAnsi="Arial" w:cs="Arial"/>
                <w:spacing w:val="-2"/>
                <w:sz w:val="20"/>
                <w:lang w:val="pt-BR"/>
              </w:rPr>
              <w:t>exceto</w:t>
            </w:r>
            <w:r w:rsidRPr="00701315">
              <w:rPr>
                <w:rFonts w:ascii="Arial" w:hAnsi="Arial" w:cs="Arial"/>
                <w:spacing w:val="-2"/>
                <w:sz w:val="20"/>
                <w:lang w:val="pt-BR"/>
              </w:rPr>
              <w:t xml:space="preserve"> nos casos indicados na secção horizontal.</w:t>
            </w:r>
          </w:p>
        </w:tc>
        <w:tc>
          <w:tcPr>
            <w:tcW w:w="4504" w:type="dxa"/>
            <w:gridSpan w:val="3"/>
            <w:tcBorders>
              <w:top w:val="single" w:sz="4" w:space="0" w:color="auto"/>
              <w:left w:val="single" w:sz="6" w:space="0" w:color="auto"/>
              <w:bottom w:val="single" w:sz="4" w:space="0" w:color="auto"/>
            </w:tcBorders>
          </w:tcPr>
          <w:p w:rsidR="00701315" w:rsidRP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lastRenderedPageBreak/>
              <w:t>1) Nenhuma, exceto pelo indicado na coluna de Acesso aos mercados. (modo 3).</w:t>
            </w:r>
          </w:p>
          <w:p w:rsidR="00701315"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2) Nenhuma</w:t>
            </w:r>
          </w:p>
          <w:p w:rsidR="00701315" w:rsidRDefault="00701315" w:rsidP="00740DF5">
            <w:pPr>
              <w:suppressAutoHyphens/>
              <w:jc w:val="left"/>
              <w:rPr>
                <w:rFonts w:ascii="Arial" w:hAnsi="Arial" w:cs="Arial"/>
                <w:spacing w:val="-2"/>
                <w:sz w:val="20"/>
                <w:lang w:val="pt-BR"/>
              </w:rPr>
            </w:pPr>
          </w:p>
          <w:p w:rsidR="00701315" w:rsidRPr="00701315" w:rsidRDefault="00701315" w:rsidP="00701315">
            <w:pPr>
              <w:suppressAutoHyphens/>
              <w:jc w:val="left"/>
              <w:rPr>
                <w:rFonts w:ascii="Arial" w:hAnsi="Arial" w:cs="Arial"/>
                <w:spacing w:val="-2"/>
                <w:sz w:val="20"/>
                <w:lang w:val="pt-BR"/>
              </w:rPr>
            </w:pPr>
            <w:r>
              <w:rPr>
                <w:rFonts w:ascii="Arial" w:hAnsi="Arial" w:cs="Arial"/>
                <w:spacing w:val="-2"/>
                <w:sz w:val="20"/>
                <w:lang w:val="pt-BR"/>
              </w:rPr>
              <w:t>3) Nenhuma</w:t>
            </w:r>
            <w:r w:rsidRPr="00701315">
              <w:rPr>
                <w:rFonts w:ascii="Arial" w:hAnsi="Arial" w:cs="Arial"/>
                <w:spacing w:val="-2"/>
                <w:sz w:val="20"/>
                <w:lang w:val="pt-BR"/>
              </w:rPr>
              <w:t xml:space="preserve">, </w:t>
            </w:r>
            <w:r w:rsidR="00934657" w:rsidRPr="00701315">
              <w:rPr>
                <w:rFonts w:ascii="Arial" w:hAnsi="Arial" w:cs="Arial"/>
                <w:spacing w:val="-2"/>
                <w:sz w:val="20"/>
                <w:lang w:val="pt-BR"/>
              </w:rPr>
              <w:t>exceto</w:t>
            </w:r>
            <w:r w:rsidRPr="00701315">
              <w:rPr>
                <w:rFonts w:ascii="Arial" w:hAnsi="Arial" w:cs="Arial"/>
                <w:spacing w:val="-2"/>
                <w:sz w:val="20"/>
                <w:lang w:val="pt-BR"/>
              </w:rPr>
              <w:t xml:space="preserve"> como indicado na coluna de </w:t>
            </w:r>
            <w:r w:rsidRPr="00701315">
              <w:rPr>
                <w:rFonts w:ascii="Arial" w:hAnsi="Arial" w:cs="Arial"/>
                <w:spacing w:val="-2"/>
                <w:sz w:val="20"/>
                <w:lang w:val="pt-BR"/>
              </w:rPr>
              <w:lastRenderedPageBreak/>
              <w:t>acesso ao mercado (Modo 3) e apenas os cidadãos peruanos podem regist</w:t>
            </w:r>
            <w:r w:rsidR="006E7F3B">
              <w:rPr>
                <w:rFonts w:ascii="Arial" w:hAnsi="Arial" w:cs="Arial"/>
                <w:spacing w:val="-2"/>
                <w:sz w:val="20"/>
                <w:lang w:val="pt-BR"/>
              </w:rPr>
              <w:t>r</w:t>
            </w:r>
            <w:r w:rsidRPr="00701315">
              <w:rPr>
                <w:rFonts w:ascii="Arial" w:hAnsi="Arial" w:cs="Arial"/>
                <w:spacing w:val="-2"/>
                <w:sz w:val="20"/>
                <w:lang w:val="pt-BR"/>
              </w:rPr>
              <w:t>ar-se no Registo dos Portuários.</w:t>
            </w:r>
          </w:p>
          <w:p w:rsidR="00701315" w:rsidRPr="00701315" w:rsidRDefault="00701315" w:rsidP="00701315">
            <w:pPr>
              <w:suppressAutoHyphens/>
              <w:jc w:val="left"/>
              <w:rPr>
                <w:rFonts w:ascii="Arial" w:hAnsi="Arial" w:cs="Arial"/>
                <w:spacing w:val="-2"/>
                <w:sz w:val="20"/>
                <w:lang w:val="pt-BR"/>
              </w:rPr>
            </w:pPr>
          </w:p>
          <w:p w:rsidR="001C0C14" w:rsidRDefault="001C0C14" w:rsidP="001C0C14">
            <w:pPr>
              <w:suppressAutoHyphens/>
              <w:rPr>
                <w:rFonts w:ascii="Arial" w:hAnsi="Arial" w:cs="Arial"/>
                <w:spacing w:val="-2"/>
                <w:sz w:val="20"/>
                <w:lang w:val="pt-BR"/>
              </w:rPr>
            </w:pPr>
            <w:r w:rsidRPr="001F529A">
              <w:rPr>
                <w:rFonts w:ascii="Arial" w:hAnsi="Arial" w:cs="Arial"/>
                <w:spacing w:val="-2"/>
                <w:sz w:val="20"/>
                <w:lang w:val="pt-BR"/>
              </w:rPr>
              <w:t xml:space="preserve">O trabalhador do Porto é uma pessoa singular que, sujeita a um empregador </w:t>
            </w:r>
            <w:r>
              <w:rPr>
                <w:rFonts w:ascii="Arial" w:hAnsi="Arial" w:cs="Arial"/>
                <w:spacing w:val="-2"/>
                <w:sz w:val="20"/>
                <w:lang w:val="pt-BR"/>
              </w:rPr>
              <w:t xml:space="preserve">do </w:t>
            </w:r>
            <w:r w:rsidRPr="001F529A">
              <w:rPr>
                <w:rFonts w:ascii="Arial" w:hAnsi="Arial" w:cs="Arial"/>
                <w:spacing w:val="-2"/>
                <w:sz w:val="20"/>
                <w:lang w:val="pt-BR"/>
              </w:rPr>
              <w:t xml:space="preserve">porto, executa serviços específicos para a execução de tarefas relacionadas ao porto, como estivador, </w:t>
            </w:r>
            <w:r w:rsidRPr="00825A21">
              <w:rPr>
                <w:rFonts w:ascii="Arial" w:hAnsi="Arial" w:cs="Arial"/>
                <w:spacing w:val="-2"/>
                <w:sz w:val="20"/>
                <w:lang w:val="pt-BR"/>
              </w:rPr>
              <w:t xml:space="preserve">conferente de carga e descarga, guincheiro, guindasteiro, vigia de portaló, </w:t>
            </w:r>
            <w:r>
              <w:rPr>
                <w:rFonts w:ascii="Arial" w:hAnsi="Arial" w:cs="Arial"/>
                <w:spacing w:val="-2"/>
                <w:sz w:val="20"/>
                <w:lang w:val="pt-BR"/>
              </w:rPr>
              <w:t>capatazia</w:t>
            </w:r>
            <w:r w:rsidRPr="001F529A">
              <w:rPr>
                <w:rFonts w:ascii="Arial" w:hAnsi="Arial" w:cs="Arial"/>
                <w:spacing w:val="-2"/>
                <w:sz w:val="20"/>
                <w:shd w:val="clear" w:color="auto" w:fill="FFFFFF"/>
                <w:lang w:val="pt-BR"/>
              </w:rPr>
              <w:t xml:space="preserve"> </w:t>
            </w:r>
            <w:r>
              <w:rPr>
                <w:rFonts w:ascii="Arial" w:hAnsi="Arial" w:cs="Arial"/>
                <w:spacing w:val="-2"/>
                <w:sz w:val="20"/>
                <w:shd w:val="clear" w:color="auto" w:fill="FFFFFF"/>
                <w:lang w:val="pt-BR"/>
              </w:rPr>
              <w:t>e</w:t>
            </w:r>
            <w:r w:rsidRPr="001F529A">
              <w:rPr>
                <w:rFonts w:ascii="Arial" w:hAnsi="Arial" w:cs="Arial"/>
                <w:spacing w:val="-2"/>
                <w:sz w:val="20"/>
                <w:shd w:val="clear" w:color="auto" w:fill="FFFFFF"/>
                <w:lang w:val="pt-BR"/>
              </w:rPr>
              <w:t>/ou</w:t>
            </w:r>
            <w:r w:rsidRPr="001F529A">
              <w:rPr>
                <w:rFonts w:ascii="Arial" w:hAnsi="Arial" w:cs="Arial"/>
                <w:spacing w:val="-2"/>
                <w:sz w:val="20"/>
                <w:lang w:val="pt-BR"/>
              </w:rPr>
              <w:t xml:space="preserve"> outras especialidades, dependendo das particularidades de cada porto pelos regulamentos desta Lei.</w:t>
            </w:r>
          </w:p>
          <w:p w:rsidR="00701315" w:rsidRPr="00701315" w:rsidRDefault="00701315" w:rsidP="00701315">
            <w:pPr>
              <w:suppressAutoHyphens/>
              <w:jc w:val="left"/>
              <w:rPr>
                <w:rFonts w:ascii="Arial" w:hAnsi="Arial" w:cs="Arial"/>
                <w:spacing w:val="-2"/>
                <w:sz w:val="20"/>
                <w:lang w:val="pt-BR"/>
              </w:rPr>
            </w:pPr>
          </w:p>
          <w:p w:rsidR="00701315" w:rsidRPr="00701315" w:rsidRDefault="00701315" w:rsidP="00701315">
            <w:pPr>
              <w:suppressAutoHyphens/>
              <w:jc w:val="left"/>
              <w:rPr>
                <w:rFonts w:ascii="Arial" w:hAnsi="Arial" w:cs="Arial"/>
                <w:spacing w:val="-2"/>
                <w:sz w:val="20"/>
                <w:lang w:val="pt-BR"/>
              </w:rPr>
            </w:pPr>
          </w:p>
          <w:p w:rsidR="00701315" w:rsidRPr="00701315" w:rsidRDefault="00701315" w:rsidP="00701315">
            <w:pPr>
              <w:suppressAutoHyphens/>
              <w:jc w:val="left"/>
              <w:rPr>
                <w:rFonts w:ascii="Arial" w:hAnsi="Arial" w:cs="Arial"/>
                <w:spacing w:val="-2"/>
                <w:sz w:val="20"/>
                <w:lang w:val="pt-BR"/>
              </w:rPr>
            </w:pPr>
          </w:p>
          <w:p w:rsidR="00701315" w:rsidRPr="00701315" w:rsidRDefault="00701315" w:rsidP="00701315">
            <w:pPr>
              <w:suppressAutoHyphens/>
              <w:jc w:val="left"/>
              <w:rPr>
                <w:rFonts w:ascii="Arial" w:hAnsi="Arial" w:cs="Arial"/>
                <w:spacing w:val="-2"/>
                <w:sz w:val="20"/>
                <w:lang w:val="pt-BR"/>
              </w:rPr>
            </w:pPr>
          </w:p>
          <w:p w:rsidR="00740DF5" w:rsidRPr="005A0EFE" w:rsidRDefault="00701315" w:rsidP="00701315">
            <w:pPr>
              <w:suppressAutoHyphens/>
              <w:jc w:val="left"/>
              <w:rPr>
                <w:rFonts w:ascii="Arial" w:hAnsi="Arial" w:cs="Arial"/>
                <w:spacing w:val="-2"/>
                <w:sz w:val="20"/>
                <w:lang w:val="pt-BR"/>
              </w:rPr>
            </w:pPr>
            <w:r w:rsidRPr="00701315">
              <w:rPr>
                <w:rFonts w:ascii="Arial" w:hAnsi="Arial" w:cs="Arial"/>
                <w:spacing w:val="-2"/>
                <w:sz w:val="20"/>
                <w:lang w:val="pt-BR"/>
              </w:rPr>
              <w:t>4) Não consolidado</w:t>
            </w:r>
          </w:p>
        </w:tc>
        <w:tc>
          <w:tcPr>
            <w:tcW w:w="3416" w:type="dxa"/>
            <w:gridSpan w:val="2"/>
            <w:tcBorders>
              <w:top w:val="single" w:sz="4" w:space="0" w:color="auto"/>
              <w:left w:val="single" w:sz="6" w:space="0" w:color="auto"/>
              <w:bottom w:val="single" w:sz="4" w:space="0" w:color="auto"/>
              <w:right w:val="single" w:sz="4" w:space="0" w:color="auto"/>
            </w:tcBorders>
          </w:tcPr>
          <w:p w:rsidR="00740DF5" w:rsidRPr="005A0EFE" w:rsidRDefault="00740DF5" w:rsidP="00740DF5">
            <w:pPr>
              <w:tabs>
                <w:tab w:val="left" w:pos="369"/>
              </w:tabs>
              <w:suppressAutoHyphens/>
              <w:rPr>
                <w:rFonts w:ascii="Arial" w:hAnsi="Arial" w:cs="Arial"/>
                <w:spacing w:val="-2"/>
                <w:sz w:val="20"/>
                <w:lang w:val="pt-BR"/>
              </w:rPr>
            </w:pPr>
          </w:p>
        </w:tc>
      </w:tr>
    </w:tbl>
    <w:p w:rsidR="00740DF5" w:rsidRPr="005A0EFE" w:rsidRDefault="00740DF5" w:rsidP="00740DF5">
      <w:pPr>
        <w:rPr>
          <w:sz w:val="24"/>
          <w:szCs w:val="24"/>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p w:rsidR="00F76009" w:rsidRPr="005A0EFE" w:rsidRDefault="00F76009">
      <w:pPr>
        <w:rPr>
          <w:lang w:val="pt-BR"/>
        </w:rPr>
      </w:pPr>
    </w:p>
    <w:sectPr w:rsidR="00F76009" w:rsidRPr="005A0EFE" w:rsidSect="00F76009">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D4" w:rsidRDefault="00DD3DD4" w:rsidP="00F76009">
      <w:r>
        <w:separator/>
      </w:r>
    </w:p>
  </w:endnote>
  <w:endnote w:type="continuationSeparator" w:id="0">
    <w:p w:rsidR="00DD3DD4" w:rsidRDefault="00DD3DD4" w:rsidP="00F7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95" w:rsidRPr="00BF59D8" w:rsidRDefault="00291C95" w:rsidP="00291C95">
    <w:pPr>
      <w:pStyle w:val="Rodap"/>
      <w:jc w:val="center"/>
      <w:rPr>
        <w:sz w:val="24"/>
        <w:szCs w:val="24"/>
      </w:rPr>
    </w:pPr>
    <w:r w:rsidRPr="00BF59D8">
      <w:rPr>
        <w:sz w:val="24"/>
        <w:szCs w:val="24"/>
      </w:rPr>
      <w:t xml:space="preserve">ANEXO I – PERU – </w:t>
    </w:r>
    <w:r w:rsidRPr="00BF59D8">
      <w:rPr>
        <w:sz w:val="24"/>
        <w:szCs w:val="24"/>
      </w:rPr>
      <w:fldChar w:fldCharType="begin"/>
    </w:r>
    <w:r w:rsidRPr="00BF59D8">
      <w:rPr>
        <w:sz w:val="24"/>
        <w:szCs w:val="24"/>
      </w:rPr>
      <w:instrText xml:space="preserve"> PAGE   \* MERGEFORMAT </w:instrText>
    </w:r>
    <w:r w:rsidRPr="00BF59D8">
      <w:rPr>
        <w:sz w:val="24"/>
        <w:szCs w:val="24"/>
      </w:rPr>
      <w:fldChar w:fldCharType="separate"/>
    </w:r>
    <w:r w:rsidR="0067189E">
      <w:rPr>
        <w:noProof/>
        <w:sz w:val="24"/>
        <w:szCs w:val="24"/>
      </w:rPr>
      <w:t>1</w:t>
    </w:r>
    <w:r w:rsidRPr="00BF59D8">
      <w:rPr>
        <w:sz w:val="24"/>
        <w:szCs w:val="24"/>
      </w:rPr>
      <w:fldChar w:fldCharType="end"/>
    </w:r>
  </w:p>
  <w:p w:rsidR="00291C95" w:rsidRDefault="00291C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D4" w:rsidRDefault="00DD3DD4" w:rsidP="00F76009">
      <w:r>
        <w:separator/>
      </w:r>
    </w:p>
  </w:footnote>
  <w:footnote w:type="continuationSeparator" w:id="0">
    <w:p w:rsidR="00DD3DD4" w:rsidRDefault="00DD3DD4" w:rsidP="00F76009">
      <w:r>
        <w:continuationSeparator/>
      </w:r>
    </w:p>
  </w:footnote>
  <w:footnote w:id="1">
    <w:p w:rsidR="004A6CDA" w:rsidRPr="00F74A13" w:rsidRDefault="004A6CDA" w:rsidP="00F76009">
      <w:pPr>
        <w:pStyle w:val="Textodenotaderodap"/>
        <w:rPr>
          <w:rFonts w:ascii="Arial" w:hAnsi="Arial" w:cs="Arial"/>
          <w:sz w:val="18"/>
          <w:szCs w:val="18"/>
          <w:lang w:val="pt-BR"/>
        </w:rPr>
      </w:pPr>
      <w:r w:rsidRPr="0095734B">
        <w:rPr>
          <w:rStyle w:val="Refdenotaderodap"/>
          <w:rFonts w:ascii="Arial" w:hAnsi="Arial" w:cs="Arial"/>
          <w:sz w:val="18"/>
          <w:szCs w:val="18"/>
        </w:rPr>
        <w:footnoteRef/>
      </w:r>
      <w:r w:rsidRPr="00F74A13">
        <w:rPr>
          <w:rFonts w:ascii="Arial" w:hAnsi="Arial" w:cs="Arial"/>
          <w:sz w:val="18"/>
          <w:szCs w:val="18"/>
          <w:lang w:val="pt-BR"/>
        </w:rPr>
        <w:t xml:space="preserve"> Para maior certeza, a pessoa de negócios transferida deverá fornecer  serviços sob relação de subordinação no Peru.</w:t>
      </w:r>
    </w:p>
  </w:footnote>
  <w:footnote w:id="2">
    <w:p w:rsidR="004A6CDA" w:rsidRPr="00F74A13" w:rsidRDefault="004A6CDA" w:rsidP="00740DF5">
      <w:pPr>
        <w:pStyle w:val="Textodenotaderodap"/>
        <w:rPr>
          <w:rFonts w:ascii="Arial" w:hAnsi="Arial" w:cs="Arial"/>
          <w:sz w:val="18"/>
          <w:szCs w:val="18"/>
          <w:lang w:val="pt-BR"/>
        </w:rPr>
      </w:pPr>
      <w:r w:rsidRPr="00A97F04">
        <w:rPr>
          <w:rStyle w:val="Refdenotaderodap"/>
          <w:rFonts w:ascii="Arial" w:hAnsi="Arial" w:cs="Arial"/>
          <w:sz w:val="18"/>
          <w:szCs w:val="18"/>
        </w:rPr>
        <w:footnoteRef/>
      </w:r>
      <w:r w:rsidRPr="00F74A13">
        <w:rPr>
          <w:rFonts w:ascii="Arial" w:hAnsi="Arial" w:cs="Arial"/>
          <w:sz w:val="18"/>
          <w:szCs w:val="18"/>
          <w:lang w:val="pt-BR"/>
        </w:rPr>
        <w:t xml:space="preserve"> Para maior certeza, serviços de transporte aquático inclui transporte por lagos e rios.</w:t>
      </w:r>
    </w:p>
  </w:footnote>
  <w:footnote w:id="3">
    <w:p w:rsidR="004A6CDA" w:rsidRPr="007F7E62" w:rsidRDefault="004A6CDA" w:rsidP="001F529A">
      <w:pPr>
        <w:pStyle w:val="Textodenotaderodap"/>
        <w:rPr>
          <w:rFonts w:ascii="Arial" w:hAnsi="Arial" w:cs="Arial"/>
          <w:sz w:val="18"/>
          <w:szCs w:val="18"/>
          <w:lang w:val="pt-BR"/>
        </w:rPr>
      </w:pPr>
      <w:r w:rsidRPr="00A97F04">
        <w:rPr>
          <w:rStyle w:val="Refdenotaderodap"/>
          <w:rFonts w:ascii="Arial" w:hAnsi="Arial" w:cs="Arial"/>
          <w:sz w:val="18"/>
          <w:szCs w:val="18"/>
        </w:rPr>
        <w:footnoteRef/>
      </w:r>
      <w:r w:rsidRPr="007F7E62">
        <w:rPr>
          <w:rFonts w:ascii="Arial" w:hAnsi="Arial" w:cs="Arial"/>
          <w:sz w:val="18"/>
          <w:szCs w:val="18"/>
          <w:lang w:val="pt-BR"/>
        </w:rPr>
        <w:t xml:space="preserve"> </w:t>
      </w:r>
      <w:r w:rsidR="007F7E62" w:rsidRPr="007F7E62">
        <w:rPr>
          <w:rFonts w:ascii="Arial" w:hAnsi="Arial" w:cs="Arial"/>
          <w:sz w:val="18"/>
          <w:szCs w:val="18"/>
          <w:lang w:val="pt-BR"/>
        </w:rPr>
        <w:t>Conce</w:t>
      </w:r>
      <w:r w:rsidR="007F7E62">
        <w:rPr>
          <w:rFonts w:ascii="Arial" w:hAnsi="Arial" w:cs="Arial"/>
          <w:sz w:val="18"/>
          <w:szCs w:val="18"/>
          <w:lang w:val="pt-BR"/>
        </w:rPr>
        <w:t>ss</w:t>
      </w:r>
      <w:r w:rsidR="007F7E62" w:rsidRPr="007F7E62">
        <w:rPr>
          <w:rFonts w:ascii="Arial" w:hAnsi="Arial" w:cs="Arial"/>
          <w:sz w:val="18"/>
          <w:szCs w:val="18"/>
          <w:lang w:val="pt-BR"/>
        </w:rPr>
        <w:t>ões de</w:t>
      </w:r>
      <w:r w:rsidR="007F7E62">
        <w:rPr>
          <w:rFonts w:ascii="Arial" w:hAnsi="Arial" w:cs="Arial"/>
          <w:sz w:val="18"/>
          <w:szCs w:val="18"/>
          <w:lang w:val="pt-BR"/>
        </w:rPr>
        <w:t xml:space="preserve"> s</w:t>
      </w:r>
      <w:r w:rsidR="008F32A7" w:rsidRPr="007F7E62">
        <w:rPr>
          <w:rFonts w:ascii="Arial" w:hAnsi="Arial" w:cs="Arial"/>
          <w:sz w:val="18"/>
          <w:szCs w:val="18"/>
          <w:lang w:val="pt-BR"/>
        </w:rPr>
        <w:t>erviços</w:t>
      </w:r>
      <w:r w:rsidRPr="007F7E62">
        <w:rPr>
          <w:rFonts w:ascii="Arial" w:hAnsi="Arial" w:cs="Arial"/>
          <w:sz w:val="18"/>
          <w:szCs w:val="18"/>
          <w:lang w:val="pt-BR"/>
        </w:rPr>
        <w:t xml:space="preserve"> públicos o</w:t>
      </w:r>
      <w:r w:rsidR="007F7E62">
        <w:rPr>
          <w:rFonts w:ascii="Arial" w:hAnsi="Arial" w:cs="Arial"/>
          <w:sz w:val="18"/>
          <w:szCs w:val="18"/>
          <w:lang w:val="pt-BR"/>
        </w:rPr>
        <w:t>u</w:t>
      </w:r>
      <w:r w:rsidRPr="007F7E62">
        <w:rPr>
          <w:rFonts w:ascii="Arial" w:hAnsi="Arial" w:cs="Arial"/>
          <w:sz w:val="18"/>
          <w:szCs w:val="18"/>
          <w:lang w:val="pt-BR"/>
        </w:rPr>
        <w:t xml:space="preserve"> procedimentos de licen</w:t>
      </w:r>
      <w:r w:rsidR="007F7E62">
        <w:rPr>
          <w:rFonts w:ascii="Arial" w:hAnsi="Arial" w:cs="Arial"/>
          <w:sz w:val="18"/>
          <w:szCs w:val="18"/>
          <w:lang w:val="pt-BR"/>
        </w:rPr>
        <w:t>ç</w:t>
      </w:r>
      <w:r w:rsidRPr="007F7E62">
        <w:rPr>
          <w:rFonts w:ascii="Arial" w:hAnsi="Arial" w:cs="Arial"/>
          <w:sz w:val="18"/>
          <w:szCs w:val="18"/>
          <w:lang w:val="pt-BR"/>
        </w:rPr>
        <w:t>as p</w:t>
      </w:r>
      <w:r w:rsidR="007F7E62">
        <w:rPr>
          <w:rFonts w:ascii="Arial" w:hAnsi="Arial" w:cs="Arial"/>
          <w:sz w:val="18"/>
          <w:szCs w:val="18"/>
          <w:lang w:val="pt-BR"/>
        </w:rPr>
        <w:t>odem</w:t>
      </w:r>
      <w:r w:rsidRPr="007F7E62">
        <w:rPr>
          <w:rFonts w:ascii="Arial" w:hAnsi="Arial" w:cs="Arial"/>
          <w:sz w:val="18"/>
          <w:szCs w:val="18"/>
          <w:lang w:val="pt-BR"/>
        </w:rPr>
        <w:t xml:space="preserve"> </w:t>
      </w:r>
      <w:r w:rsidR="007F7E62">
        <w:rPr>
          <w:rFonts w:ascii="Arial" w:hAnsi="Arial" w:cs="Arial"/>
          <w:sz w:val="18"/>
          <w:szCs w:val="18"/>
          <w:lang w:val="pt-BR"/>
        </w:rPr>
        <w:t xml:space="preserve">se </w:t>
      </w:r>
      <w:r w:rsidRPr="007F7E62">
        <w:rPr>
          <w:rFonts w:ascii="Arial" w:hAnsi="Arial" w:cs="Arial"/>
          <w:sz w:val="18"/>
          <w:szCs w:val="18"/>
          <w:lang w:val="pt-BR"/>
        </w:rPr>
        <w:t>aplicar e</w:t>
      </w:r>
      <w:r w:rsidR="007F7E62">
        <w:rPr>
          <w:rFonts w:ascii="Arial" w:hAnsi="Arial" w:cs="Arial"/>
          <w:sz w:val="18"/>
          <w:szCs w:val="18"/>
          <w:lang w:val="pt-BR"/>
        </w:rPr>
        <w:t>m</w:t>
      </w:r>
      <w:r w:rsidRPr="007F7E62">
        <w:rPr>
          <w:rFonts w:ascii="Arial" w:hAnsi="Arial" w:cs="Arial"/>
          <w:sz w:val="18"/>
          <w:szCs w:val="18"/>
          <w:lang w:val="pt-BR"/>
        </w:rPr>
        <w:t xml:space="preserve"> caso de ocupa</w:t>
      </w:r>
      <w:r w:rsidR="007F7E62">
        <w:rPr>
          <w:rFonts w:ascii="Arial" w:hAnsi="Arial" w:cs="Arial"/>
          <w:sz w:val="18"/>
          <w:szCs w:val="18"/>
          <w:lang w:val="pt-BR"/>
        </w:rPr>
        <w:t>ção</w:t>
      </w:r>
      <w:r w:rsidRPr="007F7E62">
        <w:rPr>
          <w:rFonts w:ascii="Arial" w:hAnsi="Arial" w:cs="Arial"/>
          <w:sz w:val="18"/>
          <w:szCs w:val="18"/>
          <w:lang w:val="pt-BR"/>
        </w:rPr>
        <w:t xml:space="preserve"> de áreas de dom</w:t>
      </w:r>
      <w:r w:rsidR="007F7E62">
        <w:rPr>
          <w:rFonts w:ascii="Arial" w:hAnsi="Arial" w:cs="Arial"/>
          <w:sz w:val="18"/>
          <w:szCs w:val="18"/>
          <w:lang w:val="pt-BR"/>
        </w:rPr>
        <w:t>í</w:t>
      </w:r>
      <w:r w:rsidRPr="007F7E62">
        <w:rPr>
          <w:rFonts w:ascii="Arial" w:hAnsi="Arial" w:cs="Arial"/>
          <w:sz w:val="18"/>
          <w:szCs w:val="18"/>
          <w:lang w:val="pt-BR"/>
        </w:rPr>
        <w:t>nio público.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EB51E"/>
    <w:lvl w:ilvl="0">
      <w:start w:val="1"/>
      <w:numFmt w:val="decimal"/>
      <w:pStyle w:val="Commarcadores4"/>
      <w:lvlText w:val="%1."/>
      <w:lvlJc w:val="left"/>
      <w:pPr>
        <w:tabs>
          <w:tab w:val="num" w:pos="1492"/>
        </w:tabs>
        <w:ind w:left="1492" w:hanging="360"/>
      </w:pPr>
    </w:lvl>
  </w:abstractNum>
  <w:abstractNum w:abstractNumId="1">
    <w:nsid w:val="FFFFFF7D"/>
    <w:multiLevelType w:val="singleLevel"/>
    <w:tmpl w:val="BDBEA962"/>
    <w:lvl w:ilvl="0">
      <w:start w:val="1"/>
      <w:numFmt w:val="decimal"/>
      <w:pStyle w:val="Commarcadores3"/>
      <w:lvlText w:val="%1."/>
      <w:lvlJc w:val="left"/>
      <w:pPr>
        <w:tabs>
          <w:tab w:val="num" w:pos="1209"/>
        </w:tabs>
        <w:ind w:left="1209" w:hanging="360"/>
      </w:pPr>
    </w:lvl>
  </w:abstractNum>
  <w:abstractNum w:abstractNumId="2">
    <w:nsid w:val="FFFFFF7E"/>
    <w:multiLevelType w:val="singleLevel"/>
    <w:tmpl w:val="4A4A85BC"/>
    <w:lvl w:ilvl="0">
      <w:start w:val="1"/>
      <w:numFmt w:val="decimal"/>
      <w:pStyle w:val="Commarcadores2"/>
      <w:lvlText w:val="%1."/>
      <w:lvlJc w:val="left"/>
      <w:pPr>
        <w:tabs>
          <w:tab w:val="num" w:pos="926"/>
        </w:tabs>
        <w:ind w:left="926" w:hanging="360"/>
      </w:pPr>
    </w:lvl>
  </w:abstractNum>
  <w:abstractNum w:abstractNumId="3">
    <w:nsid w:val="FFFFFF7F"/>
    <w:multiLevelType w:val="singleLevel"/>
    <w:tmpl w:val="D7A0D332"/>
    <w:lvl w:ilvl="0">
      <w:start w:val="1"/>
      <w:numFmt w:val="decimal"/>
      <w:pStyle w:val="Commarcadores"/>
      <w:lvlText w:val="%1."/>
      <w:lvlJc w:val="left"/>
      <w:pPr>
        <w:tabs>
          <w:tab w:val="num" w:pos="643"/>
        </w:tabs>
        <w:ind w:left="643" w:hanging="360"/>
      </w:pPr>
    </w:lvl>
  </w:abstractNum>
  <w:abstractNum w:abstractNumId="4">
    <w:nsid w:val="FFFFFF80"/>
    <w:multiLevelType w:val="singleLevel"/>
    <w:tmpl w:val="435EC984"/>
    <w:lvl w:ilvl="0">
      <w:start w:val="1"/>
      <w:numFmt w:val="bullet"/>
      <w:pStyle w:val="Sumrio1"/>
      <w:lvlText w:val=""/>
      <w:lvlJc w:val="left"/>
      <w:pPr>
        <w:tabs>
          <w:tab w:val="num" w:pos="1492"/>
        </w:tabs>
        <w:ind w:left="1492" w:hanging="360"/>
      </w:pPr>
      <w:rPr>
        <w:rFonts w:ascii="Symbol" w:hAnsi="Symbol" w:hint="default"/>
      </w:rPr>
    </w:lvl>
  </w:abstractNum>
  <w:abstractNum w:abstractNumId="5">
    <w:nsid w:val="FFFFFF81"/>
    <w:multiLevelType w:val="singleLevel"/>
    <w:tmpl w:val="1D06C172"/>
    <w:lvl w:ilvl="0">
      <w:start w:val="1"/>
      <w:numFmt w:val="bullet"/>
      <w:pStyle w:val="Recuodecorpodetexto"/>
      <w:lvlText w:val=""/>
      <w:lvlJc w:val="left"/>
      <w:pPr>
        <w:tabs>
          <w:tab w:val="num" w:pos="1209"/>
        </w:tabs>
        <w:ind w:left="1209" w:hanging="360"/>
      </w:pPr>
      <w:rPr>
        <w:rFonts w:ascii="Symbol" w:hAnsi="Symbol" w:hint="default"/>
      </w:rPr>
    </w:lvl>
  </w:abstractNum>
  <w:abstractNum w:abstractNumId="6">
    <w:nsid w:val="FFFFFF82"/>
    <w:multiLevelType w:val="singleLevel"/>
    <w:tmpl w:val="B06CC678"/>
    <w:lvl w:ilvl="0">
      <w:start w:val="1"/>
      <w:numFmt w:val="bullet"/>
      <w:pStyle w:val="Recuodecorpodetexto3"/>
      <w:lvlText w:val=""/>
      <w:lvlJc w:val="left"/>
      <w:pPr>
        <w:tabs>
          <w:tab w:val="num" w:pos="926"/>
        </w:tabs>
        <w:ind w:left="926" w:hanging="360"/>
      </w:pPr>
      <w:rPr>
        <w:rFonts w:ascii="Symbol" w:hAnsi="Symbol" w:hint="default"/>
      </w:rPr>
    </w:lvl>
  </w:abstractNum>
  <w:abstractNum w:abstractNumId="7">
    <w:nsid w:val="FFFFFF83"/>
    <w:multiLevelType w:val="singleLevel"/>
    <w:tmpl w:val="80360C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6A57AC"/>
    <w:lvl w:ilvl="0">
      <w:start w:val="1"/>
      <w:numFmt w:val="decimal"/>
      <w:pStyle w:val="Numerada5"/>
      <w:lvlText w:val="%1."/>
      <w:lvlJc w:val="left"/>
      <w:pPr>
        <w:tabs>
          <w:tab w:val="num" w:pos="360"/>
        </w:tabs>
        <w:ind w:left="360" w:hanging="360"/>
      </w:pPr>
    </w:lvl>
  </w:abstractNum>
  <w:abstractNum w:abstractNumId="9">
    <w:nsid w:val="FFFFFF89"/>
    <w:multiLevelType w:val="singleLevel"/>
    <w:tmpl w:val="4C442F2C"/>
    <w:lvl w:ilvl="0">
      <w:start w:val="1"/>
      <w:numFmt w:val="bullet"/>
      <w:pStyle w:val="Commarcadores5"/>
      <w:lvlText w:val=""/>
      <w:lvlJc w:val="left"/>
      <w:pPr>
        <w:tabs>
          <w:tab w:val="num" w:pos="360"/>
        </w:tabs>
        <w:ind w:left="360" w:hanging="360"/>
      </w:pPr>
      <w:rPr>
        <w:rFonts w:ascii="Symbol" w:hAnsi="Symbol" w:hint="default"/>
      </w:rPr>
    </w:lvl>
  </w:abstractNum>
  <w:abstractNum w:abstractNumId="10">
    <w:nsid w:val="065174C4"/>
    <w:multiLevelType w:val="multilevel"/>
    <w:tmpl w:val="B1BAE0C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F43C96"/>
    <w:multiLevelType w:val="hybridMultilevel"/>
    <w:tmpl w:val="BA364042"/>
    <w:lvl w:ilvl="0" w:tplc="99CA6642">
      <w:start w:val="1"/>
      <w:numFmt w:val="low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9651EDE"/>
    <w:multiLevelType w:val="multilevel"/>
    <w:tmpl w:val="24E01DDA"/>
    <w:lvl w:ilvl="0">
      <w:start w:val="1"/>
      <w:numFmt w:val="decimal"/>
      <w:pStyle w:val="Numerada"/>
      <w:lvlText w:val="%1)"/>
      <w:lvlJc w:val="left"/>
      <w:pPr>
        <w:tabs>
          <w:tab w:val="num" w:pos="397"/>
        </w:tabs>
        <w:ind w:left="397" w:hanging="397"/>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EF4D96"/>
    <w:multiLevelType w:val="multilevel"/>
    <w:tmpl w:val="4B6A7702"/>
    <w:lvl w:ilvl="0">
      <w:start w:val="1"/>
      <w:numFmt w:val="upperRoman"/>
      <w:pStyle w:val="Ttulo1"/>
      <w:lvlText w:val="%1."/>
      <w:lvlJc w:val="left"/>
      <w:pPr>
        <w:tabs>
          <w:tab w:val="num" w:pos="720"/>
        </w:tabs>
        <w:ind w:left="0" w:firstLine="0"/>
      </w:pPr>
    </w:lvl>
    <w:lvl w:ilvl="1">
      <w:start w:val="1"/>
      <w:numFmt w:val="upperLetter"/>
      <w:pStyle w:val="Ttulo2"/>
      <w:lvlText w:val="%2."/>
      <w:lvlJc w:val="left"/>
      <w:pPr>
        <w:tabs>
          <w:tab w:val="num" w:pos="360"/>
        </w:tabs>
        <w:ind w:left="0" w:firstLine="0"/>
      </w:pPr>
    </w:lvl>
    <w:lvl w:ilvl="2">
      <w:start w:val="1"/>
      <w:numFmt w:val="decimal"/>
      <w:pStyle w:val="Ttulo3"/>
      <w:lvlText w:val="%3."/>
      <w:lvlJc w:val="left"/>
      <w:pPr>
        <w:tabs>
          <w:tab w:val="num" w:pos="360"/>
        </w:tabs>
        <w:ind w:left="0" w:firstLine="0"/>
      </w:pPr>
    </w:lvl>
    <w:lvl w:ilvl="3">
      <w:start w:val="1"/>
      <w:numFmt w:val="lowerLetter"/>
      <w:pStyle w:val="Ttulo4"/>
      <w:lvlText w:val="%4)"/>
      <w:lvlJc w:val="left"/>
      <w:pPr>
        <w:tabs>
          <w:tab w:val="num" w:pos="360"/>
        </w:tabs>
        <w:ind w:left="0" w:firstLine="0"/>
      </w:pPr>
    </w:lvl>
    <w:lvl w:ilvl="4">
      <w:start w:val="1"/>
      <w:numFmt w:val="lowerRoman"/>
      <w:pStyle w:val="Ttulo5"/>
      <w:lvlText w:val="%5)"/>
      <w:lvlJc w:val="left"/>
      <w:pPr>
        <w:tabs>
          <w:tab w:val="num" w:pos="720"/>
        </w:tabs>
        <w:ind w:left="0" w:firstLine="0"/>
      </w:pPr>
    </w:lvl>
    <w:lvl w:ilvl="5">
      <w:start w:val="1"/>
      <w:numFmt w:val="decimal"/>
      <w:lvlRestart w:val="0"/>
      <w:pStyle w:val="Textodebalo"/>
      <w:lvlText w:val="%6."/>
      <w:lvlJc w:val="left"/>
      <w:pPr>
        <w:tabs>
          <w:tab w:val="num" w:pos="360"/>
        </w:tabs>
        <w:ind w:left="0" w:firstLine="0"/>
      </w:pPr>
    </w:lvl>
    <w:lvl w:ilvl="6">
      <w:start w:val="1"/>
      <w:numFmt w:val="lowerLetter"/>
      <w:pStyle w:val="Corpodetexto2"/>
      <w:lvlText w:val="%7)"/>
      <w:lvlJc w:val="left"/>
      <w:pPr>
        <w:tabs>
          <w:tab w:val="num" w:pos="1440"/>
        </w:tabs>
        <w:ind w:left="1440" w:hanging="720"/>
      </w:pPr>
    </w:lvl>
    <w:lvl w:ilvl="7">
      <w:start w:val="1"/>
      <w:numFmt w:val="lowerRoman"/>
      <w:lvlText w:val="%8)"/>
      <w:lvlJc w:val="left"/>
      <w:pPr>
        <w:tabs>
          <w:tab w:val="num" w:pos="2104"/>
        </w:tabs>
        <w:ind w:left="2104" w:hanging="664"/>
      </w:pPr>
    </w:lvl>
    <w:lvl w:ilvl="8">
      <w:start w:val="1"/>
      <w:numFmt w:val="none"/>
      <w:pStyle w:val="Textoindependiente4"/>
      <w:lvlText w:val="-"/>
      <w:lvlJc w:val="left"/>
      <w:pPr>
        <w:tabs>
          <w:tab w:val="num" w:pos="2104"/>
        </w:tabs>
        <w:ind w:left="2104" w:hanging="664"/>
      </w:pPr>
    </w:lvl>
  </w:abstractNum>
  <w:abstractNum w:abstractNumId="14">
    <w:nsid w:val="3D28770B"/>
    <w:multiLevelType w:val="multilevel"/>
    <w:tmpl w:val="B1BAE0C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EED5A9F"/>
    <w:multiLevelType w:val="hybridMultilevel"/>
    <w:tmpl w:val="F09C31EA"/>
    <w:lvl w:ilvl="0" w:tplc="0C0A0017">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nsid w:val="4C0F3194"/>
    <w:multiLevelType w:val="multilevel"/>
    <w:tmpl w:val="B1BAE0C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033092A"/>
    <w:multiLevelType w:val="hybridMultilevel"/>
    <w:tmpl w:val="71809D46"/>
    <w:lvl w:ilvl="0" w:tplc="280A0001">
      <w:start w:val="1"/>
      <w:numFmt w:val="bullet"/>
      <w:pStyle w:val="Numerada3"/>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8">
    <w:nsid w:val="536F2090"/>
    <w:multiLevelType w:val="hybridMultilevel"/>
    <w:tmpl w:val="ED3CD024"/>
    <w:lvl w:ilvl="0" w:tplc="64104AC6">
      <w:start w:val="1"/>
      <w:numFmt w:val="bullet"/>
      <w:lvlText w:val=""/>
      <w:lvlJc w:val="left"/>
      <w:pPr>
        <w:tabs>
          <w:tab w:val="num" w:pos="567"/>
        </w:tabs>
        <w:ind w:left="567" w:hanging="210"/>
      </w:pPr>
      <w:rPr>
        <w:rFonts w:ascii="Symbol" w:hAnsi="Symbol" w:hint="default"/>
      </w:rPr>
    </w:lvl>
    <w:lvl w:ilvl="1" w:tplc="FA5A0766">
      <w:numFmt w:val="bullet"/>
      <w:lvlText w:val="-"/>
      <w:lvlJc w:val="left"/>
      <w:pPr>
        <w:tabs>
          <w:tab w:val="num" w:pos="1442"/>
        </w:tabs>
        <w:ind w:left="1442" w:hanging="360"/>
      </w:pPr>
      <w:rPr>
        <w:rFonts w:ascii="Arial" w:eastAsia="Times New Roman" w:hAnsi="Arial" w:cs="Arial" w:hint="default"/>
      </w:rPr>
    </w:lvl>
    <w:lvl w:ilvl="2" w:tplc="0C0A0005" w:tentative="1">
      <w:start w:val="1"/>
      <w:numFmt w:val="bullet"/>
      <w:lvlText w:val=""/>
      <w:lvlJc w:val="left"/>
      <w:pPr>
        <w:tabs>
          <w:tab w:val="num" w:pos="2356"/>
        </w:tabs>
        <w:ind w:left="2356" w:hanging="360"/>
      </w:pPr>
      <w:rPr>
        <w:rFonts w:ascii="Wingdings" w:hAnsi="Wingdings" w:hint="default"/>
      </w:rPr>
    </w:lvl>
    <w:lvl w:ilvl="3" w:tplc="0C0A0001" w:tentative="1">
      <w:start w:val="1"/>
      <w:numFmt w:val="bullet"/>
      <w:lvlText w:val=""/>
      <w:lvlJc w:val="left"/>
      <w:pPr>
        <w:tabs>
          <w:tab w:val="num" w:pos="3076"/>
        </w:tabs>
        <w:ind w:left="3076" w:hanging="360"/>
      </w:pPr>
      <w:rPr>
        <w:rFonts w:ascii="Symbol" w:hAnsi="Symbol" w:hint="default"/>
      </w:rPr>
    </w:lvl>
    <w:lvl w:ilvl="4" w:tplc="0C0A0003" w:tentative="1">
      <w:start w:val="1"/>
      <w:numFmt w:val="bullet"/>
      <w:lvlText w:val="o"/>
      <w:lvlJc w:val="left"/>
      <w:pPr>
        <w:tabs>
          <w:tab w:val="num" w:pos="3796"/>
        </w:tabs>
        <w:ind w:left="3796" w:hanging="360"/>
      </w:pPr>
      <w:rPr>
        <w:rFonts w:ascii="Courier New" w:hAnsi="Courier New" w:cs="Courier New" w:hint="default"/>
      </w:rPr>
    </w:lvl>
    <w:lvl w:ilvl="5" w:tplc="0C0A0005" w:tentative="1">
      <w:start w:val="1"/>
      <w:numFmt w:val="bullet"/>
      <w:lvlText w:val=""/>
      <w:lvlJc w:val="left"/>
      <w:pPr>
        <w:tabs>
          <w:tab w:val="num" w:pos="4516"/>
        </w:tabs>
        <w:ind w:left="4516" w:hanging="360"/>
      </w:pPr>
      <w:rPr>
        <w:rFonts w:ascii="Wingdings" w:hAnsi="Wingdings" w:hint="default"/>
      </w:rPr>
    </w:lvl>
    <w:lvl w:ilvl="6" w:tplc="0C0A0001" w:tentative="1">
      <w:start w:val="1"/>
      <w:numFmt w:val="bullet"/>
      <w:lvlText w:val=""/>
      <w:lvlJc w:val="left"/>
      <w:pPr>
        <w:tabs>
          <w:tab w:val="num" w:pos="5236"/>
        </w:tabs>
        <w:ind w:left="5236" w:hanging="360"/>
      </w:pPr>
      <w:rPr>
        <w:rFonts w:ascii="Symbol" w:hAnsi="Symbol" w:hint="default"/>
      </w:rPr>
    </w:lvl>
    <w:lvl w:ilvl="7" w:tplc="0C0A0003" w:tentative="1">
      <w:start w:val="1"/>
      <w:numFmt w:val="bullet"/>
      <w:lvlText w:val="o"/>
      <w:lvlJc w:val="left"/>
      <w:pPr>
        <w:tabs>
          <w:tab w:val="num" w:pos="5956"/>
        </w:tabs>
        <w:ind w:left="5956" w:hanging="360"/>
      </w:pPr>
      <w:rPr>
        <w:rFonts w:ascii="Courier New" w:hAnsi="Courier New" w:cs="Courier New" w:hint="default"/>
      </w:rPr>
    </w:lvl>
    <w:lvl w:ilvl="8" w:tplc="0C0A0005" w:tentative="1">
      <w:start w:val="1"/>
      <w:numFmt w:val="bullet"/>
      <w:lvlText w:val=""/>
      <w:lvlJc w:val="left"/>
      <w:pPr>
        <w:tabs>
          <w:tab w:val="num" w:pos="6676"/>
        </w:tabs>
        <w:ind w:left="6676" w:hanging="360"/>
      </w:pPr>
      <w:rPr>
        <w:rFonts w:ascii="Wingdings" w:hAnsi="Wingdings" w:hint="default"/>
      </w:rPr>
    </w:lvl>
  </w:abstractNum>
  <w:abstractNum w:abstractNumId="19">
    <w:nsid w:val="576D42B6"/>
    <w:multiLevelType w:val="hybridMultilevel"/>
    <w:tmpl w:val="1E38C52C"/>
    <w:lvl w:ilvl="0" w:tplc="64104AC6">
      <w:start w:val="1"/>
      <w:numFmt w:val="bullet"/>
      <w:lvlText w:val=""/>
      <w:lvlJc w:val="left"/>
      <w:pPr>
        <w:tabs>
          <w:tab w:val="num" w:pos="210"/>
        </w:tabs>
        <w:ind w:left="210" w:hanging="210"/>
      </w:pPr>
      <w:rPr>
        <w:rFonts w:ascii="Symbol" w:hAnsi="Symbol" w:hint="default"/>
      </w:rPr>
    </w:lvl>
    <w:lvl w:ilvl="1" w:tplc="0C0A0003" w:tentative="1">
      <w:start w:val="1"/>
      <w:numFmt w:val="bullet"/>
      <w:lvlText w:val="o"/>
      <w:lvlJc w:val="left"/>
      <w:pPr>
        <w:tabs>
          <w:tab w:val="num" w:pos="1083"/>
        </w:tabs>
        <w:ind w:left="1083" w:hanging="360"/>
      </w:pPr>
      <w:rPr>
        <w:rFonts w:ascii="Courier New" w:hAnsi="Courier New" w:cs="Courier New"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20">
    <w:nsid w:val="64235642"/>
    <w:multiLevelType w:val="hybridMultilevel"/>
    <w:tmpl w:val="AE5C83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B1A0C36"/>
    <w:multiLevelType w:val="multilevel"/>
    <w:tmpl w:val="3918A4F4"/>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0C2198"/>
    <w:multiLevelType w:val="hybridMultilevel"/>
    <w:tmpl w:val="4EB6FC74"/>
    <w:lvl w:ilvl="0" w:tplc="64104AC6">
      <w:start w:val="1"/>
      <w:numFmt w:val="bullet"/>
      <w:lvlText w:val=""/>
      <w:lvlJc w:val="left"/>
      <w:pPr>
        <w:tabs>
          <w:tab w:val="num" w:pos="210"/>
        </w:tabs>
        <w:ind w:left="210" w:hanging="210"/>
      </w:pPr>
      <w:rPr>
        <w:rFonts w:ascii="Symbol" w:hAnsi="Symbol" w:hint="default"/>
      </w:rPr>
    </w:lvl>
    <w:lvl w:ilvl="1" w:tplc="0C0A000F">
      <w:start w:val="1"/>
      <w:numFmt w:val="decimal"/>
      <w:lvlText w:val="%2."/>
      <w:lvlJc w:val="left"/>
      <w:pPr>
        <w:tabs>
          <w:tab w:val="num" w:pos="1083"/>
        </w:tabs>
        <w:ind w:left="1083" w:hanging="360"/>
      </w:pPr>
      <w:rPr>
        <w:rFonts w:hint="default"/>
      </w:rPr>
    </w:lvl>
    <w:lvl w:ilvl="2" w:tplc="0C0A0005" w:tentative="1">
      <w:start w:val="1"/>
      <w:numFmt w:val="bullet"/>
      <w:lvlText w:val=""/>
      <w:lvlJc w:val="left"/>
      <w:pPr>
        <w:tabs>
          <w:tab w:val="num" w:pos="1803"/>
        </w:tabs>
        <w:ind w:left="1803" w:hanging="360"/>
      </w:pPr>
      <w:rPr>
        <w:rFonts w:ascii="Wingdings" w:hAnsi="Wingdings" w:hint="default"/>
      </w:rPr>
    </w:lvl>
    <w:lvl w:ilvl="3" w:tplc="0C0A0001" w:tentative="1">
      <w:start w:val="1"/>
      <w:numFmt w:val="bullet"/>
      <w:lvlText w:val=""/>
      <w:lvlJc w:val="left"/>
      <w:pPr>
        <w:tabs>
          <w:tab w:val="num" w:pos="2523"/>
        </w:tabs>
        <w:ind w:left="2523" w:hanging="360"/>
      </w:pPr>
      <w:rPr>
        <w:rFonts w:ascii="Symbol" w:hAnsi="Symbol" w:hint="default"/>
      </w:rPr>
    </w:lvl>
    <w:lvl w:ilvl="4" w:tplc="0C0A0003" w:tentative="1">
      <w:start w:val="1"/>
      <w:numFmt w:val="bullet"/>
      <w:lvlText w:val="o"/>
      <w:lvlJc w:val="left"/>
      <w:pPr>
        <w:tabs>
          <w:tab w:val="num" w:pos="3243"/>
        </w:tabs>
        <w:ind w:left="3243" w:hanging="360"/>
      </w:pPr>
      <w:rPr>
        <w:rFonts w:ascii="Courier New" w:hAnsi="Courier New" w:cs="Courier New" w:hint="default"/>
      </w:rPr>
    </w:lvl>
    <w:lvl w:ilvl="5" w:tplc="0C0A0005" w:tentative="1">
      <w:start w:val="1"/>
      <w:numFmt w:val="bullet"/>
      <w:lvlText w:val=""/>
      <w:lvlJc w:val="left"/>
      <w:pPr>
        <w:tabs>
          <w:tab w:val="num" w:pos="3963"/>
        </w:tabs>
        <w:ind w:left="3963" w:hanging="360"/>
      </w:pPr>
      <w:rPr>
        <w:rFonts w:ascii="Wingdings" w:hAnsi="Wingdings" w:hint="default"/>
      </w:rPr>
    </w:lvl>
    <w:lvl w:ilvl="6" w:tplc="0C0A0001" w:tentative="1">
      <w:start w:val="1"/>
      <w:numFmt w:val="bullet"/>
      <w:lvlText w:val=""/>
      <w:lvlJc w:val="left"/>
      <w:pPr>
        <w:tabs>
          <w:tab w:val="num" w:pos="4683"/>
        </w:tabs>
        <w:ind w:left="4683" w:hanging="360"/>
      </w:pPr>
      <w:rPr>
        <w:rFonts w:ascii="Symbol" w:hAnsi="Symbol" w:hint="default"/>
      </w:rPr>
    </w:lvl>
    <w:lvl w:ilvl="7" w:tplc="0C0A0003" w:tentative="1">
      <w:start w:val="1"/>
      <w:numFmt w:val="bullet"/>
      <w:lvlText w:val="o"/>
      <w:lvlJc w:val="left"/>
      <w:pPr>
        <w:tabs>
          <w:tab w:val="num" w:pos="5403"/>
        </w:tabs>
        <w:ind w:left="5403" w:hanging="360"/>
      </w:pPr>
      <w:rPr>
        <w:rFonts w:ascii="Courier New" w:hAnsi="Courier New" w:cs="Courier New" w:hint="default"/>
      </w:rPr>
    </w:lvl>
    <w:lvl w:ilvl="8" w:tplc="0C0A0005" w:tentative="1">
      <w:start w:val="1"/>
      <w:numFmt w:val="bullet"/>
      <w:lvlText w:val=""/>
      <w:lvlJc w:val="left"/>
      <w:pPr>
        <w:tabs>
          <w:tab w:val="num" w:pos="6123"/>
        </w:tabs>
        <w:ind w:left="6123" w:hanging="360"/>
      </w:pPr>
      <w:rPr>
        <w:rFonts w:ascii="Wingdings" w:hAnsi="Wingdings" w:hint="default"/>
      </w:rPr>
    </w:lvl>
  </w:abstractNum>
  <w:abstractNum w:abstractNumId="23">
    <w:nsid w:val="7302639F"/>
    <w:multiLevelType w:val="hybridMultilevel"/>
    <w:tmpl w:val="5024EDB8"/>
    <w:lvl w:ilvl="0" w:tplc="280A0001">
      <w:start w:val="1"/>
      <w:numFmt w:val="bullet"/>
      <w:pStyle w:val="Numerada4"/>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5FF7EE7"/>
    <w:multiLevelType w:val="multilevel"/>
    <w:tmpl w:val="119C0DE6"/>
    <w:lvl w:ilvl="0">
      <w:start w:val="1"/>
      <w:numFmt w:val="none"/>
      <w:lvlText w:val="o)"/>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769B5F33"/>
    <w:multiLevelType w:val="hybridMultilevel"/>
    <w:tmpl w:val="E42898E6"/>
    <w:lvl w:ilvl="0" w:tplc="280A0001">
      <w:start w:val="1"/>
      <w:numFmt w:val="bullet"/>
      <w:pStyle w:val="Numerada2"/>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7"/>
  </w:num>
  <w:num w:numId="4">
    <w:abstractNumId w:val="2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1"/>
  </w:num>
  <w:num w:numId="17">
    <w:abstractNumId w:val="21"/>
  </w:num>
  <w:num w:numId="18">
    <w:abstractNumId w:val="24"/>
  </w:num>
  <w:num w:numId="19">
    <w:abstractNumId w:val="14"/>
  </w:num>
  <w:num w:numId="20">
    <w:abstractNumId w:val="19"/>
  </w:num>
  <w:num w:numId="21">
    <w:abstractNumId w:val="22"/>
  </w:num>
  <w:num w:numId="22">
    <w:abstractNumId w:val="15"/>
  </w:num>
  <w:num w:numId="23">
    <w:abstractNumId w:val="16"/>
  </w:num>
  <w:num w:numId="24">
    <w:abstractNumId w:val="10"/>
  </w:num>
  <w:num w:numId="25">
    <w:abstractNumId w:val="18"/>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09"/>
    <w:rsid w:val="00026D5B"/>
    <w:rsid w:val="00053A16"/>
    <w:rsid w:val="000564B2"/>
    <w:rsid w:val="000B729F"/>
    <w:rsid w:val="000D3F97"/>
    <w:rsid w:val="000E30A1"/>
    <w:rsid w:val="00107D6C"/>
    <w:rsid w:val="00126162"/>
    <w:rsid w:val="00140CA5"/>
    <w:rsid w:val="00163C67"/>
    <w:rsid w:val="00165DBD"/>
    <w:rsid w:val="0018136D"/>
    <w:rsid w:val="001B6D76"/>
    <w:rsid w:val="001C0C14"/>
    <w:rsid w:val="001F529A"/>
    <w:rsid w:val="0022346D"/>
    <w:rsid w:val="0023139C"/>
    <w:rsid w:val="00231BB9"/>
    <w:rsid w:val="00291C95"/>
    <w:rsid w:val="002A1740"/>
    <w:rsid w:val="002D6FB4"/>
    <w:rsid w:val="002E4A13"/>
    <w:rsid w:val="002E511D"/>
    <w:rsid w:val="00353415"/>
    <w:rsid w:val="003559DF"/>
    <w:rsid w:val="003806A7"/>
    <w:rsid w:val="003C3186"/>
    <w:rsid w:val="004055FC"/>
    <w:rsid w:val="00406165"/>
    <w:rsid w:val="004346F3"/>
    <w:rsid w:val="00453174"/>
    <w:rsid w:val="004828AE"/>
    <w:rsid w:val="004A6CDA"/>
    <w:rsid w:val="004B393D"/>
    <w:rsid w:val="004C0B98"/>
    <w:rsid w:val="004C1A18"/>
    <w:rsid w:val="004D0A5F"/>
    <w:rsid w:val="00527285"/>
    <w:rsid w:val="00533796"/>
    <w:rsid w:val="005667BA"/>
    <w:rsid w:val="00596E97"/>
    <w:rsid w:val="005A0EFE"/>
    <w:rsid w:val="005A3E03"/>
    <w:rsid w:val="005A529B"/>
    <w:rsid w:val="005D2DD1"/>
    <w:rsid w:val="005F36BD"/>
    <w:rsid w:val="00627C32"/>
    <w:rsid w:val="00630C04"/>
    <w:rsid w:val="006431DA"/>
    <w:rsid w:val="0067189E"/>
    <w:rsid w:val="00674B73"/>
    <w:rsid w:val="00675E87"/>
    <w:rsid w:val="006C1230"/>
    <w:rsid w:val="006D6F74"/>
    <w:rsid w:val="006E7F3B"/>
    <w:rsid w:val="006F241C"/>
    <w:rsid w:val="00701315"/>
    <w:rsid w:val="00740DF5"/>
    <w:rsid w:val="00742717"/>
    <w:rsid w:val="00770AF3"/>
    <w:rsid w:val="007C1590"/>
    <w:rsid w:val="007C777A"/>
    <w:rsid w:val="007D3F40"/>
    <w:rsid w:val="007E2E4E"/>
    <w:rsid w:val="007E6779"/>
    <w:rsid w:val="007F7E62"/>
    <w:rsid w:val="00823730"/>
    <w:rsid w:val="00825A21"/>
    <w:rsid w:val="00870131"/>
    <w:rsid w:val="00896E3E"/>
    <w:rsid w:val="008B171E"/>
    <w:rsid w:val="008C6C9C"/>
    <w:rsid w:val="008D6E2C"/>
    <w:rsid w:val="008F32A7"/>
    <w:rsid w:val="00910CB5"/>
    <w:rsid w:val="00934657"/>
    <w:rsid w:val="00962931"/>
    <w:rsid w:val="00980F0B"/>
    <w:rsid w:val="009854ED"/>
    <w:rsid w:val="009A071A"/>
    <w:rsid w:val="009A29FE"/>
    <w:rsid w:val="00AC5FC3"/>
    <w:rsid w:val="00B850E2"/>
    <w:rsid w:val="00BA169F"/>
    <w:rsid w:val="00BB248C"/>
    <w:rsid w:val="00BE0EE0"/>
    <w:rsid w:val="00BF59D8"/>
    <w:rsid w:val="00C219DB"/>
    <w:rsid w:val="00C2261B"/>
    <w:rsid w:val="00CA1706"/>
    <w:rsid w:val="00CA2837"/>
    <w:rsid w:val="00CD5FCE"/>
    <w:rsid w:val="00D470B0"/>
    <w:rsid w:val="00D96479"/>
    <w:rsid w:val="00D978F6"/>
    <w:rsid w:val="00DB5BD4"/>
    <w:rsid w:val="00DC5974"/>
    <w:rsid w:val="00DD029E"/>
    <w:rsid w:val="00DD3DD4"/>
    <w:rsid w:val="00DD6BD4"/>
    <w:rsid w:val="00DE2735"/>
    <w:rsid w:val="00E23CF6"/>
    <w:rsid w:val="00E8274D"/>
    <w:rsid w:val="00EA0766"/>
    <w:rsid w:val="00ED317A"/>
    <w:rsid w:val="00ED69A9"/>
    <w:rsid w:val="00EF2DCE"/>
    <w:rsid w:val="00F74A13"/>
    <w:rsid w:val="00F76009"/>
    <w:rsid w:val="00F80D8B"/>
    <w:rsid w:val="00F876ED"/>
    <w:rsid w:val="00FA379D"/>
    <w:rsid w:val="00FE1520"/>
    <w:rsid w:val="00FE4CFD"/>
    <w:rsid w:val="00FF2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09"/>
    <w:pPr>
      <w:spacing w:after="0" w:line="240" w:lineRule="auto"/>
      <w:jc w:val="both"/>
    </w:pPr>
    <w:rPr>
      <w:rFonts w:ascii="Times New Roman" w:eastAsia="Times New Roman" w:hAnsi="Times New Roman" w:cs="Times New Roman"/>
      <w:szCs w:val="20"/>
      <w:lang w:val="es-ES" w:eastAsia="fr-FR"/>
    </w:rPr>
  </w:style>
  <w:style w:type="paragraph" w:styleId="Ttulo1">
    <w:name w:val="heading 1"/>
    <w:basedOn w:val="Normal"/>
    <w:next w:val="Ttulo2"/>
    <w:link w:val="Ttulo1Char"/>
    <w:qFormat/>
    <w:rsid w:val="00740DF5"/>
    <w:pPr>
      <w:keepNext/>
      <w:numPr>
        <w:numId w:val="15"/>
      </w:numPr>
      <w:spacing w:after="240"/>
      <w:ind w:left="720" w:hanging="720"/>
      <w:outlineLvl w:val="0"/>
    </w:pPr>
    <w:rPr>
      <w:b/>
      <w:caps/>
    </w:rPr>
  </w:style>
  <w:style w:type="paragraph" w:styleId="Ttulo2">
    <w:name w:val="heading 2"/>
    <w:basedOn w:val="Normal"/>
    <w:next w:val="Ttulo3"/>
    <w:link w:val="Ttulo2Char"/>
    <w:qFormat/>
    <w:rsid w:val="00740DF5"/>
    <w:pPr>
      <w:keepNext/>
      <w:numPr>
        <w:ilvl w:val="1"/>
        <w:numId w:val="15"/>
      </w:numPr>
      <w:tabs>
        <w:tab w:val="clear" w:pos="360"/>
        <w:tab w:val="left" w:pos="720"/>
      </w:tabs>
      <w:spacing w:after="240"/>
      <w:ind w:left="720" w:hanging="720"/>
      <w:outlineLvl w:val="1"/>
    </w:pPr>
    <w:rPr>
      <w:smallCaps/>
    </w:rPr>
  </w:style>
  <w:style w:type="paragraph" w:styleId="Ttulo3">
    <w:name w:val="heading 3"/>
    <w:basedOn w:val="Normal"/>
    <w:next w:val="Ttulo4"/>
    <w:link w:val="Ttulo3Char"/>
    <w:qFormat/>
    <w:rsid w:val="00740DF5"/>
    <w:pPr>
      <w:keepNext/>
      <w:numPr>
        <w:ilvl w:val="2"/>
        <w:numId w:val="15"/>
      </w:numPr>
      <w:spacing w:after="240"/>
      <w:outlineLvl w:val="2"/>
    </w:pPr>
    <w:rPr>
      <w:b/>
    </w:rPr>
  </w:style>
  <w:style w:type="paragraph" w:styleId="Ttulo4">
    <w:name w:val="heading 4"/>
    <w:basedOn w:val="Normal"/>
    <w:next w:val="Ttulo5"/>
    <w:link w:val="Ttulo4Char"/>
    <w:qFormat/>
    <w:rsid w:val="00740DF5"/>
    <w:pPr>
      <w:keepNext/>
      <w:numPr>
        <w:ilvl w:val="3"/>
        <w:numId w:val="15"/>
      </w:numPr>
      <w:tabs>
        <w:tab w:val="clear" w:pos="360"/>
        <w:tab w:val="left" w:pos="720"/>
      </w:tabs>
      <w:spacing w:after="240"/>
      <w:ind w:left="720" w:hanging="720"/>
      <w:outlineLvl w:val="3"/>
    </w:pPr>
  </w:style>
  <w:style w:type="paragraph" w:styleId="Ttulo5">
    <w:name w:val="heading 5"/>
    <w:basedOn w:val="Normal"/>
    <w:next w:val="Corpodetexto"/>
    <w:link w:val="Ttulo5Char"/>
    <w:qFormat/>
    <w:rsid w:val="00740DF5"/>
    <w:pPr>
      <w:numPr>
        <w:ilvl w:val="4"/>
        <w:numId w:val="15"/>
      </w:numPr>
      <w:spacing w:after="240"/>
      <w:ind w:left="720" w:hanging="720"/>
      <w:outlineLvl w:val="4"/>
    </w:pPr>
    <w:rPr>
      <w:i/>
    </w:rPr>
  </w:style>
  <w:style w:type="paragraph" w:styleId="Ttulo6">
    <w:name w:val="heading 6"/>
    <w:basedOn w:val="Normal"/>
    <w:next w:val="Normal"/>
    <w:link w:val="Ttulo6Char"/>
    <w:qFormat/>
    <w:rsid w:val="00740DF5"/>
    <w:pPr>
      <w:spacing w:after="240"/>
      <w:outlineLvl w:val="5"/>
    </w:pPr>
    <w:rPr>
      <w:i/>
    </w:rPr>
  </w:style>
  <w:style w:type="paragraph" w:styleId="Ttulo7">
    <w:name w:val="heading 7"/>
    <w:basedOn w:val="Normal"/>
    <w:next w:val="Normal"/>
    <w:link w:val="Ttulo7Char"/>
    <w:qFormat/>
    <w:rsid w:val="00740DF5"/>
    <w:pPr>
      <w:spacing w:after="240"/>
      <w:outlineLvl w:val="6"/>
    </w:pPr>
  </w:style>
  <w:style w:type="paragraph" w:styleId="Ttulo8">
    <w:name w:val="heading 8"/>
    <w:basedOn w:val="Normal"/>
    <w:next w:val="Normal"/>
    <w:link w:val="Ttulo8Char"/>
    <w:qFormat/>
    <w:rsid w:val="00740DF5"/>
    <w:pPr>
      <w:spacing w:after="240"/>
      <w:outlineLvl w:val="7"/>
    </w:pPr>
  </w:style>
  <w:style w:type="paragraph" w:styleId="Ttulo9">
    <w:name w:val="heading 9"/>
    <w:basedOn w:val="Normal"/>
    <w:next w:val="Normal"/>
    <w:link w:val="Ttulo9Char"/>
    <w:qFormat/>
    <w:rsid w:val="00740DF5"/>
    <w:pPr>
      <w:keepNext/>
      <w:tabs>
        <w:tab w:val="left" w:pos="369"/>
      </w:tabs>
      <w:ind w:left="453" w:hanging="453"/>
      <w:jc w:val="left"/>
      <w:outlineLvl w:val="8"/>
    </w:pPr>
    <w:rPr>
      <w:i/>
      <w:strike/>
      <w:spacing w:val="-2"/>
      <w:sz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F76009"/>
    <w:rPr>
      <w:sz w:val="20"/>
    </w:rPr>
  </w:style>
  <w:style w:type="character" w:customStyle="1" w:styleId="TextodenotaderodapChar">
    <w:name w:val="Texto de nota de rodapé Char"/>
    <w:basedOn w:val="Fontepargpadro"/>
    <w:link w:val="Textodenotaderodap"/>
    <w:semiHidden/>
    <w:rsid w:val="00F76009"/>
    <w:rPr>
      <w:rFonts w:ascii="Times New Roman" w:eastAsia="Times New Roman" w:hAnsi="Times New Roman" w:cs="Times New Roman"/>
      <w:sz w:val="20"/>
      <w:szCs w:val="20"/>
      <w:lang w:val="es-ES" w:eastAsia="fr-FR"/>
    </w:rPr>
  </w:style>
  <w:style w:type="character" w:styleId="Refdenotaderodap">
    <w:name w:val="footnote reference"/>
    <w:semiHidden/>
    <w:rsid w:val="00F76009"/>
    <w:rPr>
      <w:vertAlign w:val="superscript"/>
    </w:rPr>
  </w:style>
  <w:style w:type="character" w:customStyle="1" w:styleId="Ttulo1Char">
    <w:name w:val="Título 1 Char"/>
    <w:basedOn w:val="Fontepargpadro"/>
    <w:link w:val="Ttulo1"/>
    <w:rsid w:val="00740DF5"/>
    <w:rPr>
      <w:rFonts w:ascii="Times New Roman" w:eastAsia="Times New Roman" w:hAnsi="Times New Roman" w:cs="Times New Roman"/>
      <w:b/>
      <w:caps/>
      <w:szCs w:val="20"/>
      <w:lang w:val="es-ES" w:eastAsia="fr-FR"/>
    </w:rPr>
  </w:style>
  <w:style w:type="character" w:customStyle="1" w:styleId="Ttulo2Char">
    <w:name w:val="Título 2 Char"/>
    <w:basedOn w:val="Fontepargpadro"/>
    <w:link w:val="Ttulo2"/>
    <w:rsid w:val="00740DF5"/>
    <w:rPr>
      <w:rFonts w:ascii="Times New Roman" w:eastAsia="Times New Roman" w:hAnsi="Times New Roman" w:cs="Times New Roman"/>
      <w:smallCaps/>
      <w:szCs w:val="20"/>
      <w:lang w:val="es-ES" w:eastAsia="fr-FR"/>
    </w:rPr>
  </w:style>
  <w:style w:type="character" w:customStyle="1" w:styleId="Ttulo3Char">
    <w:name w:val="Título 3 Char"/>
    <w:basedOn w:val="Fontepargpadro"/>
    <w:link w:val="Ttulo3"/>
    <w:rsid w:val="00740DF5"/>
    <w:rPr>
      <w:rFonts w:ascii="Times New Roman" w:eastAsia="Times New Roman" w:hAnsi="Times New Roman" w:cs="Times New Roman"/>
      <w:b/>
      <w:szCs w:val="20"/>
      <w:lang w:val="es-ES" w:eastAsia="fr-FR"/>
    </w:rPr>
  </w:style>
  <w:style w:type="character" w:customStyle="1" w:styleId="Ttulo4Char">
    <w:name w:val="Título 4 Char"/>
    <w:basedOn w:val="Fontepargpadro"/>
    <w:link w:val="Ttulo4"/>
    <w:rsid w:val="00740DF5"/>
    <w:rPr>
      <w:rFonts w:ascii="Times New Roman" w:eastAsia="Times New Roman" w:hAnsi="Times New Roman" w:cs="Times New Roman"/>
      <w:szCs w:val="20"/>
      <w:lang w:val="es-ES" w:eastAsia="fr-FR"/>
    </w:rPr>
  </w:style>
  <w:style w:type="character" w:customStyle="1" w:styleId="Ttulo5Char">
    <w:name w:val="Título 5 Char"/>
    <w:basedOn w:val="Fontepargpadro"/>
    <w:link w:val="Ttulo5"/>
    <w:rsid w:val="00740DF5"/>
    <w:rPr>
      <w:rFonts w:ascii="Times New Roman" w:eastAsia="Times New Roman" w:hAnsi="Times New Roman" w:cs="Times New Roman"/>
      <w:i/>
      <w:szCs w:val="20"/>
      <w:lang w:val="es-ES" w:eastAsia="fr-FR"/>
    </w:rPr>
  </w:style>
  <w:style w:type="character" w:customStyle="1" w:styleId="Ttulo6Char">
    <w:name w:val="Título 6 Char"/>
    <w:basedOn w:val="Fontepargpadro"/>
    <w:link w:val="Ttulo6"/>
    <w:rsid w:val="00740DF5"/>
    <w:rPr>
      <w:rFonts w:ascii="Times New Roman" w:eastAsia="Times New Roman" w:hAnsi="Times New Roman" w:cs="Times New Roman"/>
      <w:i/>
      <w:szCs w:val="20"/>
      <w:lang w:val="es-ES" w:eastAsia="fr-FR"/>
    </w:rPr>
  </w:style>
  <w:style w:type="character" w:customStyle="1" w:styleId="Ttulo7Char">
    <w:name w:val="Título 7 Char"/>
    <w:basedOn w:val="Fontepargpadro"/>
    <w:link w:val="Ttulo7"/>
    <w:rsid w:val="00740DF5"/>
    <w:rPr>
      <w:rFonts w:ascii="Times New Roman" w:eastAsia="Times New Roman" w:hAnsi="Times New Roman" w:cs="Times New Roman"/>
      <w:szCs w:val="20"/>
      <w:lang w:val="es-ES" w:eastAsia="fr-FR"/>
    </w:rPr>
  </w:style>
  <w:style w:type="character" w:customStyle="1" w:styleId="Ttulo8Char">
    <w:name w:val="Título 8 Char"/>
    <w:basedOn w:val="Fontepargpadro"/>
    <w:link w:val="Ttulo8"/>
    <w:rsid w:val="00740DF5"/>
    <w:rPr>
      <w:rFonts w:ascii="Times New Roman" w:eastAsia="Times New Roman" w:hAnsi="Times New Roman" w:cs="Times New Roman"/>
      <w:szCs w:val="20"/>
      <w:lang w:val="es-ES" w:eastAsia="fr-FR"/>
    </w:rPr>
  </w:style>
  <w:style w:type="character" w:customStyle="1" w:styleId="Ttulo9Char">
    <w:name w:val="Título 9 Char"/>
    <w:basedOn w:val="Fontepargpadro"/>
    <w:link w:val="Ttulo9"/>
    <w:rsid w:val="00740DF5"/>
    <w:rPr>
      <w:rFonts w:ascii="Times New Roman" w:eastAsia="Times New Roman" w:hAnsi="Times New Roman" w:cs="Times New Roman"/>
      <w:i/>
      <w:strike/>
      <w:spacing w:val="-2"/>
      <w:sz w:val="20"/>
      <w:szCs w:val="20"/>
      <w:lang w:val="es-ES_tradnl" w:eastAsia="fr-FR"/>
    </w:rPr>
  </w:style>
  <w:style w:type="numbering" w:customStyle="1" w:styleId="Semlista1">
    <w:name w:val="Sem lista1"/>
    <w:next w:val="Semlista"/>
    <w:semiHidden/>
    <w:unhideWhenUsed/>
    <w:rsid w:val="00740DF5"/>
  </w:style>
  <w:style w:type="paragraph" w:styleId="Corpodetexto">
    <w:name w:val="Body Text"/>
    <w:basedOn w:val="Normal"/>
    <w:link w:val="CorpodetextoChar"/>
    <w:rsid w:val="00740DF5"/>
    <w:pPr>
      <w:tabs>
        <w:tab w:val="num" w:pos="643"/>
        <w:tab w:val="left" w:pos="720"/>
      </w:tabs>
      <w:spacing w:after="240"/>
      <w:ind w:left="643" w:hanging="360"/>
    </w:pPr>
  </w:style>
  <w:style w:type="character" w:customStyle="1" w:styleId="CorpodetextoChar">
    <w:name w:val="Corpo de texto Char"/>
    <w:basedOn w:val="Fontepargpadro"/>
    <w:link w:val="Corpodetexto"/>
    <w:rsid w:val="00740DF5"/>
    <w:rPr>
      <w:rFonts w:ascii="Times New Roman" w:eastAsia="Times New Roman" w:hAnsi="Times New Roman" w:cs="Times New Roman"/>
      <w:szCs w:val="20"/>
      <w:lang w:val="es-ES" w:eastAsia="fr-FR"/>
    </w:rPr>
  </w:style>
  <w:style w:type="paragraph" w:styleId="Cabealho">
    <w:name w:val="header"/>
    <w:basedOn w:val="Normal"/>
    <w:link w:val="CabealhoChar"/>
    <w:rsid w:val="00740DF5"/>
    <w:pPr>
      <w:tabs>
        <w:tab w:val="center" w:pos="4320"/>
        <w:tab w:val="right" w:pos="8640"/>
      </w:tabs>
      <w:jc w:val="left"/>
    </w:pPr>
  </w:style>
  <w:style w:type="character" w:customStyle="1" w:styleId="CabealhoChar">
    <w:name w:val="Cabeçalho Char"/>
    <w:basedOn w:val="Fontepargpadro"/>
    <w:link w:val="Cabealho"/>
    <w:rsid w:val="00740DF5"/>
    <w:rPr>
      <w:rFonts w:ascii="Times New Roman" w:eastAsia="Times New Roman" w:hAnsi="Times New Roman" w:cs="Times New Roman"/>
      <w:szCs w:val="20"/>
      <w:lang w:val="es-ES" w:eastAsia="fr-FR"/>
    </w:rPr>
  </w:style>
  <w:style w:type="paragraph" w:styleId="Rodap">
    <w:name w:val="footer"/>
    <w:basedOn w:val="Normal"/>
    <w:link w:val="RodapChar"/>
    <w:uiPriority w:val="99"/>
    <w:rsid w:val="00740DF5"/>
    <w:pPr>
      <w:tabs>
        <w:tab w:val="center" w:pos="4320"/>
        <w:tab w:val="right" w:pos="8640"/>
      </w:tabs>
    </w:pPr>
  </w:style>
  <w:style w:type="character" w:customStyle="1" w:styleId="RodapChar">
    <w:name w:val="Rodapé Char"/>
    <w:basedOn w:val="Fontepargpadro"/>
    <w:link w:val="Rodap"/>
    <w:uiPriority w:val="99"/>
    <w:rsid w:val="00740DF5"/>
    <w:rPr>
      <w:rFonts w:ascii="Times New Roman" w:eastAsia="Times New Roman" w:hAnsi="Times New Roman" w:cs="Times New Roman"/>
      <w:szCs w:val="20"/>
      <w:lang w:val="es-ES" w:eastAsia="fr-FR"/>
    </w:rPr>
  </w:style>
  <w:style w:type="character" w:styleId="Nmerodepgina">
    <w:name w:val="page number"/>
    <w:basedOn w:val="Fontepargpadro"/>
    <w:rsid w:val="00740DF5"/>
  </w:style>
  <w:style w:type="paragraph" w:styleId="Listadecontinuao">
    <w:name w:val="List Continue"/>
    <w:basedOn w:val="Normal"/>
    <w:rsid w:val="00740DF5"/>
    <w:pPr>
      <w:spacing w:after="240"/>
      <w:ind w:left="720"/>
    </w:pPr>
  </w:style>
  <w:style w:type="paragraph" w:styleId="Listadecontinuao2">
    <w:name w:val="List Continue 2"/>
    <w:basedOn w:val="Normal"/>
    <w:rsid w:val="00740DF5"/>
    <w:pPr>
      <w:spacing w:after="240"/>
      <w:ind w:left="720" w:firstLine="720"/>
    </w:pPr>
  </w:style>
  <w:style w:type="paragraph" w:styleId="Listadecontinuao3">
    <w:name w:val="List Continue 3"/>
    <w:basedOn w:val="Normal"/>
    <w:rsid w:val="00740DF5"/>
    <w:pPr>
      <w:spacing w:after="240"/>
      <w:ind w:left="1440"/>
    </w:pPr>
  </w:style>
  <w:style w:type="paragraph" w:styleId="Listadecontinuao4">
    <w:name w:val="List Continue 4"/>
    <w:basedOn w:val="Normal"/>
    <w:rsid w:val="00740DF5"/>
    <w:pPr>
      <w:spacing w:after="240"/>
      <w:ind w:left="1440" w:firstLine="720"/>
    </w:pPr>
  </w:style>
  <w:style w:type="paragraph" w:styleId="Listadecontinuao5">
    <w:name w:val="List Continue 5"/>
    <w:basedOn w:val="Normal"/>
    <w:rsid w:val="00740DF5"/>
    <w:pPr>
      <w:spacing w:after="240"/>
      <w:ind w:left="1440" w:firstLine="720"/>
    </w:pPr>
  </w:style>
  <w:style w:type="paragraph" w:styleId="Remissivo1">
    <w:name w:val="index 1"/>
    <w:basedOn w:val="Normal"/>
    <w:next w:val="Normal"/>
    <w:autoRedefine/>
    <w:semiHidden/>
    <w:rsid w:val="00740DF5"/>
    <w:pPr>
      <w:tabs>
        <w:tab w:val="right" w:leader="dot" w:pos="8845"/>
      </w:tabs>
      <w:spacing w:after="240"/>
      <w:ind w:left="720" w:hanging="720"/>
      <w:jc w:val="left"/>
    </w:pPr>
    <w:rPr>
      <w:caps/>
    </w:rPr>
  </w:style>
  <w:style w:type="paragraph" w:styleId="Lista">
    <w:name w:val="List"/>
    <w:basedOn w:val="Normal"/>
    <w:rsid w:val="00740DF5"/>
    <w:pPr>
      <w:ind w:left="720" w:hanging="720"/>
    </w:pPr>
  </w:style>
  <w:style w:type="paragraph" w:styleId="Lista2">
    <w:name w:val="List 2"/>
    <w:basedOn w:val="Normal"/>
    <w:rsid w:val="00740DF5"/>
    <w:pPr>
      <w:ind w:left="1440" w:hanging="720"/>
    </w:pPr>
  </w:style>
  <w:style w:type="paragraph" w:styleId="Lista3">
    <w:name w:val="List 3"/>
    <w:basedOn w:val="Normal"/>
    <w:rsid w:val="00740DF5"/>
    <w:pPr>
      <w:ind w:left="720" w:firstLine="720"/>
    </w:pPr>
  </w:style>
  <w:style w:type="paragraph" w:styleId="Lista4">
    <w:name w:val="List 4"/>
    <w:basedOn w:val="Normal"/>
    <w:rsid w:val="00740DF5"/>
    <w:pPr>
      <w:ind w:left="2160" w:hanging="720"/>
    </w:pPr>
  </w:style>
  <w:style w:type="paragraph" w:styleId="Lista5">
    <w:name w:val="List 5"/>
    <w:basedOn w:val="Normal"/>
    <w:rsid w:val="00740DF5"/>
    <w:pPr>
      <w:ind w:left="2160" w:hanging="720"/>
    </w:pPr>
  </w:style>
  <w:style w:type="paragraph" w:styleId="Numerada">
    <w:name w:val="List Number"/>
    <w:basedOn w:val="Normal"/>
    <w:rsid w:val="00740DF5"/>
    <w:pPr>
      <w:numPr>
        <w:numId w:val="1"/>
      </w:numPr>
      <w:tabs>
        <w:tab w:val="left" w:pos="720"/>
      </w:tabs>
      <w:ind w:left="0" w:firstLine="0"/>
    </w:pPr>
  </w:style>
  <w:style w:type="paragraph" w:styleId="Numerada2">
    <w:name w:val="List Number 2"/>
    <w:basedOn w:val="Normal"/>
    <w:rsid w:val="00740DF5"/>
    <w:pPr>
      <w:numPr>
        <w:numId w:val="2"/>
      </w:numPr>
      <w:tabs>
        <w:tab w:val="num" w:pos="720"/>
      </w:tabs>
      <w:ind w:hanging="720"/>
    </w:pPr>
  </w:style>
  <w:style w:type="paragraph" w:styleId="Numerada3">
    <w:name w:val="List Number 3"/>
    <w:basedOn w:val="Normal"/>
    <w:rsid w:val="00740DF5"/>
    <w:pPr>
      <w:numPr>
        <w:numId w:val="3"/>
      </w:numPr>
      <w:tabs>
        <w:tab w:val="left" w:pos="720"/>
      </w:tabs>
      <w:ind w:left="0" w:firstLine="0"/>
    </w:pPr>
  </w:style>
  <w:style w:type="paragraph" w:styleId="Numerada4">
    <w:name w:val="List Number 4"/>
    <w:basedOn w:val="Normal"/>
    <w:rsid w:val="00740DF5"/>
    <w:pPr>
      <w:numPr>
        <w:numId w:val="4"/>
      </w:numPr>
      <w:tabs>
        <w:tab w:val="num" w:pos="1440"/>
      </w:tabs>
      <w:ind w:left="1440" w:hanging="720"/>
    </w:pPr>
  </w:style>
  <w:style w:type="paragraph" w:styleId="Numerada5">
    <w:name w:val="List Number 5"/>
    <w:basedOn w:val="Normal"/>
    <w:rsid w:val="00740DF5"/>
    <w:pPr>
      <w:numPr>
        <w:numId w:val="5"/>
      </w:numPr>
      <w:tabs>
        <w:tab w:val="clear" w:pos="360"/>
        <w:tab w:val="num" w:pos="2104"/>
      </w:tabs>
      <w:ind w:left="2104" w:hanging="664"/>
    </w:pPr>
  </w:style>
  <w:style w:type="paragraph" w:styleId="Commarcadores">
    <w:name w:val="List Bullet"/>
    <w:basedOn w:val="Normal"/>
    <w:autoRedefine/>
    <w:rsid w:val="00740DF5"/>
    <w:pPr>
      <w:numPr>
        <w:numId w:val="6"/>
      </w:numPr>
      <w:tabs>
        <w:tab w:val="clear" w:pos="643"/>
        <w:tab w:val="num" w:pos="720"/>
      </w:tabs>
      <w:ind w:left="720" w:hanging="720"/>
    </w:pPr>
  </w:style>
  <w:style w:type="paragraph" w:styleId="Commarcadores2">
    <w:name w:val="List Bullet 2"/>
    <w:basedOn w:val="Normal"/>
    <w:autoRedefine/>
    <w:rsid w:val="00740DF5"/>
    <w:pPr>
      <w:numPr>
        <w:numId w:val="7"/>
      </w:numPr>
      <w:tabs>
        <w:tab w:val="clear" w:pos="926"/>
        <w:tab w:val="num" w:pos="720"/>
      </w:tabs>
      <w:ind w:left="720" w:hanging="720"/>
    </w:pPr>
  </w:style>
  <w:style w:type="paragraph" w:styleId="Commarcadores3">
    <w:name w:val="List Bullet 3"/>
    <w:basedOn w:val="Normal"/>
    <w:autoRedefine/>
    <w:rsid w:val="00740DF5"/>
    <w:pPr>
      <w:numPr>
        <w:numId w:val="8"/>
      </w:numPr>
      <w:tabs>
        <w:tab w:val="clear" w:pos="1209"/>
        <w:tab w:val="num" w:pos="720"/>
      </w:tabs>
      <w:ind w:left="720" w:hanging="720"/>
    </w:pPr>
  </w:style>
  <w:style w:type="paragraph" w:styleId="Commarcadores4">
    <w:name w:val="List Bullet 4"/>
    <w:basedOn w:val="Normal"/>
    <w:autoRedefine/>
    <w:rsid w:val="00740DF5"/>
    <w:pPr>
      <w:numPr>
        <w:numId w:val="9"/>
      </w:numPr>
      <w:tabs>
        <w:tab w:val="clear" w:pos="1492"/>
        <w:tab w:val="left" w:pos="1440"/>
      </w:tabs>
      <w:ind w:left="2160" w:hanging="720"/>
    </w:pPr>
  </w:style>
  <w:style w:type="paragraph" w:styleId="Commarcadores5">
    <w:name w:val="List Bullet 5"/>
    <w:basedOn w:val="Normal"/>
    <w:autoRedefine/>
    <w:rsid w:val="00740DF5"/>
    <w:pPr>
      <w:numPr>
        <w:numId w:val="10"/>
      </w:numPr>
      <w:tabs>
        <w:tab w:val="clear" w:pos="360"/>
        <w:tab w:val="left" w:pos="1440"/>
        <w:tab w:val="num" w:pos="2104"/>
      </w:tabs>
      <w:ind w:left="2104" w:hanging="664"/>
    </w:pPr>
  </w:style>
  <w:style w:type="paragraph" w:styleId="Recuodecorpodetexto2">
    <w:name w:val="Body Text Indent 2"/>
    <w:basedOn w:val="Normal"/>
    <w:link w:val="Recuodecorpodetexto2Char"/>
    <w:rsid w:val="00740DF5"/>
    <w:pPr>
      <w:spacing w:after="240"/>
      <w:ind w:left="720"/>
    </w:pPr>
  </w:style>
  <w:style w:type="character" w:customStyle="1" w:styleId="Recuodecorpodetexto2Char">
    <w:name w:val="Recuo de corpo de texto 2 Char"/>
    <w:basedOn w:val="Fontepargpadro"/>
    <w:link w:val="Recuodecorpodetexto2"/>
    <w:rsid w:val="00740DF5"/>
    <w:rPr>
      <w:rFonts w:ascii="Times New Roman" w:eastAsia="Times New Roman" w:hAnsi="Times New Roman" w:cs="Times New Roman"/>
      <w:szCs w:val="20"/>
      <w:lang w:val="es-ES" w:eastAsia="fr-FR"/>
    </w:rPr>
  </w:style>
  <w:style w:type="paragraph" w:styleId="Recuodecorpodetexto3">
    <w:name w:val="Body Text Indent 3"/>
    <w:basedOn w:val="Normal"/>
    <w:link w:val="Recuodecorpodetexto3Char"/>
    <w:rsid w:val="00740DF5"/>
    <w:pPr>
      <w:numPr>
        <w:numId w:val="12"/>
      </w:numPr>
      <w:tabs>
        <w:tab w:val="clear" w:pos="926"/>
      </w:tabs>
      <w:spacing w:after="240" w:line="480" w:lineRule="auto"/>
      <w:ind w:left="720" w:firstLine="0"/>
    </w:pPr>
    <w:rPr>
      <w:sz w:val="16"/>
    </w:rPr>
  </w:style>
  <w:style w:type="character" w:customStyle="1" w:styleId="Recuodecorpodetexto3Char">
    <w:name w:val="Recuo de corpo de texto 3 Char"/>
    <w:basedOn w:val="Fontepargpadro"/>
    <w:link w:val="Recuodecorpodetexto3"/>
    <w:rsid w:val="00740DF5"/>
    <w:rPr>
      <w:rFonts w:ascii="Times New Roman" w:eastAsia="Times New Roman" w:hAnsi="Times New Roman" w:cs="Times New Roman"/>
      <w:sz w:val="16"/>
      <w:szCs w:val="20"/>
      <w:lang w:val="es-ES" w:eastAsia="fr-FR"/>
    </w:rPr>
  </w:style>
  <w:style w:type="paragraph" w:styleId="Recuodecorpodetexto">
    <w:name w:val="Body Text Indent"/>
    <w:basedOn w:val="Normal"/>
    <w:link w:val="RecuodecorpodetextoChar"/>
    <w:rsid w:val="00740DF5"/>
    <w:pPr>
      <w:numPr>
        <w:numId w:val="13"/>
      </w:numPr>
      <w:tabs>
        <w:tab w:val="clear" w:pos="1209"/>
      </w:tabs>
      <w:spacing w:after="120"/>
      <w:ind w:left="283" w:firstLine="0"/>
    </w:pPr>
  </w:style>
  <w:style w:type="character" w:customStyle="1" w:styleId="RecuodecorpodetextoChar">
    <w:name w:val="Recuo de corpo de texto Char"/>
    <w:basedOn w:val="Fontepargpadro"/>
    <w:link w:val="Recuodecorpodetexto"/>
    <w:rsid w:val="00740DF5"/>
    <w:rPr>
      <w:rFonts w:ascii="Times New Roman" w:eastAsia="Times New Roman" w:hAnsi="Times New Roman" w:cs="Times New Roman"/>
      <w:szCs w:val="20"/>
      <w:lang w:val="es-ES" w:eastAsia="fr-FR"/>
    </w:rPr>
  </w:style>
  <w:style w:type="paragraph" w:styleId="Sumrio1">
    <w:name w:val="toc 1"/>
    <w:basedOn w:val="Normal"/>
    <w:next w:val="Normal"/>
    <w:autoRedefine/>
    <w:semiHidden/>
    <w:rsid w:val="00740DF5"/>
    <w:pPr>
      <w:numPr>
        <w:numId w:val="14"/>
      </w:numPr>
      <w:tabs>
        <w:tab w:val="clear" w:pos="1492"/>
        <w:tab w:val="left" w:pos="720"/>
        <w:tab w:val="right" w:leader="dot" w:pos="8845"/>
      </w:tabs>
      <w:spacing w:after="240"/>
      <w:ind w:left="720" w:hanging="720"/>
      <w:jc w:val="left"/>
    </w:pPr>
    <w:rPr>
      <w:b/>
      <w:caps/>
    </w:rPr>
  </w:style>
  <w:style w:type="paragraph" w:styleId="Corpodetexto2">
    <w:name w:val="Body Text 2"/>
    <w:basedOn w:val="Normal"/>
    <w:link w:val="Corpodetexto2Char"/>
    <w:rsid w:val="00740DF5"/>
    <w:pPr>
      <w:numPr>
        <w:ilvl w:val="6"/>
        <w:numId w:val="15"/>
      </w:numPr>
      <w:spacing w:after="240"/>
    </w:pPr>
  </w:style>
  <w:style w:type="character" w:customStyle="1" w:styleId="Corpodetexto2Char">
    <w:name w:val="Corpo de texto 2 Char"/>
    <w:basedOn w:val="Fontepargpadro"/>
    <w:link w:val="Corpodetexto2"/>
    <w:rsid w:val="00740DF5"/>
    <w:rPr>
      <w:rFonts w:ascii="Times New Roman" w:eastAsia="Times New Roman" w:hAnsi="Times New Roman" w:cs="Times New Roman"/>
      <w:szCs w:val="20"/>
      <w:lang w:val="es-ES" w:eastAsia="fr-FR"/>
    </w:rPr>
  </w:style>
  <w:style w:type="paragraph" w:styleId="Corpodetexto3">
    <w:name w:val="Body Text 3"/>
    <w:basedOn w:val="Normal"/>
    <w:link w:val="Corpodetexto3Char"/>
    <w:rsid w:val="00740DF5"/>
    <w:pPr>
      <w:tabs>
        <w:tab w:val="num" w:pos="643"/>
      </w:tabs>
      <w:spacing w:after="240"/>
      <w:ind w:left="2160" w:hanging="720"/>
    </w:pPr>
  </w:style>
  <w:style w:type="character" w:customStyle="1" w:styleId="Corpodetexto3Char">
    <w:name w:val="Corpo de texto 3 Char"/>
    <w:basedOn w:val="Fontepargpadro"/>
    <w:link w:val="Corpodetexto3"/>
    <w:rsid w:val="00740DF5"/>
    <w:rPr>
      <w:rFonts w:ascii="Times New Roman" w:eastAsia="Times New Roman" w:hAnsi="Times New Roman" w:cs="Times New Roman"/>
      <w:szCs w:val="20"/>
      <w:lang w:val="es-ES" w:eastAsia="fr-FR"/>
    </w:rPr>
  </w:style>
  <w:style w:type="paragraph" w:customStyle="1" w:styleId="Textoindependiente4">
    <w:name w:val="Texto independiente 4"/>
    <w:basedOn w:val="Normal"/>
    <w:rsid w:val="00740DF5"/>
    <w:pPr>
      <w:numPr>
        <w:ilvl w:val="8"/>
        <w:numId w:val="15"/>
      </w:numPr>
      <w:spacing w:after="240"/>
    </w:pPr>
    <w:rPr>
      <w:b/>
    </w:rPr>
  </w:style>
  <w:style w:type="paragraph" w:customStyle="1" w:styleId="Textoindependiente5">
    <w:name w:val="Texto independiente 5"/>
    <w:basedOn w:val="Normal"/>
    <w:rsid w:val="00740DF5"/>
    <w:pPr>
      <w:spacing w:after="240"/>
      <w:ind w:left="2160"/>
    </w:pPr>
  </w:style>
  <w:style w:type="paragraph" w:styleId="Primeirorecuodecorpodetexto">
    <w:name w:val="Body Text First Indent"/>
    <w:basedOn w:val="Corpodetexto"/>
    <w:link w:val="PrimeirorecuodecorpodetextoChar"/>
    <w:rsid w:val="00740DF5"/>
    <w:pPr>
      <w:tabs>
        <w:tab w:val="clear" w:pos="643"/>
      </w:tabs>
      <w:spacing w:after="0"/>
      <w:ind w:left="720" w:firstLine="720"/>
    </w:pPr>
  </w:style>
  <w:style w:type="character" w:customStyle="1" w:styleId="PrimeirorecuodecorpodetextoChar">
    <w:name w:val="Primeiro recuo de corpo de texto Char"/>
    <w:basedOn w:val="CorpodetextoChar"/>
    <w:link w:val="Primeirorecuodecorpodetexto"/>
    <w:rsid w:val="00740DF5"/>
    <w:rPr>
      <w:rFonts w:ascii="Times New Roman" w:eastAsia="Times New Roman" w:hAnsi="Times New Roman" w:cs="Times New Roman"/>
      <w:szCs w:val="20"/>
      <w:lang w:val="es-ES" w:eastAsia="fr-FR"/>
    </w:rPr>
  </w:style>
  <w:style w:type="paragraph" w:styleId="Primeirorecuodecorpodetexto2">
    <w:name w:val="Body Text First Indent 2"/>
    <w:basedOn w:val="Recuodecorpodetexto"/>
    <w:link w:val="Primeirorecuodecorpodetexto2Char"/>
    <w:rsid w:val="00740DF5"/>
    <w:pPr>
      <w:spacing w:after="240"/>
      <w:ind w:left="284" w:firstLine="720"/>
    </w:pPr>
  </w:style>
  <w:style w:type="character" w:customStyle="1" w:styleId="Primeirorecuodecorpodetexto2Char">
    <w:name w:val="Primeiro recuo de corpo de texto 2 Char"/>
    <w:basedOn w:val="RecuodecorpodetextoChar"/>
    <w:link w:val="Primeirorecuodecorpodetexto2"/>
    <w:rsid w:val="00740DF5"/>
    <w:rPr>
      <w:rFonts w:ascii="Times New Roman" w:eastAsia="Times New Roman" w:hAnsi="Times New Roman" w:cs="Times New Roman"/>
      <w:szCs w:val="20"/>
      <w:lang w:val="es-ES" w:eastAsia="fr-FR"/>
    </w:rPr>
  </w:style>
  <w:style w:type="paragraph" w:styleId="Ttulo">
    <w:name w:val="Title"/>
    <w:basedOn w:val="Normal"/>
    <w:link w:val="TtuloChar"/>
    <w:qFormat/>
    <w:rsid w:val="00740DF5"/>
    <w:pPr>
      <w:jc w:val="center"/>
      <w:outlineLvl w:val="0"/>
    </w:pPr>
    <w:rPr>
      <w:b/>
      <w:caps/>
      <w:kern w:val="28"/>
    </w:rPr>
  </w:style>
  <w:style w:type="character" w:customStyle="1" w:styleId="TtuloChar">
    <w:name w:val="Título Char"/>
    <w:basedOn w:val="Fontepargpadro"/>
    <w:link w:val="Ttulo"/>
    <w:rsid w:val="00740DF5"/>
    <w:rPr>
      <w:rFonts w:ascii="Times New Roman" w:eastAsia="Times New Roman" w:hAnsi="Times New Roman" w:cs="Times New Roman"/>
      <w:b/>
      <w:caps/>
      <w:kern w:val="28"/>
      <w:szCs w:val="20"/>
      <w:lang w:val="es-ES" w:eastAsia="fr-FR"/>
    </w:rPr>
  </w:style>
  <w:style w:type="paragraph" w:customStyle="1" w:styleId="Ttulodocumento2">
    <w:name w:val="Título documento 2"/>
    <w:basedOn w:val="Normal"/>
    <w:rsid w:val="00740DF5"/>
    <w:pPr>
      <w:jc w:val="center"/>
    </w:pPr>
    <w:rPr>
      <w:u w:val="single"/>
    </w:rPr>
  </w:style>
  <w:style w:type="paragraph" w:customStyle="1" w:styleId="Titulodocumento3">
    <w:name w:val="Titulo documento 3"/>
    <w:basedOn w:val="Normal"/>
    <w:rsid w:val="00740DF5"/>
    <w:pPr>
      <w:jc w:val="center"/>
    </w:pPr>
    <w:rPr>
      <w:i/>
    </w:rPr>
  </w:style>
  <w:style w:type="paragraph" w:customStyle="1" w:styleId="TituloPAIS">
    <w:name w:val="Titulo PAIS"/>
    <w:basedOn w:val="Titulodocumento3"/>
    <w:rsid w:val="00740DF5"/>
    <w:rPr>
      <w:i w:val="0"/>
      <w:caps/>
    </w:rPr>
  </w:style>
  <w:style w:type="paragraph" w:styleId="Textodecomentrio">
    <w:name w:val="annotation text"/>
    <w:basedOn w:val="Normal"/>
    <w:link w:val="TextodecomentrioChar"/>
    <w:semiHidden/>
    <w:rsid w:val="00740DF5"/>
    <w:rPr>
      <w:sz w:val="20"/>
    </w:rPr>
  </w:style>
  <w:style w:type="character" w:customStyle="1" w:styleId="TextodecomentrioChar">
    <w:name w:val="Texto de comentário Char"/>
    <w:basedOn w:val="Fontepargpadro"/>
    <w:link w:val="Textodecomentrio"/>
    <w:semiHidden/>
    <w:rsid w:val="00740DF5"/>
    <w:rPr>
      <w:rFonts w:ascii="Times New Roman" w:eastAsia="Times New Roman" w:hAnsi="Times New Roman" w:cs="Times New Roman"/>
      <w:sz w:val="20"/>
      <w:szCs w:val="20"/>
      <w:lang w:val="es-ES" w:eastAsia="fr-FR"/>
    </w:rPr>
  </w:style>
  <w:style w:type="paragraph" w:styleId="Textodebalo">
    <w:name w:val="Balloon Text"/>
    <w:basedOn w:val="Normal"/>
    <w:link w:val="TextodebaloChar"/>
    <w:semiHidden/>
    <w:rsid w:val="00740DF5"/>
    <w:pPr>
      <w:numPr>
        <w:ilvl w:val="5"/>
        <w:numId w:val="15"/>
      </w:numPr>
      <w:tabs>
        <w:tab w:val="clear" w:pos="360"/>
      </w:tabs>
    </w:pPr>
    <w:rPr>
      <w:rFonts w:ascii="Tahoma" w:hAnsi="Tahoma" w:cs="Tahoma"/>
      <w:sz w:val="16"/>
      <w:szCs w:val="16"/>
    </w:rPr>
  </w:style>
  <w:style w:type="character" w:customStyle="1" w:styleId="TextodebaloChar">
    <w:name w:val="Texto de balão Char"/>
    <w:basedOn w:val="Fontepargpadro"/>
    <w:link w:val="Textodebalo"/>
    <w:semiHidden/>
    <w:rsid w:val="00740DF5"/>
    <w:rPr>
      <w:rFonts w:ascii="Tahoma" w:eastAsia="Times New Roman" w:hAnsi="Tahoma" w:cs="Tahoma"/>
      <w:sz w:val="16"/>
      <w:szCs w:val="16"/>
      <w:lang w:val="es-ES" w:eastAsia="fr-FR"/>
    </w:rPr>
  </w:style>
  <w:style w:type="character" w:styleId="Refdecomentrio">
    <w:name w:val="annotation reference"/>
    <w:rsid w:val="00740DF5"/>
    <w:rPr>
      <w:sz w:val="16"/>
      <w:szCs w:val="16"/>
    </w:rPr>
  </w:style>
  <w:style w:type="paragraph" w:styleId="Assuntodocomentrio">
    <w:name w:val="annotation subject"/>
    <w:basedOn w:val="Textodecomentrio"/>
    <w:next w:val="Textodecomentrio"/>
    <w:link w:val="AssuntodocomentrioChar"/>
    <w:rsid w:val="00740DF5"/>
    <w:rPr>
      <w:b/>
      <w:bCs/>
    </w:rPr>
  </w:style>
  <w:style w:type="character" w:customStyle="1" w:styleId="AssuntodocomentrioChar">
    <w:name w:val="Assunto do comentário Char"/>
    <w:basedOn w:val="TextodecomentrioChar"/>
    <w:link w:val="Assuntodocomentrio"/>
    <w:rsid w:val="00740DF5"/>
    <w:rPr>
      <w:rFonts w:ascii="Times New Roman" w:eastAsia="Times New Roman" w:hAnsi="Times New Roman" w:cs="Times New Roman"/>
      <w:b/>
      <w:bCs/>
      <w:sz w:val="20"/>
      <w:szCs w:val="20"/>
      <w:lang w:val="es-ES" w:eastAsia="fr-FR"/>
    </w:rPr>
  </w:style>
  <w:style w:type="paragraph" w:styleId="PargrafodaLista">
    <w:name w:val="List Paragraph"/>
    <w:basedOn w:val="Normal"/>
    <w:uiPriority w:val="34"/>
    <w:qFormat/>
    <w:rsid w:val="00181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09"/>
    <w:pPr>
      <w:spacing w:after="0" w:line="240" w:lineRule="auto"/>
      <w:jc w:val="both"/>
    </w:pPr>
    <w:rPr>
      <w:rFonts w:ascii="Times New Roman" w:eastAsia="Times New Roman" w:hAnsi="Times New Roman" w:cs="Times New Roman"/>
      <w:szCs w:val="20"/>
      <w:lang w:val="es-ES" w:eastAsia="fr-FR"/>
    </w:rPr>
  </w:style>
  <w:style w:type="paragraph" w:styleId="Ttulo1">
    <w:name w:val="heading 1"/>
    <w:basedOn w:val="Normal"/>
    <w:next w:val="Ttulo2"/>
    <w:link w:val="Ttulo1Char"/>
    <w:qFormat/>
    <w:rsid w:val="00740DF5"/>
    <w:pPr>
      <w:keepNext/>
      <w:numPr>
        <w:numId w:val="15"/>
      </w:numPr>
      <w:spacing w:after="240"/>
      <w:ind w:left="720" w:hanging="720"/>
      <w:outlineLvl w:val="0"/>
    </w:pPr>
    <w:rPr>
      <w:b/>
      <w:caps/>
    </w:rPr>
  </w:style>
  <w:style w:type="paragraph" w:styleId="Ttulo2">
    <w:name w:val="heading 2"/>
    <w:basedOn w:val="Normal"/>
    <w:next w:val="Ttulo3"/>
    <w:link w:val="Ttulo2Char"/>
    <w:qFormat/>
    <w:rsid w:val="00740DF5"/>
    <w:pPr>
      <w:keepNext/>
      <w:numPr>
        <w:ilvl w:val="1"/>
        <w:numId w:val="15"/>
      </w:numPr>
      <w:tabs>
        <w:tab w:val="clear" w:pos="360"/>
        <w:tab w:val="left" w:pos="720"/>
      </w:tabs>
      <w:spacing w:after="240"/>
      <w:ind w:left="720" w:hanging="720"/>
      <w:outlineLvl w:val="1"/>
    </w:pPr>
    <w:rPr>
      <w:smallCaps/>
    </w:rPr>
  </w:style>
  <w:style w:type="paragraph" w:styleId="Ttulo3">
    <w:name w:val="heading 3"/>
    <w:basedOn w:val="Normal"/>
    <w:next w:val="Ttulo4"/>
    <w:link w:val="Ttulo3Char"/>
    <w:qFormat/>
    <w:rsid w:val="00740DF5"/>
    <w:pPr>
      <w:keepNext/>
      <w:numPr>
        <w:ilvl w:val="2"/>
        <w:numId w:val="15"/>
      </w:numPr>
      <w:spacing w:after="240"/>
      <w:outlineLvl w:val="2"/>
    </w:pPr>
    <w:rPr>
      <w:b/>
    </w:rPr>
  </w:style>
  <w:style w:type="paragraph" w:styleId="Ttulo4">
    <w:name w:val="heading 4"/>
    <w:basedOn w:val="Normal"/>
    <w:next w:val="Ttulo5"/>
    <w:link w:val="Ttulo4Char"/>
    <w:qFormat/>
    <w:rsid w:val="00740DF5"/>
    <w:pPr>
      <w:keepNext/>
      <w:numPr>
        <w:ilvl w:val="3"/>
        <w:numId w:val="15"/>
      </w:numPr>
      <w:tabs>
        <w:tab w:val="clear" w:pos="360"/>
        <w:tab w:val="left" w:pos="720"/>
      </w:tabs>
      <w:spacing w:after="240"/>
      <w:ind w:left="720" w:hanging="720"/>
      <w:outlineLvl w:val="3"/>
    </w:pPr>
  </w:style>
  <w:style w:type="paragraph" w:styleId="Ttulo5">
    <w:name w:val="heading 5"/>
    <w:basedOn w:val="Normal"/>
    <w:next w:val="Corpodetexto"/>
    <w:link w:val="Ttulo5Char"/>
    <w:qFormat/>
    <w:rsid w:val="00740DF5"/>
    <w:pPr>
      <w:numPr>
        <w:ilvl w:val="4"/>
        <w:numId w:val="15"/>
      </w:numPr>
      <w:spacing w:after="240"/>
      <w:ind w:left="720" w:hanging="720"/>
      <w:outlineLvl w:val="4"/>
    </w:pPr>
    <w:rPr>
      <w:i/>
    </w:rPr>
  </w:style>
  <w:style w:type="paragraph" w:styleId="Ttulo6">
    <w:name w:val="heading 6"/>
    <w:basedOn w:val="Normal"/>
    <w:next w:val="Normal"/>
    <w:link w:val="Ttulo6Char"/>
    <w:qFormat/>
    <w:rsid w:val="00740DF5"/>
    <w:pPr>
      <w:spacing w:after="240"/>
      <w:outlineLvl w:val="5"/>
    </w:pPr>
    <w:rPr>
      <w:i/>
    </w:rPr>
  </w:style>
  <w:style w:type="paragraph" w:styleId="Ttulo7">
    <w:name w:val="heading 7"/>
    <w:basedOn w:val="Normal"/>
    <w:next w:val="Normal"/>
    <w:link w:val="Ttulo7Char"/>
    <w:qFormat/>
    <w:rsid w:val="00740DF5"/>
    <w:pPr>
      <w:spacing w:after="240"/>
      <w:outlineLvl w:val="6"/>
    </w:pPr>
  </w:style>
  <w:style w:type="paragraph" w:styleId="Ttulo8">
    <w:name w:val="heading 8"/>
    <w:basedOn w:val="Normal"/>
    <w:next w:val="Normal"/>
    <w:link w:val="Ttulo8Char"/>
    <w:qFormat/>
    <w:rsid w:val="00740DF5"/>
    <w:pPr>
      <w:spacing w:after="240"/>
      <w:outlineLvl w:val="7"/>
    </w:pPr>
  </w:style>
  <w:style w:type="paragraph" w:styleId="Ttulo9">
    <w:name w:val="heading 9"/>
    <w:basedOn w:val="Normal"/>
    <w:next w:val="Normal"/>
    <w:link w:val="Ttulo9Char"/>
    <w:qFormat/>
    <w:rsid w:val="00740DF5"/>
    <w:pPr>
      <w:keepNext/>
      <w:tabs>
        <w:tab w:val="left" w:pos="369"/>
      </w:tabs>
      <w:ind w:left="453" w:hanging="453"/>
      <w:jc w:val="left"/>
      <w:outlineLvl w:val="8"/>
    </w:pPr>
    <w:rPr>
      <w:i/>
      <w:strike/>
      <w:spacing w:val="-2"/>
      <w:sz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F76009"/>
    <w:rPr>
      <w:sz w:val="20"/>
    </w:rPr>
  </w:style>
  <w:style w:type="character" w:customStyle="1" w:styleId="TextodenotaderodapChar">
    <w:name w:val="Texto de nota de rodapé Char"/>
    <w:basedOn w:val="Fontepargpadro"/>
    <w:link w:val="Textodenotaderodap"/>
    <w:semiHidden/>
    <w:rsid w:val="00F76009"/>
    <w:rPr>
      <w:rFonts w:ascii="Times New Roman" w:eastAsia="Times New Roman" w:hAnsi="Times New Roman" w:cs="Times New Roman"/>
      <w:sz w:val="20"/>
      <w:szCs w:val="20"/>
      <w:lang w:val="es-ES" w:eastAsia="fr-FR"/>
    </w:rPr>
  </w:style>
  <w:style w:type="character" w:styleId="Refdenotaderodap">
    <w:name w:val="footnote reference"/>
    <w:semiHidden/>
    <w:rsid w:val="00F76009"/>
    <w:rPr>
      <w:vertAlign w:val="superscript"/>
    </w:rPr>
  </w:style>
  <w:style w:type="character" w:customStyle="1" w:styleId="Ttulo1Char">
    <w:name w:val="Título 1 Char"/>
    <w:basedOn w:val="Fontepargpadro"/>
    <w:link w:val="Ttulo1"/>
    <w:rsid w:val="00740DF5"/>
    <w:rPr>
      <w:rFonts w:ascii="Times New Roman" w:eastAsia="Times New Roman" w:hAnsi="Times New Roman" w:cs="Times New Roman"/>
      <w:b/>
      <w:caps/>
      <w:szCs w:val="20"/>
      <w:lang w:val="es-ES" w:eastAsia="fr-FR"/>
    </w:rPr>
  </w:style>
  <w:style w:type="character" w:customStyle="1" w:styleId="Ttulo2Char">
    <w:name w:val="Título 2 Char"/>
    <w:basedOn w:val="Fontepargpadro"/>
    <w:link w:val="Ttulo2"/>
    <w:rsid w:val="00740DF5"/>
    <w:rPr>
      <w:rFonts w:ascii="Times New Roman" w:eastAsia="Times New Roman" w:hAnsi="Times New Roman" w:cs="Times New Roman"/>
      <w:smallCaps/>
      <w:szCs w:val="20"/>
      <w:lang w:val="es-ES" w:eastAsia="fr-FR"/>
    </w:rPr>
  </w:style>
  <w:style w:type="character" w:customStyle="1" w:styleId="Ttulo3Char">
    <w:name w:val="Título 3 Char"/>
    <w:basedOn w:val="Fontepargpadro"/>
    <w:link w:val="Ttulo3"/>
    <w:rsid w:val="00740DF5"/>
    <w:rPr>
      <w:rFonts w:ascii="Times New Roman" w:eastAsia="Times New Roman" w:hAnsi="Times New Roman" w:cs="Times New Roman"/>
      <w:b/>
      <w:szCs w:val="20"/>
      <w:lang w:val="es-ES" w:eastAsia="fr-FR"/>
    </w:rPr>
  </w:style>
  <w:style w:type="character" w:customStyle="1" w:styleId="Ttulo4Char">
    <w:name w:val="Título 4 Char"/>
    <w:basedOn w:val="Fontepargpadro"/>
    <w:link w:val="Ttulo4"/>
    <w:rsid w:val="00740DF5"/>
    <w:rPr>
      <w:rFonts w:ascii="Times New Roman" w:eastAsia="Times New Roman" w:hAnsi="Times New Roman" w:cs="Times New Roman"/>
      <w:szCs w:val="20"/>
      <w:lang w:val="es-ES" w:eastAsia="fr-FR"/>
    </w:rPr>
  </w:style>
  <w:style w:type="character" w:customStyle="1" w:styleId="Ttulo5Char">
    <w:name w:val="Título 5 Char"/>
    <w:basedOn w:val="Fontepargpadro"/>
    <w:link w:val="Ttulo5"/>
    <w:rsid w:val="00740DF5"/>
    <w:rPr>
      <w:rFonts w:ascii="Times New Roman" w:eastAsia="Times New Roman" w:hAnsi="Times New Roman" w:cs="Times New Roman"/>
      <w:i/>
      <w:szCs w:val="20"/>
      <w:lang w:val="es-ES" w:eastAsia="fr-FR"/>
    </w:rPr>
  </w:style>
  <w:style w:type="character" w:customStyle="1" w:styleId="Ttulo6Char">
    <w:name w:val="Título 6 Char"/>
    <w:basedOn w:val="Fontepargpadro"/>
    <w:link w:val="Ttulo6"/>
    <w:rsid w:val="00740DF5"/>
    <w:rPr>
      <w:rFonts w:ascii="Times New Roman" w:eastAsia="Times New Roman" w:hAnsi="Times New Roman" w:cs="Times New Roman"/>
      <w:i/>
      <w:szCs w:val="20"/>
      <w:lang w:val="es-ES" w:eastAsia="fr-FR"/>
    </w:rPr>
  </w:style>
  <w:style w:type="character" w:customStyle="1" w:styleId="Ttulo7Char">
    <w:name w:val="Título 7 Char"/>
    <w:basedOn w:val="Fontepargpadro"/>
    <w:link w:val="Ttulo7"/>
    <w:rsid w:val="00740DF5"/>
    <w:rPr>
      <w:rFonts w:ascii="Times New Roman" w:eastAsia="Times New Roman" w:hAnsi="Times New Roman" w:cs="Times New Roman"/>
      <w:szCs w:val="20"/>
      <w:lang w:val="es-ES" w:eastAsia="fr-FR"/>
    </w:rPr>
  </w:style>
  <w:style w:type="character" w:customStyle="1" w:styleId="Ttulo8Char">
    <w:name w:val="Título 8 Char"/>
    <w:basedOn w:val="Fontepargpadro"/>
    <w:link w:val="Ttulo8"/>
    <w:rsid w:val="00740DF5"/>
    <w:rPr>
      <w:rFonts w:ascii="Times New Roman" w:eastAsia="Times New Roman" w:hAnsi="Times New Roman" w:cs="Times New Roman"/>
      <w:szCs w:val="20"/>
      <w:lang w:val="es-ES" w:eastAsia="fr-FR"/>
    </w:rPr>
  </w:style>
  <w:style w:type="character" w:customStyle="1" w:styleId="Ttulo9Char">
    <w:name w:val="Título 9 Char"/>
    <w:basedOn w:val="Fontepargpadro"/>
    <w:link w:val="Ttulo9"/>
    <w:rsid w:val="00740DF5"/>
    <w:rPr>
      <w:rFonts w:ascii="Times New Roman" w:eastAsia="Times New Roman" w:hAnsi="Times New Roman" w:cs="Times New Roman"/>
      <w:i/>
      <w:strike/>
      <w:spacing w:val="-2"/>
      <w:sz w:val="20"/>
      <w:szCs w:val="20"/>
      <w:lang w:val="es-ES_tradnl" w:eastAsia="fr-FR"/>
    </w:rPr>
  </w:style>
  <w:style w:type="numbering" w:customStyle="1" w:styleId="Semlista1">
    <w:name w:val="Sem lista1"/>
    <w:next w:val="Semlista"/>
    <w:semiHidden/>
    <w:unhideWhenUsed/>
    <w:rsid w:val="00740DF5"/>
  </w:style>
  <w:style w:type="paragraph" w:styleId="Corpodetexto">
    <w:name w:val="Body Text"/>
    <w:basedOn w:val="Normal"/>
    <w:link w:val="CorpodetextoChar"/>
    <w:rsid w:val="00740DF5"/>
    <w:pPr>
      <w:tabs>
        <w:tab w:val="num" w:pos="643"/>
        <w:tab w:val="left" w:pos="720"/>
      </w:tabs>
      <w:spacing w:after="240"/>
      <w:ind w:left="643" w:hanging="360"/>
    </w:pPr>
  </w:style>
  <w:style w:type="character" w:customStyle="1" w:styleId="CorpodetextoChar">
    <w:name w:val="Corpo de texto Char"/>
    <w:basedOn w:val="Fontepargpadro"/>
    <w:link w:val="Corpodetexto"/>
    <w:rsid w:val="00740DF5"/>
    <w:rPr>
      <w:rFonts w:ascii="Times New Roman" w:eastAsia="Times New Roman" w:hAnsi="Times New Roman" w:cs="Times New Roman"/>
      <w:szCs w:val="20"/>
      <w:lang w:val="es-ES" w:eastAsia="fr-FR"/>
    </w:rPr>
  </w:style>
  <w:style w:type="paragraph" w:styleId="Cabealho">
    <w:name w:val="header"/>
    <w:basedOn w:val="Normal"/>
    <w:link w:val="CabealhoChar"/>
    <w:rsid w:val="00740DF5"/>
    <w:pPr>
      <w:tabs>
        <w:tab w:val="center" w:pos="4320"/>
        <w:tab w:val="right" w:pos="8640"/>
      </w:tabs>
      <w:jc w:val="left"/>
    </w:pPr>
  </w:style>
  <w:style w:type="character" w:customStyle="1" w:styleId="CabealhoChar">
    <w:name w:val="Cabeçalho Char"/>
    <w:basedOn w:val="Fontepargpadro"/>
    <w:link w:val="Cabealho"/>
    <w:rsid w:val="00740DF5"/>
    <w:rPr>
      <w:rFonts w:ascii="Times New Roman" w:eastAsia="Times New Roman" w:hAnsi="Times New Roman" w:cs="Times New Roman"/>
      <w:szCs w:val="20"/>
      <w:lang w:val="es-ES" w:eastAsia="fr-FR"/>
    </w:rPr>
  </w:style>
  <w:style w:type="paragraph" w:styleId="Rodap">
    <w:name w:val="footer"/>
    <w:basedOn w:val="Normal"/>
    <w:link w:val="RodapChar"/>
    <w:uiPriority w:val="99"/>
    <w:rsid w:val="00740DF5"/>
    <w:pPr>
      <w:tabs>
        <w:tab w:val="center" w:pos="4320"/>
        <w:tab w:val="right" w:pos="8640"/>
      </w:tabs>
    </w:pPr>
  </w:style>
  <w:style w:type="character" w:customStyle="1" w:styleId="RodapChar">
    <w:name w:val="Rodapé Char"/>
    <w:basedOn w:val="Fontepargpadro"/>
    <w:link w:val="Rodap"/>
    <w:uiPriority w:val="99"/>
    <w:rsid w:val="00740DF5"/>
    <w:rPr>
      <w:rFonts w:ascii="Times New Roman" w:eastAsia="Times New Roman" w:hAnsi="Times New Roman" w:cs="Times New Roman"/>
      <w:szCs w:val="20"/>
      <w:lang w:val="es-ES" w:eastAsia="fr-FR"/>
    </w:rPr>
  </w:style>
  <w:style w:type="character" w:styleId="Nmerodepgina">
    <w:name w:val="page number"/>
    <w:basedOn w:val="Fontepargpadro"/>
    <w:rsid w:val="00740DF5"/>
  </w:style>
  <w:style w:type="paragraph" w:styleId="Listadecontinuao">
    <w:name w:val="List Continue"/>
    <w:basedOn w:val="Normal"/>
    <w:rsid w:val="00740DF5"/>
    <w:pPr>
      <w:spacing w:after="240"/>
      <w:ind w:left="720"/>
    </w:pPr>
  </w:style>
  <w:style w:type="paragraph" w:styleId="Listadecontinuao2">
    <w:name w:val="List Continue 2"/>
    <w:basedOn w:val="Normal"/>
    <w:rsid w:val="00740DF5"/>
    <w:pPr>
      <w:spacing w:after="240"/>
      <w:ind w:left="720" w:firstLine="720"/>
    </w:pPr>
  </w:style>
  <w:style w:type="paragraph" w:styleId="Listadecontinuao3">
    <w:name w:val="List Continue 3"/>
    <w:basedOn w:val="Normal"/>
    <w:rsid w:val="00740DF5"/>
    <w:pPr>
      <w:spacing w:after="240"/>
      <w:ind w:left="1440"/>
    </w:pPr>
  </w:style>
  <w:style w:type="paragraph" w:styleId="Listadecontinuao4">
    <w:name w:val="List Continue 4"/>
    <w:basedOn w:val="Normal"/>
    <w:rsid w:val="00740DF5"/>
    <w:pPr>
      <w:spacing w:after="240"/>
      <w:ind w:left="1440" w:firstLine="720"/>
    </w:pPr>
  </w:style>
  <w:style w:type="paragraph" w:styleId="Listadecontinuao5">
    <w:name w:val="List Continue 5"/>
    <w:basedOn w:val="Normal"/>
    <w:rsid w:val="00740DF5"/>
    <w:pPr>
      <w:spacing w:after="240"/>
      <w:ind w:left="1440" w:firstLine="720"/>
    </w:pPr>
  </w:style>
  <w:style w:type="paragraph" w:styleId="Remissivo1">
    <w:name w:val="index 1"/>
    <w:basedOn w:val="Normal"/>
    <w:next w:val="Normal"/>
    <w:autoRedefine/>
    <w:semiHidden/>
    <w:rsid w:val="00740DF5"/>
    <w:pPr>
      <w:tabs>
        <w:tab w:val="right" w:leader="dot" w:pos="8845"/>
      </w:tabs>
      <w:spacing w:after="240"/>
      <w:ind w:left="720" w:hanging="720"/>
      <w:jc w:val="left"/>
    </w:pPr>
    <w:rPr>
      <w:caps/>
    </w:rPr>
  </w:style>
  <w:style w:type="paragraph" w:styleId="Lista">
    <w:name w:val="List"/>
    <w:basedOn w:val="Normal"/>
    <w:rsid w:val="00740DF5"/>
    <w:pPr>
      <w:ind w:left="720" w:hanging="720"/>
    </w:pPr>
  </w:style>
  <w:style w:type="paragraph" w:styleId="Lista2">
    <w:name w:val="List 2"/>
    <w:basedOn w:val="Normal"/>
    <w:rsid w:val="00740DF5"/>
    <w:pPr>
      <w:ind w:left="1440" w:hanging="720"/>
    </w:pPr>
  </w:style>
  <w:style w:type="paragraph" w:styleId="Lista3">
    <w:name w:val="List 3"/>
    <w:basedOn w:val="Normal"/>
    <w:rsid w:val="00740DF5"/>
    <w:pPr>
      <w:ind w:left="720" w:firstLine="720"/>
    </w:pPr>
  </w:style>
  <w:style w:type="paragraph" w:styleId="Lista4">
    <w:name w:val="List 4"/>
    <w:basedOn w:val="Normal"/>
    <w:rsid w:val="00740DF5"/>
    <w:pPr>
      <w:ind w:left="2160" w:hanging="720"/>
    </w:pPr>
  </w:style>
  <w:style w:type="paragraph" w:styleId="Lista5">
    <w:name w:val="List 5"/>
    <w:basedOn w:val="Normal"/>
    <w:rsid w:val="00740DF5"/>
    <w:pPr>
      <w:ind w:left="2160" w:hanging="720"/>
    </w:pPr>
  </w:style>
  <w:style w:type="paragraph" w:styleId="Numerada">
    <w:name w:val="List Number"/>
    <w:basedOn w:val="Normal"/>
    <w:rsid w:val="00740DF5"/>
    <w:pPr>
      <w:numPr>
        <w:numId w:val="1"/>
      </w:numPr>
      <w:tabs>
        <w:tab w:val="left" w:pos="720"/>
      </w:tabs>
      <w:ind w:left="0" w:firstLine="0"/>
    </w:pPr>
  </w:style>
  <w:style w:type="paragraph" w:styleId="Numerada2">
    <w:name w:val="List Number 2"/>
    <w:basedOn w:val="Normal"/>
    <w:rsid w:val="00740DF5"/>
    <w:pPr>
      <w:numPr>
        <w:numId w:val="2"/>
      </w:numPr>
      <w:tabs>
        <w:tab w:val="num" w:pos="720"/>
      </w:tabs>
      <w:ind w:hanging="720"/>
    </w:pPr>
  </w:style>
  <w:style w:type="paragraph" w:styleId="Numerada3">
    <w:name w:val="List Number 3"/>
    <w:basedOn w:val="Normal"/>
    <w:rsid w:val="00740DF5"/>
    <w:pPr>
      <w:numPr>
        <w:numId w:val="3"/>
      </w:numPr>
      <w:tabs>
        <w:tab w:val="left" w:pos="720"/>
      </w:tabs>
      <w:ind w:left="0" w:firstLine="0"/>
    </w:pPr>
  </w:style>
  <w:style w:type="paragraph" w:styleId="Numerada4">
    <w:name w:val="List Number 4"/>
    <w:basedOn w:val="Normal"/>
    <w:rsid w:val="00740DF5"/>
    <w:pPr>
      <w:numPr>
        <w:numId w:val="4"/>
      </w:numPr>
      <w:tabs>
        <w:tab w:val="num" w:pos="1440"/>
      </w:tabs>
      <w:ind w:left="1440" w:hanging="720"/>
    </w:pPr>
  </w:style>
  <w:style w:type="paragraph" w:styleId="Numerada5">
    <w:name w:val="List Number 5"/>
    <w:basedOn w:val="Normal"/>
    <w:rsid w:val="00740DF5"/>
    <w:pPr>
      <w:numPr>
        <w:numId w:val="5"/>
      </w:numPr>
      <w:tabs>
        <w:tab w:val="clear" w:pos="360"/>
        <w:tab w:val="num" w:pos="2104"/>
      </w:tabs>
      <w:ind w:left="2104" w:hanging="664"/>
    </w:pPr>
  </w:style>
  <w:style w:type="paragraph" w:styleId="Commarcadores">
    <w:name w:val="List Bullet"/>
    <w:basedOn w:val="Normal"/>
    <w:autoRedefine/>
    <w:rsid w:val="00740DF5"/>
    <w:pPr>
      <w:numPr>
        <w:numId w:val="6"/>
      </w:numPr>
      <w:tabs>
        <w:tab w:val="clear" w:pos="643"/>
        <w:tab w:val="num" w:pos="720"/>
      </w:tabs>
      <w:ind w:left="720" w:hanging="720"/>
    </w:pPr>
  </w:style>
  <w:style w:type="paragraph" w:styleId="Commarcadores2">
    <w:name w:val="List Bullet 2"/>
    <w:basedOn w:val="Normal"/>
    <w:autoRedefine/>
    <w:rsid w:val="00740DF5"/>
    <w:pPr>
      <w:numPr>
        <w:numId w:val="7"/>
      </w:numPr>
      <w:tabs>
        <w:tab w:val="clear" w:pos="926"/>
        <w:tab w:val="num" w:pos="720"/>
      </w:tabs>
      <w:ind w:left="720" w:hanging="720"/>
    </w:pPr>
  </w:style>
  <w:style w:type="paragraph" w:styleId="Commarcadores3">
    <w:name w:val="List Bullet 3"/>
    <w:basedOn w:val="Normal"/>
    <w:autoRedefine/>
    <w:rsid w:val="00740DF5"/>
    <w:pPr>
      <w:numPr>
        <w:numId w:val="8"/>
      </w:numPr>
      <w:tabs>
        <w:tab w:val="clear" w:pos="1209"/>
        <w:tab w:val="num" w:pos="720"/>
      </w:tabs>
      <w:ind w:left="720" w:hanging="720"/>
    </w:pPr>
  </w:style>
  <w:style w:type="paragraph" w:styleId="Commarcadores4">
    <w:name w:val="List Bullet 4"/>
    <w:basedOn w:val="Normal"/>
    <w:autoRedefine/>
    <w:rsid w:val="00740DF5"/>
    <w:pPr>
      <w:numPr>
        <w:numId w:val="9"/>
      </w:numPr>
      <w:tabs>
        <w:tab w:val="clear" w:pos="1492"/>
        <w:tab w:val="left" w:pos="1440"/>
      </w:tabs>
      <w:ind w:left="2160" w:hanging="720"/>
    </w:pPr>
  </w:style>
  <w:style w:type="paragraph" w:styleId="Commarcadores5">
    <w:name w:val="List Bullet 5"/>
    <w:basedOn w:val="Normal"/>
    <w:autoRedefine/>
    <w:rsid w:val="00740DF5"/>
    <w:pPr>
      <w:numPr>
        <w:numId w:val="10"/>
      </w:numPr>
      <w:tabs>
        <w:tab w:val="clear" w:pos="360"/>
        <w:tab w:val="left" w:pos="1440"/>
        <w:tab w:val="num" w:pos="2104"/>
      </w:tabs>
      <w:ind w:left="2104" w:hanging="664"/>
    </w:pPr>
  </w:style>
  <w:style w:type="paragraph" w:styleId="Recuodecorpodetexto2">
    <w:name w:val="Body Text Indent 2"/>
    <w:basedOn w:val="Normal"/>
    <w:link w:val="Recuodecorpodetexto2Char"/>
    <w:rsid w:val="00740DF5"/>
    <w:pPr>
      <w:spacing w:after="240"/>
      <w:ind w:left="720"/>
    </w:pPr>
  </w:style>
  <w:style w:type="character" w:customStyle="1" w:styleId="Recuodecorpodetexto2Char">
    <w:name w:val="Recuo de corpo de texto 2 Char"/>
    <w:basedOn w:val="Fontepargpadro"/>
    <w:link w:val="Recuodecorpodetexto2"/>
    <w:rsid w:val="00740DF5"/>
    <w:rPr>
      <w:rFonts w:ascii="Times New Roman" w:eastAsia="Times New Roman" w:hAnsi="Times New Roman" w:cs="Times New Roman"/>
      <w:szCs w:val="20"/>
      <w:lang w:val="es-ES" w:eastAsia="fr-FR"/>
    </w:rPr>
  </w:style>
  <w:style w:type="paragraph" w:styleId="Recuodecorpodetexto3">
    <w:name w:val="Body Text Indent 3"/>
    <w:basedOn w:val="Normal"/>
    <w:link w:val="Recuodecorpodetexto3Char"/>
    <w:rsid w:val="00740DF5"/>
    <w:pPr>
      <w:numPr>
        <w:numId w:val="12"/>
      </w:numPr>
      <w:tabs>
        <w:tab w:val="clear" w:pos="926"/>
      </w:tabs>
      <w:spacing w:after="240" w:line="480" w:lineRule="auto"/>
      <w:ind w:left="720" w:firstLine="0"/>
    </w:pPr>
    <w:rPr>
      <w:sz w:val="16"/>
    </w:rPr>
  </w:style>
  <w:style w:type="character" w:customStyle="1" w:styleId="Recuodecorpodetexto3Char">
    <w:name w:val="Recuo de corpo de texto 3 Char"/>
    <w:basedOn w:val="Fontepargpadro"/>
    <w:link w:val="Recuodecorpodetexto3"/>
    <w:rsid w:val="00740DF5"/>
    <w:rPr>
      <w:rFonts w:ascii="Times New Roman" w:eastAsia="Times New Roman" w:hAnsi="Times New Roman" w:cs="Times New Roman"/>
      <w:sz w:val="16"/>
      <w:szCs w:val="20"/>
      <w:lang w:val="es-ES" w:eastAsia="fr-FR"/>
    </w:rPr>
  </w:style>
  <w:style w:type="paragraph" w:styleId="Recuodecorpodetexto">
    <w:name w:val="Body Text Indent"/>
    <w:basedOn w:val="Normal"/>
    <w:link w:val="RecuodecorpodetextoChar"/>
    <w:rsid w:val="00740DF5"/>
    <w:pPr>
      <w:numPr>
        <w:numId w:val="13"/>
      </w:numPr>
      <w:tabs>
        <w:tab w:val="clear" w:pos="1209"/>
      </w:tabs>
      <w:spacing w:after="120"/>
      <w:ind w:left="283" w:firstLine="0"/>
    </w:pPr>
  </w:style>
  <w:style w:type="character" w:customStyle="1" w:styleId="RecuodecorpodetextoChar">
    <w:name w:val="Recuo de corpo de texto Char"/>
    <w:basedOn w:val="Fontepargpadro"/>
    <w:link w:val="Recuodecorpodetexto"/>
    <w:rsid w:val="00740DF5"/>
    <w:rPr>
      <w:rFonts w:ascii="Times New Roman" w:eastAsia="Times New Roman" w:hAnsi="Times New Roman" w:cs="Times New Roman"/>
      <w:szCs w:val="20"/>
      <w:lang w:val="es-ES" w:eastAsia="fr-FR"/>
    </w:rPr>
  </w:style>
  <w:style w:type="paragraph" w:styleId="Sumrio1">
    <w:name w:val="toc 1"/>
    <w:basedOn w:val="Normal"/>
    <w:next w:val="Normal"/>
    <w:autoRedefine/>
    <w:semiHidden/>
    <w:rsid w:val="00740DF5"/>
    <w:pPr>
      <w:numPr>
        <w:numId w:val="14"/>
      </w:numPr>
      <w:tabs>
        <w:tab w:val="clear" w:pos="1492"/>
        <w:tab w:val="left" w:pos="720"/>
        <w:tab w:val="right" w:leader="dot" w:pos="8845"/>
      </w:tabs>
      <w:spacing w:after="240"/>
      <w:ind w:left="720" w:hanging="720"/>
      <w:jc w:val="left"/>
    </w:pPr>
    <w:rPr>
      <w:b/>
      <w:caps/>
    </w:rPr>
  </w:style>
  <w:style w:type="paragraph" w:styleId="Corpodetexto2">
    <w:name w:val="Body Text 2"/>
    <w:basedOn w:val="Normal"/>
    <w:link w:val="Corpodetexto2Char"/>
    <w:rsid w:val="00740DF5"/>
    <w:pPr>
      <w:numPr>
        <w:ilvl w:val="6"/>
        <w:numId w:val="15"/>
      </w:numPr>
      <w:spacing w:after="240"/>
    </w:pPr>
  </w:style>
  <w:style w:type="character" w:customStyle="1" w:styleId="Corpodetexto2Char">
    <w:name w:val="Corpo de texto 2 Char"/>
    <w:basedOn w:val="Fontepargpadro"/>
    <w:link w:val="Corpodetexto2"/>
    <w:rsid w:val="00740DF5"/>
    <w:rPr>
      <w:rFonts w:ascii="Times New Roman" w:eastAsia="Times New Roman" w:hAnsi="Times New Roman" w:cs="Times New Roman"/>
      <w:szCs w:val="20"/>
      <w:lang w:val="es-ES" w:eastAsia="fr-FR"/>
    </w:rPr>
  </w:style>
  <w:style w:type="paragraph" w:styleId="Corpodetexto3">
    <w:name w:val="Body Text 3"/>
    <w:basedOn w:val="Normal"/>
    <w:link w:val="Corpodetexto3Char"/>
    <w:rsid w:val="00740DF5"/>
    <w:pPr>
      <w:tabs>
        <w:tab w:val="num" w:pos="643"/>
      </w:tabs>
      <w:spacing w:after="240"/>
      <w:ind w:left="2160" w:hanging="720"/>
    </w:pPr>
  </w:style>
  <w:style w:type="character" w:customStyle="1" w:styleId="Corpodetexto3Char">
    <w:name w:val="Corpo de texto 3 Char"/>
    <w:basedOn w:val="Fontepargpadro"/>
    <w:link w:val="Corpodetexto3"/>
    <w:rsid w:val="00740DF5"/>
    <w:rPr>
      <w:rFonts w:ascii="Times New Roman" w:eastAsia="Times New Roman" w:hAnsi="Times New Roman" w:cs="Times New Roman"/>
      <w:szCs w:val="20"/>
      <w:lang w:val="es-ES" w:eastAsia="fr-FR"/>
    </w:rPr>
  </w:style>
  <w:style w:type="paragraph" w:customStyle="1" w:styleId="Textoindependiente4">
    <w:name w:val="Texto independiente 4"/>
    <w:basedOn w:val="Normal"/>
    <w:rsid w:val="00740DF5"/>
    <w:pPr>
      <w:numPr>
        <w:ilvl w:val="8"/>
        <w:numId w:val="15"/>
      </w:numPr>
      <w:spacing w:after="240"/>
    </w:pPr>
    <w:rPr>
      <w:b/>
    </w:rPr>
  </w:style>
  <w:style w:type="paragraph" w:customStyle="1" w:styleId="Textoindependiente5">
    <w:name w:val="Texto independiente 5"/>
    <w:basedOn w:val="Normal"/>
    <w:rsid w:val="00740DF5"/>
    <w:pPr>
      <w:spacing w:after="240"/>
      <w:ind w:left="2160"/>
    </w:pPr>
  </w:style>
  <w:style w:type="paragraph" w:styleId="Primeirorecuodecorpodetexto">
    <w:name w:val="Body Text First Indent"/>
    <w:basedOn w:val="Corpodetexto"/>
    <w:link w:val="PrimeirorecuodecorpodetextoChar"/>
    <w:rsid w:val="00740DF5"/>
    <w:pPr>
      <w:tabs>
        <w:tab w:val="clear" w:pos="643"/>
      </w:tabs>
      <w:spacing w:after="0"/>
      <w:ind w:left="720" w:firstLine="720"/>
    </w:pPr>
  </w:style>
  <w:style w:type="character" w:customStyle="1" w:styleId="PrimeirorecuodecorpodetextoChar">
    <w:name w:val="Primeiro recuo de corpo de texto Char"/>
    <w:basedOn w:val="CorpodetextoChar"/>
    <w:link w:val="Primeirorecuodecorpodetexto"/>
    <w:rsid w:val="00740DF5"/>
    <w:rPr>
      <w:rFonts w:ascii="Times New Roman" w:eastAsia="Times New Roman" w:hAnsi="Times New Roman" w:cs="Times New Roman"/>
      <w:szCs w:val="20"/>
      <w:lang w:val="es-ES" w:eastAsia="fr-FR"/>
    </w:rPr>
  </w:style>
  <w:style w:type="paragraph" w:styleId="Primeirorecuodecorpodetexto2">
    <w:name w:val="Body Text First Indent 2"/>
    <w:basedOn w:val="Recuodecorpodetexto"/>
    <w:link w:val="Primeirorecuodecorpodetexto2Char"/>
    <w:rsid w:val="00740DF5"/>
    <w:pPr>
      <w:spacing w:after="240"/>
      <w:ind w:left="284" w:firstLine="720"/>
    </w:pPr>
  </w:style>
  <w:style w:type="character" w:customStyle="1" w:styleId="Primeirorecuodecorpodetexto2Char">
    <w:name w:val="Primeiro recuo de corpo de texto 2 Char"/>
    <w:basedOn w:val="RecuodecorpodetextoChar"/>
    <w:link w:val="Primeirorecuodecorpodetexto2"/>
    <w:rsid w:val="00740DF5"/>
    <w:rPr>
      <w:rFonts w:ascii="Times New Roman" w:eastAsia="Times New Roman" w:hAnsi="Times New Roman" w:cs="Times New Roman"/>
      <w:szCs w:val="20"/>
      <w:lang w:val="es-ES" w:eastAsia="fr-FR"/>
    </w:rPr>
  </w:style>
  <w:style w:type="paragraph" w:styleId="Ttulo">
    <w:name w:val="Title"/>
    <w:basedOn w:val="Normal"/>
    <w:link w:val="TtuloChar"/>
    <w:qFormat/>
    <w:rsid w:val="00740DF5"/>
    <w:pPr>
      <w:jc w:val="center"/>
      <w:outlineLvl w:val="0"/>
    </w:pPr>
    <w:rPr>
      <w:b/>
      <w:caps/>
      <w:kern w:val="28"/>
    </w:rPr>
  </w:style>
  <w:style w:type="character" w:customStyle="1" w:styleId="TtuloChar">
    <w:name w:val="Título Char"/>
    <w:basedOn w:val="Fontepargpadro"/>
    <w:link w:val="Ttulo"/>
    <w:rsid w:val="00740DF5"/>
    <w:rPr>
      <w:rFonts w:ascii="Times New Roman" w:eastAsia="Times New Roman" w:hAnsi="Times New Roman" w:cs="Times New Roman"/>
      <w:b/>
      <w:caps/>
      <w:kern w:val="28"/>
      <w:szCs w:val="20"/>
      <w:lang w:val="es-ES" w:eastAsia="fr-FR"/>
    </w:rPr>
  </w:style>
  <w:style w:type="paragraph" w:customStyle="1" w:styleId="Ttulodocumento2">
    <w:name w:val="Título documento 2"/>
    <w:basedOn w:val="Normal"/>
    <w:rsid w:val="00740DF5"/>
    <w:pPr>
      <w:jc w:val="center"/>
    </w:pPr>
    <w:rPr>
      <w:u w:val="single"/>
    </w:rPr>
  </w:style>
  <w:style w:type="paragraph" w:customStyle="1" w:styleId="Titulodocumento3">
    <w:name w:val="Titulo documento 3"/>
    <w:basedOn w:val="Normal"/>
    <w:rsid w:val="00740DF5"/>
    <w:pPr>
      <w:jc w:val="center"/>
    </w:pPr>
    <w:rPr>
      <w:i/>
    </w:rPr>
  </w:style>
  <w:style w:type="paragraph" w:customStyle="1" w:styleId="TituloPAIS">
    <w:name w:val="Titulo PAIS"/>
    <w:basedOn w:val="Titulodocumento3"/>
    <w:rsid w:val="00740DF5"/>
    <w:rPr>
      <w:i w:val="0"/>
      <w:caps/>
    </w:rPr>
  </w:style>
  <w:style w:type="paragraph" w:styleId="Textodecomentrio">
    <w:name w:val="annotation text"/>
    <w:basedOn w:val="Normal"/>
    <w:link w:val="TextodecomentrioChar"/>
    <w:semiHidden/>
    <w:rsid w:val="00740DF5"/>
    <w:rPr>
      <w:sz w:val="20"/>
    </w:rPr>
  </w:style>
  <w:style w:type="character" w:customStyle="1" w:styleId="TextodecomentrioChar">
    <w:name w:val="Texto de comentário Char"/>
    <w:basedOn w:val="Fontepargpadro"/>
    <w:link w:val="Textodecomentrio"/>
    <w:semiHidden/>
    <w:rsid w:val="00740DF5"/>
    <w:rPr>
      <w:rFonts w:ascii="Times New Roman" w:eastAsia="Times New Roman" w:hAnsi="Times New Roman" w:cs="Times New Roman"/>
      <w:sz w:val="20"/>
      <w:szCs w:val="20"/>
      <w:lang w:val="es-ES" w:eastAsia="fr-FR"/>
    </w:rPr>
  </w:style>
  <w:style w:type="paragraph" w:styleId="Textodebalo">
    <w:name w:val="Balloon Text"/>
    <w:basedOn w:val="Normal"/>
    <w:link w:val="TextodebaloChar"/>
    <w:semiHidden/>
    <w:rsid w:val="00740DF5"/>
    <w:pPr>
      <w:numPr>
        <w:ilvl w:val="5"/>
        <w:numId w:val="15"/>
      </w:numPr>
      <w:tabs>
        <w:tab w:val="clear" w:pos="360"/>
      </w:tabs>
    </w:pPr>
    <w:rPr>
      <w:rFonts w:ascii="Tahoma" w:hAnsi="Tahoma" w:cs="Tahoma"/>
      <w:sz w:val="16"/>
      <w:szCs w:val="16"/>
    </w:rPr>
  </w:style>
  <w:style w:type="character" w:customStyle="1" w:styleId="TextodebaloChar">
    <w:name w:val="Texto de balão Char"/>
    <w:basedOn w:val="Fontepargpadro"/>
    <w:link w:val="Textodebalo"/>
    <w:semiHidden/>
    <w:rsid w:val="00740DF5"/>
    <w:rPr>
      <w:rFonts w:ascii="Tahoma" w:eastAsia="Times New Roman" w:hAnsi="Tahoma" w:cs="Tahoma"/>
      <w:sz w:val="16"/>
      <w:szCs w:val="16"/>
      <w:lang w:val="es-ES" w:eastAsia="fr-FR"/>
    </w:rPr>
  </w:style>
  <w:style w:type="character" w:styleId="Refdecomentrio">
    <w:name w:val="annotation reference"/>
    <w:rsid w:val="00740DF5"/>
    <w:rPr>
      <w:sz w:val="16"/>
      <w:szCs w:val="16"/>
    </w:rPr>
  </w:style>
  <w:style w:type="paragraph" w:styleId="Assuntodocomentrio">
    <w:name w:val="annotation subject"/>
    <w:basedOn w:val="Textodecomentrio"/>
    <w:next w:val="Textodecomentrio"/>
    <w:link w:val="AssuntodocomentrioChar"/>
    <w:rsid w:val="00740DF5"/>
    <w:rPr>
      <w:b/>
      <w:bCs/>
    </w:rPr>
  </w:style>
  <w:style w:type="character" w:customStyle="1" w:styleId="AssuntodocomentrioChar">
    <w:name w:val="Assunto do comentário Char"/>
    <w:basedOn w:val="TextodecomentrioChar"/>
    <w:link w:val="Assuntodocomentrio"/>
    <w:rsid w:val="00740DF5"/>
    <w:rPr>
      <w:rFonts w:ascii="Times New Roman" w:eastAsia="Times New Roman" w:hAnsi="Times New Roman" w:cs="Times New Roman"/>
      <w:b/>
      <w:bCs/>
      <w:sz w:val="20"/>
      <w:szCs w:val="20"/>
      <w:lang w:val="es-ES" w:eastAsia="fr-FR"/>
    </w:rPr>
  </w:style>
  <w:style w:type="paragraph" w:styleId="PargrafodaLista">
    <w:name w:val="List Paragraph"/>
    <w:basedOn w:val="Normal"/>
    <w:uiPriority w:val="34"/>
    <w:qFormat/>
    <w:rsid w:val="0018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979">
      <w:bodyDiv w:val="1"/>
      <w:marLeft w:val="0"/>
      <w:marRight w:val="0"/>
      <w:marTop w:val="0"/>
      <w:marBottom w:val="0"/>
      <w:divBdr>
        <w:top w:val="none" w:sz="0" w:space="0" w:color="auto"/>
        <w:left w:val="none" w:sz="0" w:space="0" w:color="auto"/>
        <w:bottom w:val="none" w:sz="0" w:space="0" w:color="auto"/>
        <w:right w:val="none" w:sz="0" w:space="0" w:color="auto"/>
      </w:divBdr>
    </w:div>
    <w:div w:id="6986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6625</Words>
  <Characters>35777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42318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hdesk</cp:lastModifiedBy>
  <cp:revision>2</cp:revision>
  <dcterms:created xsi:type="dcterms:W3CDTF">2016-06-08T13:46:00Z</dcterms:created>
  <dcterms:modified xsi:type="dcterms:W3CDTF">2016-06-08T13:46:00Z</dcterms:modified>
</cp:coreProperties>
</file>